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394FEB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551F2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551F2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356F0B" w:rsidRDefault="00273109" w:rsidP="00551F2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F65838" w:rsidRDefault="009D6F6C" w:rsidP="00551F2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</w:t>
            </w:r>
            <w:r w:rsidR="00422DF9">
              <w:rPr>
                <w:rFonts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 xml:space="preserve">14.07.2017 </w:t>
            </w:r>
            <w:r w:rsidR="00422DF9">
              <w:rPr>
                <w:rFonts w:cs="Times New Roman"/>
                <w:sz w:val="28"/>
                <w:szCs w:val="28"/>
              </w:rPr>
              <w:t xml:space="preserve"> </w:t>
            </w:r>
            <w:r w:rsidR="00273109" w:rsidRPr="00F65838">
              <w:rPr>
                <w:rFonts w:cs="Times New Roman"/>
                <w:sz w:val="28"/>
                <w:szCs w:val="28"/>
              </w:rPr>
              <w:t>№</w:t>
            </w:r>
            <w:r>
              <w:rPr>
                <w:rFonts w:cs="Times New Roman"/>
                <w:sz w:val="28"/>
                <w:szCs w:val="28"/>
              </w:rPr>
              <w:t xml:space="preserve"> 604</w:t>
            </w:r>
            <w:r w:rsidR="00273109" w:rsidRPr="00F65838">
              <w:rPr>
                <w:sz w:val="28"/>
                <w:szCs w:val="28"/>
              </w:rPr>
              <w:t xml:space="preserve"> </w:t>
            </w:r>
          </w:p>
          <w:p w:rsidR="00273109" w:rsidRDefault="00273109" w:rsidP="00551F2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F65838">
              <w:rPr>
                <w:rFonts w:cs="Times New Roman"/>
                <w:spacing w:val="-3"/>
              </w:rPr>
              <w:t xml:space="preserve">       </w:t>
            </w:r>
            <w:r>
              <w:rPr>
                <w:rFonts w:cs="Times New Roman"/>
                <w:spacing w:val="-3"/>
              </w:rPr>
              <w:t xml:space="preserve">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8D2BD1" w:rsidP="00551F2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275.25pt;margin-top:21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73109" w:rsidTr="00394FEB">
        <w:trPr>
          <w:trHeight w:val="3245"/>
        </w:trPr>
        <w:tc>
          <w:tcPr>
            <w:tcW w:w="5495" w:type="dxa"/>
            <w:vMerge/>
          </w:tcPr>
          <w:p w:rsidR="00273109" w:rsidRDefault="00273109" w:rsidP="00551F2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 утверждении </w:t>
      </w:r>
      <w:r w:rsidR="00394FEB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B8F">
        <w:rPr>
          <w:rFonts w:ascii="Times New Roman" w:hAnsi="Times New Roman" w:cs="Times New Roman"/>
          <w:sz w:val="28"/>
          <w:szCs w:val="28"/>
        </w:rPr>
        <w:t>программы</w:t>
      </w:r>
    </w:p>
    <w:p w:rsidR="00273109" w:rsidRDefault="0027310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394FEB">
        <w:rPr>
          <w:rFonts w:ascii="Times New Roman" w:hAnsi="Times New Roman" w:cs="Times New Roman"/>
          <w:sz w:val="28"/>
          <w:szCs w:val="28"/>
        </w:rPr>
        <w:t xml:space="preserve">Противодействие коррупции </w:t>
      </w:r>
      <w:proofErr w:type="gramStart"/>
      <w:r w:rsidR="00394FEB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</w:t>
      </w:r>
      <w:r w:rsidR="00394FE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</w:t>
      </w:r>
      <w:r w:rsidR="00394FEB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  <w:r w:rsidR="00394FEB">
        <w:rPr>
          <w:rFonts w:ascii="Times New Roman" w:hAnsi="Times New Roman" w:cs="Times New Roman"/>
          <w:sz w:val="28"/>
          <w:szCs w:val="28"/>
        </w:rPr>
        <w:t>»</w:t>
      </w:r>
      <w:r w:rsidR="00273109">
        <w:rPr>
          <w:rFonts w:ascii="Times New Roman" w:hAnsi="Times New Roman" w:cs="Times New Roman"/>
          <w:sz w:val="28"/>
          <w:szCs w:val="28"/>
        </w:rPr>
        <w:t xml:space="preserve">  на 201</w:t>
      </w:r>
      <w:r w:rsidR="00422DF9">
        <w:rPr>
          <w:rFonts w:ascii="Times New Roman" w:hAnsi="Times New Roman" w:cs="Times New Roman"/>
          <w:sz w:val="28"/>
          <w:szCs w:val="28"/>
        </w:rPr>
        <w:t>8</w:t>
      </w:r>
      <w:r w:rsidR="00273109">
        <w:rPr>
          <w:rFonts w:ascii="Times New Roman" w:hAnsi="Times New Roman" w:cs="Times New Roman"/>
          <w:sz w:val="28"/>
          <w:szCs w:val="28"/>
        </w:rPr>
        <w:t>-20</w:t>
      </w:r>
      <w:r w:rsidR="00422DF9">
        <w:rPr>
          <w:rFonts w:ascii="Times New Roman" w:hAnsi="Times New Roman" w:cs="Times New Roman"/>
          <w:sz w:val="28"/>
          <w:szCs w:val="28"/>
        </w:rPr>
        <w:t>22</w:t>
      </w:r>
      <w:r w:rsidR="0027310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C41197" w:rsidRDefault="00273109" w:rsidP="00F36B8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394FE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C4119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№ 147                   </w:t>
      </w:r>
      <w:proofErr w:type="gramStart"/>
      <w:r w:rsidR="00C41197">
        <w:rPr>
          <w:rFonts w:ascii="Times New Roman" w:hAnsi="Times New Roman" w:cs="Times New Roman"/>
          <w:sz w:val="28"/>
          <w:szCs w:val="28"/>
        </w:rPr>
        <w:t xml:space="preserve">от 01.04.2016 «О Национальном плане противодействия коррупции на 2016-2017 годы», </w:t>
      </w:r>
      <w:r w:rsidR="00C41197" w:rsidRPr="00C41197">
        <w:rPr>
          <w:rFonts w:ascii="Times New Roman" w:hAnsi="Times New Roman" w:cs="Times New Roman"/>
          <w:sz w:val="28"/>
          <w:szCs w:val="28"/>
        </w:rPr>
        <w:t xml:space="preserve">Федеральным законом от 25.12.2008 № 273-ФЗ </w:t>
      </w:r>
      <w:r w:rsidR="00C4119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41197" w:rsidRPr="00C41197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="00F36B8F">
        <w:rPr>
          <w:rFonts w:ascii="Times New Roman" w:hAnsi="Times New Roman" w:cs="Times New Roman"/>
          <w:sz w:val="28"/>
          <w:szCs w:val="28"/>
        </w:rPr>
        <w:t xml:space="preserve">, статьей 179 Бюджетного кодекса Российской Федерации </w:t>
      </w:r>
      <w:r w:rsidR="00C41197">
        <w:rPr>
          <w:rFonts w:ascii="Times New Roman" w:hAnsi="Times New Roman" w:cs="Times New Roman"/>
          <w:sz w:val="28"/>
          <w:szCs w:val="28"/>
        </w:rPr>
        <w:t xml:space="preserve"> и в целях реализации государственной политики по противодействию коррупции и совершенствования системы мер по противодействию коррупции в сфере деятельности органов Администрации муниципального района Похвистневский Самарской области, руководствуясь Уставом района  Администрация муниципального района Похвистневский Самарской области </w:t>
      </w:r>
      <w:proofErr w:type="gramEnd"/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310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7310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94FEB" w:rsidRDefault="001B0137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r w:rsidR="00394FEB">
        <w:rPr>
          <w:rFonts w:ascii="Times New Roman" w:hAnsi="Times New Roman" w:cs="Times New Roman"/>
          <w:sz w:val="28"/>
          <w:szCs w:val="28"/>
        </w:rPr>
        <w:t>муниципальную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394FEB" w:rsidRPr="00394FEB">
        <w:rPr>
          <w:rFonts w:ascii="Times New Roman" w:hAnsi="Times New Roman" w:cs="Times New Roman"/>
          <w:sz w:val="28"/>
          <w:szCs w:val="28"/>
        </w:rPr>
        <w:t>«Противодействие коррупции в  муниципальном районе Похвистневский</w:t>
      </w:r>
      <w:r w:rsidR="00394FEB">
        <w:rPr>
          <w:rFonts w:ascii="Times New Roman" w:hAnsi="Times New Roman" w:cs="Times New Roman"/>
          <w:sz w:val="28"/>
          <w:szCs w:val="28"/>
        </w:rPr>
        <w:t xml:space="preserve"> </w:t>
      </w:r>
      <w:r w:rsidR="00394FEB" w:rsidRPr="00394FEB">
        <w:rPr>
          <w:rFonts w:ascii="Times New Roman" w:hAnsi="Times New Roman" w:cs="Times New Roman"/>
          <w:sz w:val="28"/>
          <w:szCs w:val="28"/>
        </w:rPr>
        <w:t xml:space="preserve">  Самарской области»  на 201</w:t>
      </w:r>
      <w:r w:rsidR="00422DF9">
        <w:rPr>
          <w:rFonts w:ascii="Times New Roman" w:hAnsi="Times New Roman" w:cs="Times New Roman"/>
          <w:sz w:val="28"/>
          <w:szCs w:val="28"/>
        </w:rPr>
        <w:t>8</w:t>
      </w:r>
      <w:r w:rsidR="00394FEB" w:rsidRPr="00394FEB">
        <w:rPr>
          <w:rFonts w:ascii="Times New Roman" w:hAnsi="Times New Roman" w:cs="Times New Roman"/>
          <w:sz w:val="28"/>
          <w:szCs w:val="28"/>
        </w:rPr>
        <w:t>-20</w:t>
      </w:r>
      <w:r w:rsidR="00422DF9">
        <w:rPr>
          <w:rFonts w:ascii="Times New Roman" w:hAnsi="Times New Roman" w:cs="Times New Roman"/>
          <w:sz w:val="28"/>
          <w:szCs w:val="28"/>
        </w:rPr>
        <w:t>22</w:t>
      </w:r>
      <w:r w:rsidR="00394FEB" w:rsidRPr="00394F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394FEB">
        <w:rPr>
          <w:rFonts w:ascii="Times New Roman" w:hAnsi="Times New Roman" w:cs="Times New Roman"/>
          <w:sz w:val="28"/>
          <w:szCs w:val="28"/>
        </w:rPr>
        <w:t>.</w:t>
      </w:r>
    </w:p>
    <w:p w:rsidR="00F36B8F" w:rsidRDefault="00F36B8F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предусмотренного в установленном порядке на соответствующий финансовый год Администрации муниципального района Похвистневский Самарской области.</w:t>
      </w:r>
    </w:p>
    <w:p w:rsidR="00F36B8F" w:rsidRDefault="00F36B8F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Похвистневский Самарской области от 26.11.2014    № 1064 «Об утверждении муниципальной программы «Противодействие коррупции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муниципальном районе Похвистневский Самарской области»  на 2015-2019 годы» и Постановление Администрации муниципального района Похвистневский Самарской области от 12.05.2016 № 377 «О внесении изменений в муниципальную программу «Противодействие коррупции в муниципальном районе Похвистневский Самарской области» на 2015-2019 годы». </w:t>
      </w:r>
      <w:proofErr w:type="gramEnd"/>
    </w:p>
    <w:p w:rsidR="001B0137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r w:rsidR="00931CE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422DF9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931CE4">
        <w:rPr>
          <w:rFonts w:ascii="Times New Roman" w:hAnsi="Times New Roman" w:cs="Times New Roman"/>
          <w:sz w:val="28"/>
          <w:szCs w:val="28"/>
        </w:rPr>
        <w:t>Похвистневск</w:t>
      </w:r>
      <w:r w:rsidR="00422DF9">
        <w:rPr>
          <w:rFonts w:ascii="Times New Roman" w:hAnsi="Times New Roman" w:cs="Times New Roman"/>
          <w:sz w:val="28"/>
          <w:szCs w:val="28"/>
        </w:rPr>
        <w:t>ого</w:t>
      </w:r>
      <w:r w:rsidR="00931CE4">
        <w:rPr>
          <w:rFonts w:ascii="Times New Roman" w:hAnsi="Times New Roman" w:cs="Times New Roman"/>
          <w:sz w:val="28"/>
          <w:szCs w:val="28"/>
        </w:rPr>
        <w:t xml:space="preserve"> </w:t>
      </w:r>
      <w:r w:rsidR="00422DF9">
        <w:rPr>
          <w:rFonts w:ascii="Times New Roman" w:hAnsi="Times New Roman" w:cs="Times New Roman"/>
          <w:sz w:val="28"/>
          <w:szCs w:val="28"/>
        </w:rPr>
        <w:t>района</w:t>
      </w:r>
      <w:r w:rsidR="00931CE4">
        <w:rPr>
          <w:rFonts w:ascii="Times New Roman" w:hAnsi="Times New Roman" w:cs="Times New Roman"/>
          <w:sz w:val="28"/>
          <w:szCs w:val="28"/>
        </w:rPr>
        <w:t xml:space="preserve">» и разместить на </w:t>
      </w:r>
      <w:r w:rsidR="001B0137">
        <w:rPr>
          <w:rFonts w:ascii="Times New Roman" w:hAnsi="Times New Roman" w:cs="Times New Roman"/>
          <w:sz w:val="28"/>
          <w:szCs w:val="28"/>
        </w:rPr>
        <w:t>официальном сайте Администрации района в сети Интернет.</w:t>
      </w:r>
    </w:p>
    <w:p w:rsidR="00931CE4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31CE4">
        <w:rPr>
          <w:rFonts w:ascii="Times New Roman" w:hAnsi="Times New Roman" w:cs="Times New Roman"/>
          <w:sz w:val="28"/>
          <w:szCs w:val="28"/>
        </w:rPr>
        <w:t>. Постановление вступает в силу с 01.01.201</w:t>
      </w:r>
      <w:r w:rsidR="00422DF9">
        <w:rPr>
          <w:rFonts w:ascii="Times New Roman" w:hAnsi="Times New Roman" w:cs="Times New Roman"/>
          <w:sz w:val="28"/>
          <w:szCs w:val="28"/>
        </w:rPr>
        <w:t>8</w:t>
      </w:r>
      <w:r w:rsidR="00931CE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0137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01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01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 (Дудилякова О.А.).</w:t>
      </w: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Default="001B0137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7FF4">
        <w:rPr>
          <w:rFonts w:ascii="Times New Roman" w:hAnsi="Times New Roman" w:cs="Times New Roman"/>
          <w:b/>
          <w:sz w:val="28"/>
          <w:szCs w:val="28"/>
        </w:rPr>
        <w:t>Ю.Ф.</w:t>
      </w:r>
      <w:r w:rsidR="00422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7FF4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lastRenderedPageBreak/>
        <w:t>Утверждена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t xml:space="preserve">Постановлением Администрации 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t>муниципального района Похвистневский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6"/>
        </w:rPr>
      </w:pPr>
      <w:r w:rsidRPr="008D2BD1">
        <w:rPr>
          <w:rFonts w:ascii="Times New Roman" w:hAnsi="Times New Roman" w:cs="Times New Roman"/>
          <w:sz w:val="32"/>
          <w:szCs w:val="32"/>
        </w:rPr>
        <w:t xml:space="preserve">от </w:t>
      </w:r>
      <w:r w:rsidRPr="008D2BD1">
        <w:rPr>
          <w:rFonts w:ascii="Times New Roman" w:hAnsi="Times New Roman" w:cs="Times New Roman"/>
          <w:sz w:val="32"/>
          <w:szCs w:val="32"/>
        </w:rPr>
        <w:t>14.07.2017  № 604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2BD1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2BD1">
        <w:rPr>
          <w:rFonts w:ascii="Times New Roman" w:hAnsi="Times New Roman" w:cs="Times New Roman"/>
          <w:b/>
          <w:sz w:val="32"/>
          <w:szCs w:val="32"/>
        </w:rPr>
        <w:t>«ПРОТИВОДЕЙСТВИЕ КОРРУПЦИИ В МУНИЦИПАЛЬНОМ РАЙОНЕ ПОХВИСТНЕВСКИЙ САМАРСКОЙ ОБЛАСТИ»                    НА 2018-2022 ГОДЫ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BD1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1. 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 "Противодействие коррупции в муниципальном районе Похвистневский Самарской области" на 2018-2022 годы" (далее - Программа)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2. Заказчик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Похвистневский Самарской области (далее - Администрация района)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3. Основной разработчик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Аппарат Администрации муниципального района Похвистневский Самарской области (далее - аппарат Администрации района)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4. Исполнители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Органы Администрации муниципального района Похвистневский Самарской области (далее - органы Администрации района)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5. Цели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1. Проведение эффективной работы по предупреждению коррупции на уровне органов местного самоуправления, муниципальных служащих.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2. Систематический мониторинг коррупционных факторов и эффективности мер коррупционной политики.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3. Снижение рисков коррупции, ее проявлений во всех сферах жизнедеятельности общества.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4. Укрепление доверия жителей муниципального района Похвистневский Самарской области к местному самоуправлению.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5. Активное привлечение общественных организаций и средств массовой информации к деятельности по противодействию коррупции,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открытости и доступности информации о деятельности органов Администрации района в целом.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6. Минимизация "бытовой коррупции" в сфере деятельности органов Администрации района.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7. Достижение конкретных                           результатов в работе по предупреждению коррупции, минимизации и (или) ликвидации последствий коррупционных правонарушений.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Задачи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1. Совершенствовать нормативно-правовое регулирование в сфере противодействия коррупции.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2. Реализовать меры кадровой политики в органах местного самоуправления в целях устранения условий, порождающих коррупцию.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3. Способствовать достижению максимальной прозрачности деятельности органов Администрации района, других органов местного самоуправления.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4. Повысить роль средств массовой информации, общественных организаций в пропаганде и реализации антикоррупционной политики.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5. Совершенствовать координацию при взаимодействии территориальных, федеральных органов власти, органов местного самоуправления с субъектами антикоррупционной деятельности и институтами гражданского общества в сфере противодействия коррупции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7. Этапы и сроки реализации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планируется в течение пяти лет  с 2018 по 2022 годы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8. Целевые индикаторы (показатели) результатов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1. Доля граждан и организаций, сталкивающихся с проявлениями коррупции в органах местного самоуправления, муниципальных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учреждениях, от общего количества опрошенных.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2. Доля граждан, удовлетворенных деятельностью органов местного самоуправления по обеспечению ими реализации антикоррупционной политики в муниципальном районе Похвистневский Самарской области, от общего количества обратившихся.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Доля проведенных экспертиз нормативных правовых актов органов местного самоуправления, от общего количества принятых нормативных правовых актах.</w:t>
            </w:r>
            <w:proofErr w:type="gramEnd"/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4. Уровень удовлетворенности заявителями качеством и доступностью муниципальных услуг.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5. Количество  опубликованных материалов антикоррупционной направленности в средствах массовой информации.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6. Доля муниципальных служащих органов местного самоуправления, ознакомленных с нормативными правовыми актами, принятыми в целях противодействия коррупции, от их общей численности.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7. Доля муниципальных служащих органов Администрации района, сообщивших о получении ими подарка в связи с их должностным положением или в связи с исполнением ими служебных обязанностей, от общего количества муниципальных служащих органов Администрации района, получивших подарки в связи с их должностным положением или в связи с исполнением ими служебных обязанностей.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8. Доля органов Администрации района, в которых разработаны планы мероприятий по противодействию коррупции, от общего количества органов Администрации района.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9. Доля вовлеченных в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антикоррупционную деятельность общественных объединений, зарегистрированных и действующих на территории муниципального района Похвистневский Самарской области, в их общем количестве.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По указанным показателям достижения результатов реализации Программы должен ежегодно осуществляться мониторинг.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 Объемы и источники финансирования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 на реализацию Программы из бюджета муниципального района Похвистневский Самарской области составляет 150 тысяч рублей, в том числе по годам: </w:t>
            </w:r>
          </w:p>
          <w:p w:rsidR="008D2BD1" w:rsidRPr="008D2BD1" w:rsidRDefault="008D2BD1" w:rsidP="008D2BD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2018 году - 30 тыс. рублей;</w:t>
            </w:r>
          </w:p>
          <w:p w:rsidR="008D2BD1" w:rsidRPr="008D2BD1" w:rsidRDefault="008D2BD1" w:rsidP="008D2BD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2019 году - 30 тыс. рублей.</w:t>
            </w:r>
          </w:p>
          <w:p w:rsidR="008D2BD1" w:rsidRPr="008D2BD1" w:rsidRDefault="008D2BD1" w:rsidP="008D2BD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2020 году - 30 тыс. рублей</w:t>
            </w:r>
          </w:p>
          <w:p w:rsidR="008D2BD1" w:rsidRPr="008D2BD1" w:rsidRDefault="008D2BD1" w:rsidP="008D2BD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2021 году - 30 тыс. рублей</w:t>
            </w:r>
          </w:p>
          <w:p w:rsidR="008D2BD1" w:rsidRPr="008D2BD1" w:rsidRDefault="008D2BD1" w:rsidP="008D2BD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2022 году - 30 тыс. рублей</w:t>
            </w:r>
          </w:p>
          <w:p w:rsidR="008D2BD1" w:rsidRPr="008D2BD1" w:rsidRDefault="008D2BD1" w:rsidP="008D2BD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10. Ожидаемые результаты реализации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нормативной правовой базы по созданию системы противодействия коррупции в муниципальном районе Похвистневский Самарской области.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2. Снижение числа коррупционных правонарушений со стороны органов местного самоуправления и их должностных лиц.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3. Повышение ответственности органов местного самоуправления и их должностных лиц за принятие мер по устранению причин коррупции.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инвестиционной привлекательности муниципального района Похвистневский Самарской области.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5. Развитие и укрепление институтов гражданского общества.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8F18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11. Система организации контроля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за исполнением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Общее руководство и </w:t>
            </w:r>
            <w:proofErr w:type="gramStart"/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Программы осуществляется первым заместителем Главы района по социальным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Должностные лица органов Администрации района осуществляют руководство и </w:t>
            </w:r>
            <w:proofErr w:type="gramStart"/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программных мероприятий данной Программы. </w:t>
            </w:r>
            <w:proofErr w:type="gramStart"/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программных мероприятий осуществляется в форме проведения проверок должностными лицами Администрации района, уполномоченными на проведение таких проверок, а также предоставление ответственными за реализацию мероприятий программы ежегодной информации о ходе исполнения программных мероприятий для заслушивания на заседаниях комиссии по противодействию коррупции.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autoSpaceDE/>
        <w:autoSpaceDN/>
        <w:adjustRightInd/>
        <w:ind w:firstLine="426"/>
        <w:jc w:val="both"/>
        <w:rPr>
          <w:rFonts w:ascii="Times New Roman" w:hAnsi="Times New Roman" w:cs="Times New Roman"/>
          <w:b/>
          <w:bCs/>
          <w:sz w:val="26"/>
        </w:rPr>
      </w:pPr>
    </w:p>
    <w:p w:rsidR="008D2BD1" w:rsidRPr="008D2BD1" w:rsidRDefault="008D2BD1" w:rsidP="008D2BD1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>Характеристика проблемы</w:t>
      </w:r>
      <w:r w:rsidRPr="008D2BD1">
        <w:rPr>
          <w:rFonts w:ascii="Times New Roman" w:hAnsi="Times New Roman" w:cs="Times New Roman"/>
          <w:b/>
          <w:sz w:val="28"/>
          <w:szCs w:val="28"/>
        </w:rPr>
        <w:br/>
        <w:t xml:space="preserve">и обоснование необходимости ее решения </w:t>
      </w:r>
    </w:p>
    <w:p w:rsidR="008D2BD1" w:rsidRPr="008D2BD1" w:rsidRDefault="008D2BD1" w:rsidP="008D2BD1">
      <w:pPr>
        <w:widowControl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Коррупция – одна из проблем, существенно ограничивающих экономическое развитие местных сообществ. Рейтинги инвестиционной привлекательности муниципалитетов включает в себя оценку управленческих рисков, одним из которых признается коррупция. 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>Решительные действия Президента и федерального Правительства по борьбе с коррупцией могут остаться бесполезными, «повиснуть в воздухе», если они не будут поддержаны на региональном и, особенного, муниципальном уровне.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 xml:space="preserve"> Достижение целей предупреждения коррупции в органах местного самоуправления муниципального района Похвистневский Самарской области выявление, предупреждение и пресечение коррупционных правонарушений возможно только при наличии комплексного планового подхода. Поэтому реализация противодействия в муниципальном районе Похвистневский Самарской области наиболее эффективно может осуществляться в рамках муниципальной программы.</w:t>
      </w:r>
    </w:p>
    <w:p w:rsidR="008D2BD1" w:rsidRPr="008D2BD1" w:rsidRDefault="008D2BD1" w:rsidP="008D2BD1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Программа носит комплексный характер, обусловленный необходимостью решения разноплановых задач противодействия коррупции в муниципальном районе Похвистневский Самарской области.</w:t>
      </w:r>
    </w:p>
    <w:p w:rsidR="008D2BD1" w:rsidRPr="008D2BD1" w:rsidRDefault="008D2BD1" w:rsidP="008D2BD1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Основой для разработки Программы является основной принцип противодействия коррупции, установленный Федеральным законом от 25 декабря </w:t>
      </w:r>
      <w:r w:rsidRPr="008D2BD1">
        <w:rPr>
          <w:rFonts w:ascii="Times New Roman" w:hAnsi="Times New Roman" w:cs="Times New Roman"/>
          <w:sz w:val="28"/>
          <w:szCs w:val="28"/>
        </w:rPr>
        <w:lastRenderedPageBreak/>
        <w:t>2008 № 273-ФЗ «О противодействии коррупции» - принцип приоритетного применения мер предупреждения коррупции.</w:t>
      </w:r>
    </w:p>
    <w:p w:rsidR="008D2BD1" w:rsidRPr="008D2BD1" w:rsidRDefault="008D2BD1" w:rsidP="008D2BD1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В мероприятиях Программы предусматривается решение конкретных вопросов реализации государственной политики противодействия коррупции, включая нормативно-правовое, методическое, организационное, кадровое, информационное обеспечение, контроль посредством разработанных показателей результативности.</w:t>
      </w:r>
    </w:p>
    <w:p w:rsidR="008D2BD1" w:rsidRPr="008D2BD1" w:rsidRDefault="008D2BD1" w:rsidP="008D2BD1">
      <w:pPr>
        <w:widowControl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numPr>
          <w:ilvl w:val="0"/>
          <w:numId w:val="14"/>
        </w:numPr>
        <w:tabs>
          <w:tab w:val="left" w:pos="-1985"/>
        </w:tabs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>Цели и задачи Программы</w:t>
      </w:r>
    </w:p>
    <w:p w:rsidR="008D2BD1" w:rsidRPr="008D2BD1" w:rsidRDefault="008D2BD1" w:rsidP="008D2BD1">
      <w:pPr>
        <w:widowControl/>
        <w:tabs>
          <w:tab w:val="left" w:pos="-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  Главные цели настоящей Программы – проведение эффективной работы по предупреждению коррупции на уровне органов местного самоуправления, муниципальных служащих; систематический мониторинг коррупционных факторов и эффективности мер коррупционной политики; снижение рисков коррупции, ее проявлений во всех сферах жизнедеятельности общества; укрепление доверия жителей муниципального района Похвистневский Самарской области к местному самоуправлению; 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целом; минимизация "бытовой коррупции" в сфере деятельности органов Администрации района, достижение конкретных результатов в работе по предупреждению коррупции, минимизации и (или) ликвидации последствий коррупционных правонарушений.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 Для достижения поставленных целей необходимо решить следующие основные задачи: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- совершенствовать нормативно-правовое регулирование в сфере противодействия коррупции;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- реализовать меры кадровой политики в органах местного самоуправления в целях устранения условий, порождающих коррупцию;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- способствовать достижению максимальной прозрачности деятельности органов Администрации района, других органов местного самоуправления;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- повысить роль средств массовой информации, общественных организаций в пропаганде и реализации антикоррупционной политики;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- совершенствовать координацию при взаимодействии территориальных, федеральных органов власти, органов местного самоуправления с субъектами антикоррупционной деятельности и институтами гражданского общества в сфере противодействия коррупции.</w:t>
      </w:r>
    </w:p>
    <w:p w:rsidR="008D2BD1" w:rsidRPr="008D2BD1" w:rsidRDefault="008D2BD1" w:rsidP="008D2BD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</w:t>
      </w:r>
    </w:p>
    <w:p w:rsidR="008D2BD1" w:rsidRPr="008D2BD1" w:rsidRDefault="008D2BD1" w:rsidP="008D2BD1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 xml:space="preserve">Мероприятия Программы разработаны исходя из необходимости решения задач противодействия коррупции в органах местного самоуправления </w:t>
      </w:r>
      <w:r w:rsidRPr="008D2BD1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Похвистневский Самарской области с учетом финансовых ресурсов, выделяемых на финансирование Программы, полномочий, закрепленных за органами местного самоуправления Федеральным законом от 6 октября 2003  № 131-ФЗ «Об общих принципах организации местного самоуправления в Российской Федерации», в соответствии с Федеральным законом от 25 декабря 2008  № 273-ФЗ «О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>противодействии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 xml:space="preserve"> коррупции» и Национальным планом противодействия коррупции.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Реализацию программных мероприятий предполагается осуществить по следующим направлениям: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Совершенствование системы мер, направленных на предупреждение и пресечение коррупц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 xml:space="preserve"> проявлений в сфере деятельности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Интенсификация антикоррупционного просвещения, обучения, воспитания и формирование в органах Администрации района негативного отношения к коррупции как явлению и ее проявлениям.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>прозрачности деятельности органов Администрации района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>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>механизма кадрового обеспечения органов Администрации района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>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Минимизация «бытовой коррупции» в сфере деятельности органов Администрации района.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firstLine="426"/>
        <w:jc w:val="both"/>
        <w:rPr>
          <w:rFonts w:ascii="Times New Roman" w:hAnsi="Times New Roman" w:cs="Times New Roman"/>
          <w:sz w:val="26"/>
        </w:rPr>
      </w:pPr>
      <w:r w:rsidRPr="008D2BD1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в рамках средств, выделенных на финансирование текущей деятельности органов Администрации района.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Программы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В результате реализации Программы ожидается:</w:t>
      </w:r>
    </w:p>
    <w:p w:rsidR="008D2BD1" w:rsidRPr="008D2BD1" w:rsidRDefault="008D2BD1" w:rsidP="008D2BD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- совершенствование нормативной правовой базы по созданию системы противодействия коррупции в муниципальном районе Похвистневский Самарской области;</w:t>
      </w:r>
    </w:p>
    <w:p w:rsidR="008D2BD1" w:rsidRPr="008D2BD1" w:rsidRDefault="008D2BD1" w:rsidP="008D2BD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- снижение числа коррупционных правонарушений со стороны органов местного самоуправления и их должностных лиц;</w:t>
      </w:r>
    </w:p>
    <w:p w:rsidR="008D2BD1" w:rsidRPr="008D2BD1" w:rsidRDefault="008D2BD1" w:rsidP="008D2BD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- повышение ответственности органов местного самоуправления и их должностных лиц за принятие мер по устранению причин коррупции;</w:t>
      </w:r>
    </w:p>
    <w:p w:rsidR="008D2BD1" w:rsidRPr="008D2BD1" w:rsidRDefault="008D2BD1" w:rsidP="008D2BD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- повышение инвестиционной привлекательности муниципального района              Похвистневский Самарской области; </w:t>
      </w:r>
    </w:p>
    <w:p w:rsidR="008D2BD1" w:rsidRPr="008D2BD1" w:rsidRDefault="008D2BD1" w:rsidP="008D2BD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- развитие и укрепление институтов гражданского общества.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D2BD1">
        <w:rPr>
          <w:rFonts w:ascii="Times New Roman" w:hAnsi="Times New Roman" w:cs="Times New Roman"/>
          <w:b/>
          <w:bCs/>
          <w:sz w:val="24"/>
          <w:szCs w:val="28"/>
        </w:rPr>
        <w:t>5. Ресурсное обеспечение Программы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4"/>
          <w:szCs w:val="24"/>
        </w:rPr>
        <w:t xml:space="preserve">     </w:t>
      </w:r>
      <w:r w:rsidRPr="008D2BD1">
        <w:rPr>
          <w:rFonts w:ascii="Times New Roman" w:hAnsi="Times New Roman" w:cs="Times New Roman"/>
          <w:sz w:val="28"/>
          <w:szCs w:val="28"/>
        </w:rPr>
        <w:t xml:space="preserve">Финансирование Программ предполагается осуществлять за счет целевых ассигнований и текущих расходов из бюджета муниципального района </w:t>
      </w:r>
      <w:proofErr w:type="spellStart"/>
      <w:r w:rsidRPr="008D2BD1">
        <w:rPr>
          <w:rFonts w:ascii="Times New Roman" w:hAnsi="Times New Roman" w:cs="Times New Roman"/>
          <w:sz w:val="28"/>
          <w:szCs w:val="28"/>
        </w:rPr>
        <w:t>Похвистенский</w:t>
      </w:r>
      <w:proofErr w:type="spellEnd"/>
      <w:r w:rsidRPr="008D2BD1">
        <w:rPr>
          <w:rFonts w:ascii="Times New Roman" w:hAnsi="Times New Roman" w:cs="Times New Roman"/>
          <w:sz w:val="28"/>
          <w:szCs w:val="28"/>
        </w:rPr>
        <w:t xml:space="preserve"> Самарской области на соответствующий финансовый год. Общий </w:t>
      </w:r>
      <w:r w:rsidRPr="008D2BD1">
        <w:rPr>
          <w:rFonts w:ascii="Times New Roman" w:hAnsi="Times New Roman" w:cs="Times New Roman"/>
          <w:sz w:val="28"/>
          <w:szCs w:val="28"/>
        </w:rPr>
        <w:lastRenderedPageBreak/>
        <w:t>объем финансирования программных мероприятий составляет 150 тысяч рублей, по 30 тысяч рублей ежегодно.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>6. Перечень целевых индикаторов (показателей) результатов                    Программы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1292"/>
        <w:gridCol w:w="1118"/>
        <w:gridCol w:w="1134"/>
        <w:gridCol w:w="1276"/>
        <w:gridCol w:w="1276"/>
        <w:gridCol w:w="1275"/>
      </w:tblGrid>
      <w:tr w:rsidR="008D2BD1" w:rsidRPr="008D2BD1" w:rsidTr="008F1859">
        <w:trPr>
          <w:trHeight w:val="450"/>
        </w:trPr>
        <w:tc>
          <w:tcPr>
            <w:tcW w:w="2943" w:type="dxa"/>
            <w:vMerge w:val="restart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1292" w:type="dxa"/>
            <w:vMerge w:val="restart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079" w:type="dxa"/>
            <w:gridSpan w:val="5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(показателя)</w:t>
            </w:r>
          </w:p>
        </w:tc>
      </w:tr>
      <w:tr w:rsidR="008D2BD1" w:rsidRPr="008D2BD1" w:rsidTr="008F1859">
        <w:trPr>
          <w:trHeight w:val="780"/>
        </w:trPr>
        <w:tc>
          <w:tcPr>
            <w:tcW w:w="2943" w:type="dxa"/>
            <w:vMerge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8D2BD1" w:rsidRPr="008D2BD1" w:rsidTr="008F1859">
        <w:tc>
          <w:tcPr>
            <w:tcW w:w="2943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Доля граждан и организаций, сталкивающихся с проявлениями коррупции в органах местного самоуправления, муниципальных учреждениях, от общего количества обратившихся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0</w:t>
            </w:r>
          </w:p>
        </w:tc>
      </w:tr>
      <w:tr w:rsidR="008D2BD1" w:rsidRPr="008D2BD1" w:rsidTr="008F1859">
        <w:tc>
          <w:tcPr>
            <w:tcW w:w="2943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Доля граждан, удовлетворенных деятельностью органов местного самоуправления по обеспечению ими реализации антикоррупционной политики в муниципальном районе Похвистневский, от общего количества обратившихся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85</w:t>
            </w:r>
          </w:p>
        </w:tc>
      </w:tr>
      <w:tr w:rsidR="008D2BD1" w:rsidRPr="008D2BD1" w:rsidTr="008F1859">
        <w:tc>
          <w:tcPr>
            <w:tcW w:w="2943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Уровень удовлетворенности заявителями качеством и доступностью муниципальных услуг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90</w:t>
            </w:r>
          </w:p>
        </w:tc>
      </w:tr>
      <w:tr w:rsidR="008D2BD1" w:rsidRPr="008D2BD1" w:rsidTr="008F1859">
        <w:tc>
          <w:tcPr>
            <w:tcW w:w="2943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D2BD1">
              <w:rPr>
                <w:rFonts w:ascii="Times New Roman" w:hAnsi="Times New Roman" w:cs="Times New Roman"/>
              </w:rPr>
              <w:t>Доля проведенных экспертиз нормативных правовых актов органов местного самоуправления от общего количества принятых нормативных правовых актах</w:t>
            </w:r>
            <w:proofErr w:type="gramEnd"/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</w:tr>
      <w:tr w:rsidR="008D2BD1" w:rsidRPr="008D2BD1" w:rsidTr="008F1859">
        <w:tc>
          <w:tcPr>
            <w:tcW w:w="2943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Количество опубликованных материалов антикоррупционной направленности в средствах массовой информации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18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4</w:t>
            </w:r>
          </w:p>
        </w:tc>
      </w:tr>
      <w:tr w:rsidR="008D2BD1" w:rsidRPr="008D2BD1" w:rsidTr="008F1859">
        <w:tc>
          <w:tcPr>
            <w:tcW w:w="2943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Доля муниципальных служащих органов Администрации муниципального района Похвистневский, ознакомленных с нормативными правовыми актами, принятыми в целях противодействия коррупции, от их общей численности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</w:tr>
      <w:tr w:rsidR="008D2BD1" w:rsidRPr="008D2BD1" w:rsidTr="008F1859">
        <w:tc>
          <w:tcPr>
            <w:tcW w:w="2943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D2BD1">
              <w:rPr>
                <w:rFonts w:ascii="Times New Roman" w:hAnsi="Times New Roman" w:cs="Times New Roman"/>
              </w:rPr>
              <w:t xml:space="preserve">Доля муниципальных служащих органов </w:t>
            </w:r>
            <w:r w:rsidRPr="008D2BD1">
              <w:rPr>
                <w:rFonts w:ascii="Times New Roman" w:hAnsi="Times New Roman" w:cs="Times New Roman"/>
              </w:rPr>
              <w:lastRenderedPageBreak/>
              <w:t>Администрации муниципального района Похвистневский, сообщивших о получения ими подарка в связи с их должностным положением или в связи с исполнением ими служебных обязанностей  от общего количества муниципальных служащих органов Администрации муниципального района Похвистневский, получивших подарки в связи с их должностным положением или в связи с исполнением ими служебных обязанностей</w:t>
            </w:r>
            <w:proofErr w:type="gramEnd"/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18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</w:tr>
      <w:tr w:rsidR="008D2BD1" w:rsidRPr="008D2BD1" w:rsidTr="008F1859">
        <w:tc>
          <w:tcPr>
            <w:tcW w:w="2943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lastRenderedPageBreak/>
              <w:t>Доля органов Администрации муниципального района Похвистневский, в которых разработаны планы мероприятий по противодействию коррупции, от общего количества органов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100</w:t>
            </w:r>
          </w:p>
        </w:tc>
      </w:tr>
      <w:tr w:rsidR="008D2BD1" w:rsidRPr="008D2BD1" w:rsidTr="008F1859">
        <w:tc>
          <w:tcPr>
            <w:tcW w:w="2943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 xml:space="preserve">Доля вовлеченных в антикоррупционную деятельность общественных объединений, зарегистрированных  и действующих на территории муниципального района </w:t>
            </w:r>
            <w:proofErr w:type="spellStart"/>
            <w:r w:rsidRPr="008D2BD1">
              <w:rPr>
                <w:rFonts w:ascii="Times New Roman" w:hAnsi="Times New Roman" w:cs="Times New Roman"/>
              </w:rPr>
              <w:t>Похвистневски</w:t>
            </w:r>
            <w:proofErr w:type="spellEnd"/>
            <w:r w:rsidRPr="008D2BD1">
              <w:rPr>
                <w:rFonts w:ascii="Times New Roman" w:hAnsi="Times New Roman" w:cs="Times New Roman"/>
              </w:rPr>
              <w:t>, в их общем количестве</w:t>
            </w:r>
          </w:p>
        </w:tc>
        <w:tc>
          <w:tcPr>
            <w:tcW w:w="1292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D2BD1">
              <w:rPr>
                <w:rFonts w:ascii="Times New Roman" w:hAnsi="Times New Roman" w:cs="Times New Roman"/>
              </w:rPr>
              <w:t>5</w:t>
            </w:r>
          </w:p>
        </w:tc>
      </w:tr>
    </w:tbl>
    <w:p w:rsidR="008D2BD1" w:rsidRPr="008D2BD1" w:rsidRDefault="008D2BD1" w:rsidP="008D2BD1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</w:rPr>
      </w:pPr>
      <w:r w:rsidRPr="008D2BD1">
        <w:rPr>
          <w:rFonts w:ascii="Times New Roman" w:hAnsi="Times New Roman" w:cs="Times New Roman"/>
        </w:rPr>
        <w:t xml:space="preserve">     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 xml:space="preserve">7. Система организации </w:t>
      </w:r>
      <w:proofErr w:type="gramStart"/>
      <w:r w:rsidRPr="008D2BD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8D2BD1">
        <w:rPr>
          <w:rFonts w:ascii="Times New Roman" w:hAnsi="Times New Roman" w:cs="Times New Roman"/>
          <w:b/>
          <w:sz w:val="28"/>
          <w:szCs w:val="28"/>
        </w:rPr>
        <w:t xml:space="preserve"> исполнением Программы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6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 Управление реализацией Программы осуществляется заказчиком Программы – Администрацией муниципального района Похвистневский Самарской области. Общее руководство и 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осуществляется первым заместителем Главы района по социальным вопросам.</w:t>
      </w:r>
    </w:p>
    <w:p w:rsidR="008D2BD1" w:rsidRPr="008D2BD1" w:rsidRDefault="008D2BD1" w:rsidP="008D2BD1">
      <w:pPr>
        <w:keepNext/>
        <w:widowControl/>
        <w:autoSpaceDE/>
        <w:autoSpaceDN/>
        <w:adjustRightInd/>
        <w:spacing w:line="276" w:lineRule="auto"/>
        <w:ind w:left="-19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Должностные лица органов Администрации района осуществляют                        руководство и 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 xml:space="preserve"> ходом реализации программных мероприятий данной Программы.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 Мониторинг и контроль достижения показателей Программы осуществляется аппаратам  Администрации района. 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 xml:space="preserve"> выполнением программных мероприятий осуществляется в форме проведения проверок должностными лицами Администрации района, уполномоченными на проведение таких проверок, а также предоставление ответственными за реализацию мероприятий программы ежегодной информации о ходе исполнения программных </w:t>
      </w:r>
      <w:r w:rsidRPr="008D2BD1">
        <w:rPr>
          <w:rFonts w:ascii="Times New Roman" w:hAnsi="Times New Roman" w:cs="Times New Roman"/>
          <w:sz w:val="28"/>
          <w:szCs w:val="28"/>
        </w:rPr>
        <w:lastRenderedPageBreak/>
        <w:t>мероприятий для заслушивания на заседаниях комиссии по противодействию коррупции.</w:t>
      </w:r>
    </w:p>
    <w:p w:rsidR="008D2BD1" w:rsidRPr="008D2BD1" w:rsidRDefault="008D2BD1" w:rsidP="008D2BD1">
      <w:pPr>
        <w:widowControl/>
        <w:spacing w:line="276" w:lineRule="auto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D2BD1" w:rsidRPr="008D2BD1" w:rsidRDefault="008D2BD1" w:rsidP="008D2BD1">
      <w:pPr>
        <w:widowControl/>
        <w:spacing w:line="276" w:lineRule="auto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D2BD1" w:rsidRPr="008D2BD1" w:rsidRDefault="008D2BD1" w:rsidP="008D2BD1">
      <w:pPr>
        <w:widowControl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  <w:sectPr w:rsidR="008D2BD1" w:rsidRPr="008D2BD1" w:rsidSect="004F29DF">
          <w:pgSz w:w="11906" w:h="16838" w:code="9"/>
          <w:pgMar w:top="851" w:right="567" w:bottom="567" w:left="1418" w:header="720" w:footer="720" w:gutter="0"/>
          <w:cols w:space="720"/>
        </w:sectPr>
      </w:pP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«Противодействие коррупции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в муниципальном районе Похвистневский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Самарской области» на 2018-2022 годы»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по реализации муниципальной программы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«Противодействие коррупции в муниципальном районе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Похвистневский Самарской области» на 2018-2022 годы»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4"/>
        <w:gridCol w:w="6995"/>
        <w:gridCol w:w="3910"/>
        <w:gridCol w:w="3917"/>
      </w:tblGrid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за реализацию мероприятия</w:t>
            </w:r>
          </w:p>
        </w:tc>
      </w:tr>
      <w:tr w:rsidR="008D2BD1" w:rsidRPr="008D2BD1" w:rsidTr="008F1859"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системы мер, направленных на предупреждение и пресечение коррупц</w:t>
            </w:r>
            <w:proofErr w:type="gramStart"/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ии и ее</w:t>
            </w:r>
            <w:proofErr w:type="gramEnd"/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проявлений в сфере деятельности органов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нормативной правовой базы по вопросам противодействия коррупции в органах местного самоуправления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регулярной деятельности комиссии по противодействию коррупции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комиссии по противодействию коррупции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разработки в органах Администрации муниципального района Похвистневский планов мероприятий по противодействию коррупции, а также внесения в них актуальных изменений и дополнений с учетом требований и норм действующего антикоррупционного законодательства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Органы Администрации района 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выполнения планов мероприятий по противодействию коррупции в органах Администрации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Аппарат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проектов муниципальных правовых актов, а также действующих муниципальных правовых актов, разработанных органами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обязательного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направления проектов муниципальных правовых актов органов Администрации муниципального района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 в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Похвистневскую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межрайонную прокуратуру для проведения антикоррупционной экспертизы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Руководители органов Администрации района совместно с юридическим отделом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с разработчиками проектов муниципальных правовых актов по предотвращению и устранению выявленных коррупционных проявлений  в нормотворчестве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района совместно с начальником юридического отдела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учета, обобщения, анализа, контроля и обязательного рассмотрения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заключений антикоррупционной экспертизы проектов муниципальных правовых актов органов Администрации муниципального района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Похвистневский, поступающих из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прокураты, Главного правового управления Администрации Губернатора Самарской области, а также от независимых экспертов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района совместно с юридическим отделом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внесения изменений в муниципальные правовые акты (проекты муниципальных правовых актов) органов Администрации муниципального района Похвистневский в соответствии с поступившими заключениями из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прокураты, Главного правового управления Администрации Губернатора Самарской области, а также от независимых экспертов, по выявленным в муниципальных правовых актах органов Администрации муниципального района Похвистневский и их проектах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  <w:proofErr w:type="gramEnd"/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Руководители органов Администрации района совместно с юридическим отделом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 соблюдением требований законодательства о муниципальной службе ежегодных проверок достоверности и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полноты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представляемых муниципальными служащими, а также лицами, замещающими муниципальные должности сведений о доходах (расходах), об имуществе и обязательствах имущественного характера служащих, своих супруги (супруга) и несовершеннолетних детей.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Проведения проверок соблюдения муниципальными служащими ограничений, запретов и требований к служебному поведению, предусмотренных законодательством о муниципальной службе.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информации о наличии или возможности возникновения конфликта интересов у муниципального служащего, поступающей нанимателю в установленном законом порядке.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в порядке, определенном представителем нанимателя (работодателя), проверок сведений о фактах обращения муниципального служащего к совершению коррупционных правонарушений.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муниципальными служащими органов Администрации муниципального района Похвистневский  обязанности сообщать в порядке, установленном действующим законодательством, о получении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ими подарка в связи с их должностным положением или в связи с исполнением ими служебных обязанностей  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соответствии с требованиями действующего законодательства на официальном сайте Администрации муниципального района Похвистневский сведений о доходах (расходах), об имуществе и обязательствах имущественного характера муниципальных служащих, их супруги (супруга) и несовершеннолетних детей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в адрес органов Администрации муниципального района Похвистневский на предмет наличия информации о фактах коррупции со стороны муниципальных служащих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качественным и своевременным рассмотрением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 исполнения) должностных полномочий, нарушении ограничений и запретов, налагаемых на муниципальных служащих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Активизация взаимодействия с независимыми экспертами, получившими аккредитацию на проведение антикоррупционной экспертизы нормативных правовых актов и их проектов, получению заключений экспертизы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кадров Администрации района</w:t>
            </w:r>
          </w:p>
        </w:tc>
      </w:tr>
      <w:tr w:rsidR="008D2BD1" w:rsidRPr="008D2BD1" w:rsidTr="008F1859">
        <w:trPr>
          <w:trHeight w:val="447"/>
        </w:trPr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Интенсификация антикоррупционного просвещения, обучения, воспитания и формирование в органах Администрации </w:t>
            </w: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района Похвистневский негативного отношения к коррупции как явлению и ее проявлениям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муниципальных служащих органов Администрации муниципального района Похвистневский с нормативными правовыми актами, принятыми в сфере противодействия коррупции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ежегодной профессиональной подготовки, переподготовки и повышения квалификации лиц, замещающих муниципальные должности, должности муниципальной службы, в чьи должностные обязанности входит участие в реализации мер по противодействию коррупции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Консультирование муниципальных служащих органов Администрации муниципального района Похвистневский по правовым и иным вопросам муниципальной службы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ежегодного анонимного анкетирования муниципальных служащих по вопросам их отношения к мерам по противодействию коррупции, реализуемым в органах Администрации муниципального района Похвистневский, с ежегодным обобщением и анализом результатов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кадров Администрации района совместно с организационным отделом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Разъяснения муниципальным служащим органов Администрации муниципального района Похвистневский порядка соблюдения ограничений и запретов, требований о предотвращении или об урегулировании конфликта интересов, обязанности уведомлять представителя нанимателя об обращениях в целях склонения к совершению коррупционных правонарушений, обязанности сообщать в порядке, установленном действующим законодательством, о получении подарка в связи с их должностным положением или в связи с исполнением ими служебных обязанностей, установленных в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 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муниципальных служащих органов Администрации муниципального района Похвистневский негативного отношения к дарению им подарка в связи с их должностным положением или в связи с исполнением ими служебных обязанностей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</w:t>
            </w:r>
            <w:proofErr w:type="gramStart"/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прозрачности деятельности органов Администрации муниципального района</w:t>
            </w:r>
            <w:proofErr w:type="gramEnd"/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Размещение муниципальной программы на официальном сайте Администрации муниципального района Похвистневский, изменений, вносимых в программу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 действия программы и по мере внесения                изменений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по вопросам информатизации, связи и обслуживанию оргтехники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ходе выполнения муниципальной программы и ее регулярное обновление на официальном сайте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по вопросам информатизации, связи и обслуживанию оргтехники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«Телефона доверия» по фактам коррупционной направленности, с которыми граждане столкнулись в процессе взаимодействия с должностными лицами местного самоуправления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Общественная приемная совместно с организационным отделом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средствах массовой информации сведений о фактах коррупции и принятых по ним мерах, о мероприятиях по противодействию коррупции  </w:t>
            </w:r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связям с прессой и общественностью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Наполнение официального Интернет-сайта Администрации муниципального района Похвистневский информацией о деятельности органа местного самоуправления в сфере противодействия коррупции, а также об эффективности исполнения настоящей Программы</w:t>
            </w:r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по вопросам информатизации, связи и обслуживанию оргтехники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участием представителей общественных организаций по проблемам борьбы с коррупцией</w:t>
            </w:r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информации о коррупционных проявлениях в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должностных лиц органов Администрации муниципального района Похвистневский, размещенной в СМИ, а также содержащейся в поступившей в обращениях граждан и юридических лиц </w:t>
            </w:r>
            <w:proofErr w:type="gramEnd"/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имущества, находящегося в муниципальной собственности, в том числе переданного в аренду, хозяйственное ведение и оперативное управление</w:t>
            </w:r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земельных участков, находящихся в муниципальной собственности, в том числе переданных в аренду, хозяйственное ведение 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использования земельных участков и  муниципального имущества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по исполнению Федерального закона  № 44-ФЗ «О контрактной системе закупок»</w:t>
            </w:r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 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 и обращения в доход государства имущества, в отношении которого не представлено сведений, подтверждающих его приобретение на законные доходы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района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Предупреждение и пресечение незаконной передачи должностному лицу заказчика денежных средств, получаемых поставщиком (подрядчиком, исполнителем) в связи с исполнением государственного или муниципального контракта, за «предоставление» права заключения такого контракта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 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на наличие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всех лиц, причастных к осуществлению закупок товаров, работ, услуг для обеспечения государственных и муниципальных нужд, в том числе лиц, которые участвуют в аукционных комиссиях, по базам ЕГРЮЛ и ЕГРИА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8D2BD1" w:rsidRPr="008D2BD1" w:rsidTr="008F1859"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Совершенствование </w:t>
            </w:r>
            <w:proofErr w:type="gramStart"/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механизма кадрового обеспечения органов Администрации муниципального района</w:t>
            </w:r>
            <w:proofErr w:type="gramEnd"/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Формирование кадрового резерва для замещения вакантных должностей муниципальной службы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аттестации муниципальных служащих органов Администрации муниципального района Похвистневский в целях оценки и приведения в соответствие уровня квалификации занимаемой должности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 совместно с аттестационной комиссией</w:t>
            </w:r>
          </w:p>
        </w:tc>
      </w:tr>
      <w:tr w:rsidR="008D2BD1" w:rsidRPr="008D2BD1" w:rsidTr="008F1859"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Минимизация «бытовой коррупции» в сфере деятельности органов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 в целях выполнения муниципальными служащими органов Администрации муниципального района Похвистневский требований действующего законодательства об уведомлении муниципальными служащими Администрацию муниципального района Похвистневский о фактах обращения с целью склонения их к совершению коррупционных проявлений, о получении ими подарка в связи с их должностным положением или в связи с исполнением ими служебных обязанностей  </w:t>
            </w:r>
            <w:proofErr w:type="gramEnd"/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8F1859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2018-2022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</w:tbl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8D2BD1" w:rsidRPr="008D2BD1" w:rsidRDefault="008D2BD1" w:rsidP="008D2BD1">
      <w:pPr>
        <w:widowControl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jc w:val="center"/>
        <w:outlineLvl w:val="1"/>
        <w:rPr>
          <w:rFonts w:ascii="Times New Roman" w:hAnsi="Times New Roman" w:cs="Times New Roman"/>
          <w:color w:val="FF0000"/>
          <w:sz w:val="26"/>
        </w:rPr>
        <w:sectPr w:rsidR="008D2BD1" w:rsidRPr="008D2BD1" w:rsidSect="00D56C8F">
          <w:pgSz w:w="16838" w:h="11906" w:orient="landscape" w:code="9"/>
          <w:pgMar w:top="567" w:right="567" w:bottom="1418" w:left="851" w:header="720" w:footer="720" w:gutter="0"/>
          <w:cols w:space="720"/>
        </w:sectPr>
      </w:pPr>
      <w:bookmarkStart w:id="0" w:name="_GoBack"/>
      <w:bookmarkEnd w:id="0"/>
    </w:p>
    <w:p w:rsidR="008D2BD1" w:rsidRPr="001B0137" w:rsidRDefault="008D2BD1" w:rsidP="008D2BD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2BD1" w:rsidRPr="001B0137" w:rsidSect="0030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F6B52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A86E59"/>
    <w:multiLevelType w:val="hybridMultilevel"/>
    <w:tmpl w:val="712295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78DA"/>
    <w:multiLevelType w:val="hybridMultilevel"/>
    <w:tmpl w:val="81868FC4"/>
    <w:lvl w:ilvl="0" w:tplc="FFFFFFF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138F7F33"/>
    <w:multiLevelType w:val="multilevel"/>
    <w:tmpl w:val="0B7869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>
    <w:nsid w:val="181D43D2"/>
    <w:multiLevelType w:val="singleLevel"/>
    <w:tmpl w:val="3E9C32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8225EA5"/>
    <w:multiLevelType w:val="singleLevel"/>
    <w:tmpl w:val="6B762CB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AD85AB8"/>
    <w:multiLevelType w:val="hybridMultilevel"/>
    <w:tmpl w:val="B0DC859A"/>
    <w:lvl w:ilvl="0" w:tplc="FFFFFFFF">
      <w:start w:val="1"/>
      <w:numFmt w:val="decimal"/>
      <w:lvlText w:val="%1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2B6A44A6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3BF3AC9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FA1D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5F13D1"/>
    <w:multiLevelType w:val="singleLevel"/>
    <w:tmpl w:val="CE3ED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2C572BD"/>
    <w:multiLevelType w:val="singleLevel"/>
    <w:tmpl w:val="23D884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6FC0C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9941277"/>
    <w:multiLevelType w:val="hybridMultilevel"/>
    <w:tmpl w:val="DE02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67970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7B583E5E"/>
    <w:multiLevelType w:val="singleLevel"/>
    <w:tmpl w:val="C47A03E4"/>
    <w:lvl w:ilvl="0">
      <w:start w:val="4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1"/>
  </w:num>
  <w:num w:numId="9">
    <w:abstractNumId w:val="16"/>
  </w:num>
  <w:num w:numId="10">
    <w:abstractNumId w:val="12"/>
  </w:num>
  <w:num w:numId="11">
    <w:abstractNumId w:val="4"/>
  </w:num>
  <w:num w:numId="1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1"/>
  </w:num>
  <w:num w:numId="16">
    <w:abstractNumId w:val="8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122C7E"/>
    <w:rsid w:val="001B0137"/>
    <w:rsid w:val="001C333A"/>
    <w:rsid w:val="00273109"/>
    <w:rsid w:val="00302DEA"/>
    <w:rsid w:val="00394FEB"/>
    <w:rsid w:val="00422DF9"/>
    <w:rsid w:val="00662F17"/>
    <w:rsid w:val="00677FF4"/>
    <w:rsid w:val="007B7CC3"/>
    <w:rsid w:val="008D2BD1"/>
    <w:rsid w:val="00931CE4"/>
    <w:rsid w:val="009D6F6C"/>
    <w:rsid w:val="00A111BF"/>
    <w:rsid w:val="00AD7699"/>
    <w:rsid w:val="00C41197"/>
    <w:rsid w:val="00C60518"/>
    <w:rsid w:val="00E80D32"/>
    <w:rsid w:val="00F10DA8"/>
    <w:rsid w:val="00F36B8F"/>
    <w:rsid w:val="00F65838"/>
    <w:rsid w:val="00FD3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2BD1"/>
    <w:pPr>
      <w:keepNext/>
      <w:widowControl/>
      <w:autoSpaceDE/>
      <w:autoSpaceDN/>
      <w:adjustRightInd/>
      <w:spacing w:line="360" w:lineRule="auto"/>
      <w:ind w:left="-199" w:firstLine="199"/>
      <w:jc w:val="center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8D2BD1"/>
    <w:pPr>
      <w:keepNext/>
      <w:widowControl/>
      <w:autoSpaceDE/>
      <w:autoSpaceDN/>
      <w:adjustRightInd/>
      <w:ind w:left="-199" w:firstLine="199"/>
      <w:jc w:val="center"/>
      <w:outlineLvl w:val="1"/>
    </w:pPr>
    <w:rPr>
      <w:rFonts w:ascii="Times New Roman" w:hAnsi="Times New Roman" w:cs="Times New Roman"/>
      <w:sz w:val="28"/>
      <w:u w:val="single"/>
    </w:rPr>
  </w:style>
  <w:style w:type="paragraph" w:styleId="3">
    <w:name w:val="heading 3"/>
    <w:basedOn w:val="a"/>
    <w:next w:val="a"/>
    <w:link w:val="30"/>
    <w:qFormat/>
    <w:rsid w:val="008D2BD1"/>
    <w:pPr>
      <w:keepNext/>
      <w:widowControl/>
      <w:autoSpaceDE/>
      <w:autoSpaceDN/>
      <w:adjustRightInd/>
      <w:spacing w:line="360" w:lineRule="auto"/>
      <w:ind w:firstLine="4820"/>
      <w:jc w:val="both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qFormat/>
    <w:rsid w:val="008D2BD1"/>
    <w:pPr>
      <w:keepNext/>
      <w:widowControl/>
      <w:autoSpaceDE/>
      <w:autoSpaceDN/>
      <w:adjustRightInd/>
      <w:spacing w:line="360" w:lineRule="auto"/>
      <w:ind w:firstLine="851"/>
      <w:jc w:val="both"/>
      <w:outlineLvl w:val="3"/>
    </w:pPr>
    <w:rPr>
      <w:rFonts w:ascii="Times New Roman" w:hAnsi="Times New Roman" w:cs="Times New Roman"/>
      <w:sz w:val="28"/>
    </w:rPr>
  </w:style>
  <w:style w:type="paragraph" w:styleId="5">
    <w:name w:val="heading 5"/>
    <w:basedOn w:val="a"/>
    <w:next w:val="a"/>
    <w:link w:val="50"/>
    <w:qFormat/>
    <w:rsid w:val="008D2BD1"/>
    <w:pPr>
      <w:keepNext/>
      <w:widowControl/>
      <w:autoSpaceDE/>
      <w:autoSpaceDN/>
      <w:adjustRightInd/>
      <w:spacing w:line="360" w:lineRule="auto"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8D2BD1"/>
    <w:pPr>
      <w:keepNext/>
      <w:widowControl/>
      <w:autoSpaceDE/>
      <w:autoSpaceDN/>
      <w:adjustRightInd/>
      <w:outlineLvl w:val="5"/>
    </w:pPr>
    <w:rPr>
      <w:rFonts w:ascii="Times New Roman" w:hAnsi="Times New Roman" w:cs="Times New Roman"/>
      <w:sz w:val="24"/>
    </w:rPr>
  </w:style>
  <w:style w:type="paragraph" w:styleId="7">
    <w:name w:val="heading 7"/>
    <w:basedOn w:val="a"/>
    <w:next w:val="a"/>
    <w:link w:val="70"/>
    <w:qFormat/>
    <w:rsid w:val="008D2BD1"/>
    <w:pPr>
      <w:keepNext/>
      <w:widowControl/>
      <w:autoSpaceDE/>
      <w:autoSpaceDN/>
      <w:adjustRightInd/>
      <w:spacing w:line="36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styleId="8">
    <w:name w:val="heading 8"/>
    <w:basedOn w:val="a"/>
    <w:next w:val="a"/>
    <w:link w:val="80"/>
    <w:qFormat/>
    <w:rsid w:val="008D2BD1"/>
    <w:pPr>
      <w:keepNext/>
      <w:widowControl/>
      <w:autoSpaceDE/>
      <w:autoSpaceDN/>
      <w:adjustRightInd/>
      <w:jc w:val="center"/>
      <w:outlineLvl w:val="7"/>
    </w:pPr>
    <w:rPr>
      <w:rFonts w:ascii="Times New Roman" w:hAnsi="Times New Roman" w:cs="Times New Roman"/>
      <w:b/>
      <w:bCs/>
      <w:spacing w:val="60"/>
      <w:sz w:val="28"/>
    </w:rPr>
  </w:style>
  <w:style w:type="paragraph" w:styleId="9">
    <w:name w:val="heading 9"/>
    <w:basedOn w:val="a"/>
    <w:next w:val="a"/>
    <w:link w:val="90"/>
    <w:qFormat/>
    <w:rsid w:val="008D2BD1"/>
    <w:pPr>
      <w:keepNext/>
      <w:widowControl/>
      <w:autoSpaceDE/>
      <w:autoSpaceDN/>
      <w:adjustRightInd/>
      <w:outlineLvl w:val="8"/>
    </w:pPr>
    <w:rPr>
      <w:rFonts w:ascii="Times New Roman" w:hAnsi="Times New Roman" w:cs="Times New Roman"/>
      <w:b/>
      <w:bCs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D2BD1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2BD1"/>
    <w:rPr>
      <w:rFonts w:ascii="Times New Roman" w:eastAsia="Times New Roman" w:hAnsi="Times New Roman" w:cs="Times New Roman"/>
      <w:b/>
      <w:bCs/>
      <w:spacing w:val="6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D2BD1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2BD1"/>
  </w:style>
  <w:style w:type="paragraph" w:styleId="a4">
    <w:name w:val="Body Text"/>
    <w:basedOn w:val="a"/>
    <w:link w:val="a5"/>
    <w:rsid w:val="008D2BD1"/>
    <w:pPr>
      <w:widowControl/>
      <w:autoSpaceDE/>
      <w:autoSpaceDN/>
      <w:adjustRightInd/>
      <w:jc w:val="center"/>
    </w:pPr>
    <w:rPr>
      <w:rFonts w:cs="Times New Roman"/>
      <w:b/>
      <w:sz w:val="30"/>
    </w:rPr>
  </w:style>
  <w:style w:type="character" w:customStyle="1" w:styleId="a5">
    <w:name w:val="Основной текст Знак"/>
    <w:basedOn w:val="a0"/>
    <w:link w:val="a4"/>
    <w:rsid w:val="008D2BD1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6">
    <w:name w:val="Body Text Indent"/>
    <w:basedOn w:val="a"/>
    <w:link w:val="a7"/>
    <w:rsid w:val="008D2BD1"/>
    <w:pPr>
      <w:widowControl/>
      <w:autoSpaceDE/>
      <w:autoSpaceDN/>
      <w:adjustRightInd/>
      <w:spacing w:line="360" w:lineRule="auto"/>
      <w:ind w:firstLine="851"/>
      <w:jc w:val="both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8D2BD1"/>
    <w:pPr>
      <w:widowControl/>
      <w:autoSpaceDE/>
      <w:autoSpaceDN/>
      <w:adjustRightInd/>
    </w:pPr>
    <w:rPr>
      <w:rFonts w:ascii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8D2BD1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</w:rPr>
  </w:style>
  <w:style w:type="character" w:customStyle="1" w:styleId="24">
    <w:name w:val="Основной текст с отступом 2 Знак"/>
    <w:basedOn w:val="a0"/>
    <w:link w:val="2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caption"/>
    <w:basedOn w:val="a"/>
    <w:next w:val="a"/>
    <w:qFormat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b/>
      <w:sz w:val="28"/>
    </w:rPr>
  </w:style>
  <w:style w:type="paragraph" w:styleId="31">
    <w:name w:val="Body Text Indent 3"/>
    <w:basedOn w:val="a"/>
    <w:link w:val="32"/>
    <w:rsid w:val="008D2BD1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link w:val="31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a">
    <w:name w:val="Верхний колонтитул Знак"/>
    <w:basedOn w:val="a0"/>
    <w:link w:val="a9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c">
    <w:name w:val="Нижний колонтитул Знак"/>
    <w:basedOn w:val="a0"/>
    <w:link w:val="ab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d">
    <w:name w:val="page number"/>
    <w:basedOn w:val="a0"/>
    <w:rsid w:val="008D2BD1"/>
  </w:style>
  <w:style w:type="paragraph" w:styleId="33">
    <w:name w:val="Body Text 3"/>
    <w:basedOn w:val="a"/>
    <w:link w:val="34"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6"/>
    </w:rPr>
  </w:style>
  <w:style w:type="character" w:customStyle="1" w:styleId="34">
    <w:name w:val="Основной текст 3 Знак"/>
    <w:basedOn w:val="a0"/>
    <w:link w:val="33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e">
    <w:name w:val="Table Grid"/>
    <w:basedOn w:val="a1"/>
    <w:rsid w:val="008D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D2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D2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8D2BD1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D2BD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rsid w:val="008D2BD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2">
    <w:name w:val="Strong"/>
    <w:qFormat/>
    <w:rsid w:val="008D2BD1"/>
    <w:rPr>
      <w:b/>
      <w:bCs/>
    </w:rPr>
  </w:style>
  <w:style w:type="paragraph" w:customStyle="1" w:styleId="ConsPlusNonformat">
    <w:name w:val="ConsPlusNonformat"/>
    <w:rsid w:val="008D2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D2BD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22</Pages>
  <Words>4836</Words>
  <Characters>27568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17</cp:revision>
  <cp:lastPrinted>2017-07-28T08:11:00Z</cp:lastPrinted>
  <dcterms:created xsi:type="dcterms:W3CDTF">2013-02-15T11:33:00Z</dcterms:created>
  <dcterms:modified xsi:type="dcterms:W3CDTF">2017-08-01T13:01:00Z</dcterms:modified>
</cp:coreProperties>
</file>