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F75C2" w:rsidTr="00D63D3F">
        <w:trPr>
          <w:trHeight w:val="728"/>
        </w:trPr>
        <w:tc>
          <w:tcPr>
            <w:tcW w:w="4518" w:type="dxa"/>
            <w:vMerge w:val="restart"/>
          </w:tcPr>
          <w:p w:rsidR="009F75C2" w:rsidRPr="00DC61D3" w:rsidRDefault="00513BBB" w:rsidP="00D63D3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F75C2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F75C2" w:rsidRPr="00C84FA3" w:rsidRDefault="009F75C2" w:rsidP="00D63D3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 w:rsidR="00665774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F75C2" w:rsidRPr="002E0B55" w:rsidRDefault="009F75C2" w:rsidP="00D63D3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F75C2" w:rsidRDefault="00852019" w:rsidP="00D63D3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14.07.2017 </w:t>
            </w:r>
            <w:r w:rsidR="009F75C2">
              <w:t xml:space="preserve">№ </w:t>
            </w:r>
            <w:r>
              <w:t>600</w:t>
            </w:r>
          </w:p>
          <w:p w:rsidR="009F75C2" w:rsidRDefault="009F75C2" w:rsidP="00D63D3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F75C2" w:rsidRDefault="00B22004" w:rsidP="00D63D3F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" o:spid="_x0000_s1030" style="position:absolute;left:0;text-align:left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F75C2" w:rsidTr="00D63D3F">
        <w:trPr>
          <w:trHeight w:val="3878"/>
        </w:trPr>
        <w:tc>
          <w:tcPr>
            <w:tcW w:w="4518" w:type="dxa"/>
            <w:vMerge/>
          </w:tcPr>
          <w:p w:rsidR="009F75C2" w:rsidRDefault="009F75C2" w:rsidP="00D63D3F">
            <w:pPr>
              <w:ind w:right="1741"/>
              <w:jc w:val="center"/>
            </w:pPr>
          </w:p>
        </w:tc>
      </w:tr>
    </w:tbl>
    <w:p w:rsidR="009F75C2" w:rsidRPr="00FB54AD" w:rsidRDefault="009F75C2" w:rsidP="00825F86">
      <w:pPr>
        <w:jc w:val="both"/>
        <w:rPr>
          <w:sz w:val="24"/>
          <w:szCs w:val="24"/>
        </w:rPr>
      </w:pPr>
      <w:r w:rsidRPr="00FB54AD">
        <w:rPr>
          <w:sz w:val="24"/>
          <w:szCs w:val="24"/>
        </w:rPr>
        <w:t>Об утверждении муниципальной программы</w:t>
      </w:r>
    </w:p>
    <w:p w:rsidR="009F75C2" w:rsidRPr="00FB54AD" w:rsidRDefault="009F75C2" w:rsidP="00825F86">
      <w:pPr>
        <w:jc w:val="both"/>
        <w:rPr>
          <w:sz w:val="24"/>
          <w:szCs w:val="24"/>
        </w:rPr>
      </w:pPr>
      <w:r w:rsidRPr="00FB54AD">
        <w:rPr>
          <w:sz w:val="24"/>
          <w:szCs w:val="24"/>
        </w:rPr>
        <w:t xml:space="preserve">«Развитие </w:t>
      </w:r>
      <w:proofErr w:type="gramStart"/>
      <w:r w:rsidRPr="00FB54AD">
        <w:rPr>
          <w:sz w:val="24"/>
          <w:szCs w:val="24"/>
        </w:rPr>
        <w:t>муниципального</w:t>
      </w:r>
      <w:proofErr w:type="gramEnd"/>
      <w:r w:rsidRPr="00FB54AD">
        <w:rPr>
          <w:sz w:val="24"/>
          <w:szCs w:val="24"/>
        </w:rPr>
        <w:t xml:space="preserve"> бюджетного</w:t>
      </w:r>
    </w:p>
    <w:p w:rsidR="009F75C2" w:rsidRPr="00FB54AD" w:rsidRDefault="009F75C2" w:rsidP="00825F86">
      <w:pPr>
        <w:jc w:val="both"/>
        <w:rPr>
          <w:sz w:val="24"/>
          <w:szCs w:val="24"/>
        </w:rPr>
      </w:pPr>
      <w:r w:rsidRPr="00FB54AD">
        <w:rPr>
          <w:sz w:val="24"/>
          <w:szCs w:val="24"/>
        </w:rPr>
        <w:t>учреждения дополнительного образования</w:t>
      </w:r>
    </w:p>
    <w:p w:rsidR="009F75C2" w:rsidRPr="00FB54AD" w:rsidRDefault="009F75C2" w:rsidP="00825F86">
      <w:pPr>
        <w:jc w:val="both"/>
        <w:rPr>
          <w:sz w:val="24"/>
          <w:szCs w:val="24"/>
        </w:rPr>
      </w:pPr>
      <w:r w:rsidRPr="00FB54AD">
        <w:rPr>
          <w:sz w:val="24"/>
          <w:szCs w:val="24"/>
        </w:rPr>
        <w:t>«Детская школа искусств» с.</w:t>
      </w:r>
      <w:r w:rsidR="001D22A7" w:rsidRPr="00FB54AD">
        <w:rPr>
          <w:sz w:val="24"/>
          <w:szCs w:val="24"/>
        </w:rPr>
        <w:t xml:space="preserve"> </w:t>
      </w:r>
      <w:r w:rsidRPr="00FB54AD">
        <w:rPr>
          <w:sz w:val="24"/>
          <w:szCs w:val="24"/>
        </w:rPr>
        <w:t xml:space="preserve">Подбельск </w:t>
      </w:r>
    </w:p>
    <w:p w:rsidR="009F75C2" w:rsidRPr="00FB54AD" w:rsidRDefault="009F75C2" w:rsidP="00825F86">
      <w:pPr>
        <w:jc w:val="both"/>
        <w:rPr>
          <w:sz w:val="24"/>
          <w:szCs w:val="24"/>
        </w:rPr>
      </w:pPr>
      <w:r w:rsidRPr="00FB54AD">
        <w:rPr>
          <w:sz w:val="24"/>
          <w:szCs w:val="24"/>
        </w:rPr>
        <w:t>муниципального района Похвистневский</w:t>
      </w:r>
    </w:p>
    <w:p w:rsidR="009F75C2" w:rsidRPr="00FB54AD" w:rsidRDefault="009F75C2" w:rsidP="00825F86">
      <w:pPr>
        <w:rPr>
          <w:sz w:val="24"/>
          <w:szCs w:val="24"/>
        </w:rPr>
      </w:pPr>
      <w:r w:rsidRPr="00FB54AD">
        <w:rPr>
          <w:sz w:val="24"/>
          <w:szCs w:val="24"/>
        </w:rPr>
        <w:t xml:space="preserve">Самарской области на 2018-2022 годы»  </w:t>
      </w:r>
    </w:p>
    <w:p w:rsidR="009F75C2" w:rsidRPr="00FB54AD" w:rsidRDefault="009F75C2" w:rsidP="00B56E28">
      <w:pPr>
        <w:pStyle w:val="a3"/>
        <w:jc w:val="both"/>
        <w:rPr>
          <w:sz w:val="28"/>
          <w:szCs w:val="28"/>
        </w:rPr>
      </w:pPr>
      <w:r w:rsidRPr="007F1BE5">
        <w:tab/>
      </w:r>
      <w:r w:rsidRPr="00FB54AD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в целях повышения развития деятельности муниципальн</w:t>
      </w:r>
      <w:r w:rsidR="00A03C4C" w:rsidRPr="00FB54AD">
        <w:rPr>
          <w:sz w:val="28"/>
          <w:szCs w:val="28"/>
        </w:rPr>
        <w:t>ого</w:t>
      </w:r>
      <w:r w:rsidRPr="00FB54AD">
        <w:rPr>
          <w:sz w:val="28"/>
          <w:szCs w:val="28"/>
        </w:rPr>
        <w:t xml:space="preserve"> учреждени</w:t>
      </w:r>
      <w:r w:rsidR="00A03C4C" w:rsidRPr="00FB54AD">
        <w:rPr>
          <w:sz w:val="28"/>
          <w:szCs w:val="28"/>
        </w:rPr>
        <w:t>я</w:t>
      </w:r>
      <w:r w:rsidRPr="00FB54AD">
        <w:rPr>
          <w:sz w:val="28"/>
          <w:szCs w:val="28"/>
        </w:rPr>
        <w:t xml:space="preserve"> дополнительного образования, осуществляющ</w:t>
      </w:r>
      <w:r w:rsidR="00A03C4C" w:rsidRPr="00FB54AD">
        <w:rPr>
          <w:sz w:val="28"/>
          <w:szCs w:val="28"/>
        </w:rPr>
        <w:t>его</w:t>
      </w:r>
      <w:r w:rsidRPr="00FB54AD">
        <w:rPr>
          <w:sz w:val="28"/>
          <w:szCs w:val="28"/>
        </w:rPr>
        <w:t xml:space="preserve"> деятельность на территории муниципального района Похвистневский, Администраци</w:t>
      </w:r>
      <w:r w:rsidR="0020338B">
        <w:rPr>
          <w:sz w:val="28"/>
          <w:szCs w:val="28"/>
        </w:rPr>
        <w:t>я</w:t>
      </w:r>
      <w:r w:rsidRPr="00FB54AD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9F75C2" w:rsidRPr="00FB54AD" w:rsidRDefault="009F75C2" w:rsidP="00B56E28">
      <w:pPr>
        <w:pStyle w:val="a3"/>
        <w:jc w:val="both"/>
        <w:rPr>
          <w:b/>
          <w:sz w:val="28"/>
          <w:szCs w:val="28"/>
        </w:rPr>
      </w:pPr>
      <w:r w:rsidRPr="00FB54AD">
        <w:rPr>
          <w:sz w:val="28"/>
          <w:szCs w:val="28"/>
        </w:rPr>
        <w:t xml:space="preserve">                                    </w:t>
      </w:r>
      <w:r w:rsidR="00A03C4C" w:rsidRPr="00FB54AD">
        <w:rPr>
          <w:sz w:val="28"/>
          <w:szCs w:val="28"/>
        </w:rPr>
        <w:t xml:space="preserve">    </w:t>
      </w:r>
      <w:r w:rsidRPr="00FB54AD">
        <w:rPr>
          <w:sz w:val="28"/>
          <w:szCs w:val="28"/>
        </w:rPr>
        <w:t xml:space="preserve"> </w:t>
      </w:r>
      <w:r w:rsidRPr="00FB54AD">
        <w:rPr>
          <w:b/>
          <w:sz w:val="28"/>
          <w:szCs w:val="28"/>
        </w:rPr>
        <w:t>ПОСТАНОВЛЯЕТ:</w:t>
      </w:r>
    </w:p>
    <w:p w:rsidR="009F75C2" w:rsidRPr="00FB54AD" w:rsidRDefault="009F75C2" w:rsidP="00B56E28">
      <w:pPr>
        <w:ind w:firstLine="540"/>
        <w:jc w:val="both"/>
        <w:rPr>
          <w:sz w:val="28"/>
          <w:szCs w:val="28"/>
        </w:rPr>
      </w:pPr>
      <w:r w:rsidRPr="00FB54AD">
        <w:rPr>
          <w:sz w:val="28"/>
          <w:szCs w:val="28"/>
        </w:rPr>
        <w:t>1. Утвердить прилагаемую муниципальную программу «Развитие муниципального бюджетного учреждения дополнительного образования «Детская школа искусств» с. Подбельск муниципального района Похвистневский Самарской  области на 2018-2022 годы».</w:t>
      </w:r>
    </w:p>
    <w:p w:rsidR="00FB54AD" w:rsidRPr="00FB54AD" w:rsidRDefault="009F75C2" w:rsidP="00B56E2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B54AD">
        <w:rPr>
          <w:sz w:val="28"/>
          <w:szCs w:val="28"/>
        </w:rPr>
        <w:t xml:space="preserve">2. </w:t>
      </w:r>
      <w:r w:rsidR="00A03C4C" w:rsidRPr="00FB54AD">
        <w:rPr>
          <w:sz w:val="28"/>
          <w:szCs w:val="28"/>
        </w:rPr>
        <w:t xml:space="preserve"> </w:t>
      </w:r>
      <w:proofErr w:type="gramStart"/>
      <w:r w:rsidR="00A03C4C" w:rsidRPr="00FB54AD">
        <w:rPr>
          <w:sz w:val="28"/>
          <w:szCs w:val="28"/>
        </w:rPr>
        <w:t xml:space="preserve"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самостоятельно, за счет средств бюджета района в пределах общего объема бюджетных ассигнований, </w:t>
      </w:r>
      <w:r w:rsidR="00FB54AD" w:rsidRPr="00FB54AD">
        <w:rPr>
          <w:sz w:val="28"/>
          <w:szCs w:val="28"/>
        </w:rPr>
        <w:t>предусматриваемого в установленном порядке на соответствующий финансовый год муниципальному бюджетному учреждению дополнительного образования «Детская школа искусств» с. Подбельск муниципального района Похвистневский Самарской области.</w:t>
      </w:r>
      <w:proofErr w:type="gramEnd"/>
    </w:p>
    <w:p w:rsidR="009F75C2" w:rsidRPr="00FB54AD" w:rsidRDefault="00FB54AD" w:rsidP="00B56E28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en-US"/>
        </w:rPr>
      </w:pPr>
      <w:r w:rsidRPr="00FB54AD">
        <w:rPr>
          <w:sz w:val="28"/>
          <w:szCs w:val="28"/>
        </w:rPr>
        <w:t>3.</w:t>
      </w:r>
      <w:r w:rsidR="00A03C4C" w:rsidRPr="00FB54AD">
        <w:rPr>
          <w:sz w:val="28"/>
          <w:szCs w:val="28"/>
        </w:rPr>
        <w:t xml:space="preserve"> </w:t>
      </w:r>
      <w:r w:rsidR="009F75C2" w:rsidRPr="00FB54AD">
        <w:rPr>
          <w:sz w:val="28"/>
          <w:szCs w:val="28"/>
          <w:lang w:eastAsia="en-US"/>
        </w:rPr>
        <w:t>Признать</w:t>
      </w:r>
      <w:r w:rsidR="001D22A7" w:rsidRPr="00FB54AD">
        <w:rPr>
          <w:sz w:val="28"/>
          <w:szCs w:val="28"/>
          <w:lang w:eastAsia="en-US"/>
        </w:rPr>
        <w:t xml:space="preserve"> </w:t>
      </w:r>
      <w:r w:rsidR="009F75C2" w:rsidRPr="00FB54AD">
        <w:rPr>
          <w:sz w:val="28"/>
          <w:szCs w:val="28"/>
          <w:lang w:eastAsia="en-US"/>
        </w:rPr>
        <w:t xml:space="preserve">утратившим силу </w:t>
      </w:r>
      <w:r w:rsidR="00407085">
        <w:rPr>
          <w:sz w:val="28"/>
          <w:szCs w:val="28"/>
          <w:lang w:eastAsia="en-US"/>
        </w:rPr>
        <w:t>П</w:t>
      </w:r>
      <w:r w:rsidR="00407085" w:rsidRPr="00407085">
        <w:rPr>
          <w:sz w:val="28"/>
          <w:szCs w:val="28"/>
        </w:rPr>
        <w:t>остановление</w:t>
      </w:r>
      <w:r w:rsidR="009F75C2" w:rsidRPr="00FB54AD">
        <w:rPr>
          <w:sz w:val="28"/>
          <w:szCs w:val="28"/>
          <w:lang w:eastAsia="en-US"/>
        </w:rPr>
        <w:t xml:space="preserve"> Администрации муниципального района Похвистневский Самарской области от  </w:t>
      </w:r>
      <w:r w:rsidR="001D22A7" w:rsidRPr="00FB54AD">
        <w:rPr>
          <w:sz w:val="28"/>
          <w:szCs w:val="28"/>
          <w:lang w:eastAsia="en-US"/>
        </w:rPr>
        <w:t>05.12.2014г.</w:t>
      </w:r>
      <w:r w:rsidR="009F75C2" w:rsidRPr="00FB54AD">
        <w:rPr>
          <w:sz w:val="28"/>
          <w:szCs w:val="28"/>
          <w:lang w:eastAsia="en-US"/>
        </w:rPr>
        <w:t xml:space="preserve"> N </w:t>
      </w:r>
      <w:r w:rsidR="001D22A7" w:rsidRPr="00FB54AD">
        <w:rPr>
          <w:sz w:val="28"/>
          <w:szCs w:val="28"/>
          <w:lang w:eastAsia="en-US"/>
        </w:rPr>
        <w:t>1113 «</w:t>
      </w:r>
      <w:r w:rsidR="009F75C2" w:rsidRPr="00FB54AD">
        <w:rPr>
          <w:sz w:val="28"/>
          <w:szCs w:val="28"/>
          <w:lang w:eastAsia="en-US"/>
        </w:rPr>
        <w:t>Об утверждении муниципальной программы «</w:t>
      </w:r>
      <w:r w:rsidR="001D22A7" w:rsidRPr="00FB54AD">
        <w:rPr>
          <w:sz w:val="28"/>
          <w:szCs w:val="28"/>
          <w:lang w:eastAsia="en-US"/>
        </w:rPr>
        <w:t xml:space="preserve">Развитие муниципального бюджетного образовательного учреждения </w:t>
      </w:r>
      <w:r w:rsidR="001D22A7" w:rsidRPr="00FB54AD">
        <w:rPr>
          <w:sz w:val="28"/>
          <w:szCs w:val="28"/>
          <w:lang w:eastAsia="en-US"/>
        </w:rPr>
        <w:lastRenderedPageBreak/>
        <w:t>дополнительного образования детей «Детская школа искусств» с. Подбельск муниципального района Похвистневский Самарской области н</w:t>
      </w:r>
      <w:r w:rsidR="009F75C2" w:rsidRPr="00FB54AD">
        <w:rPr>
          <w:sz w:val="28"/>
          <w:szCs w:val="28"/>
          <w:lang w:eastAsia="en-US"/>
        </w:rPr>
        <w:t xml:space="preserve">а 2015-2019 </w:t>
      </w:r>
      <w:r w:rsidR="001D22A7" w:rsidRPr="00FB54AD">
        <w:rPr>
          <w:sz w:val="28"/>
          <w:szCs w:val="28"/>
          <w:lang w:eastAsia="en-US"/>
        </w:rPr>
        <w:t>годы»</w:t>
      </w:r>
      <w:r>
        <w:rPr>
          <w:sz w:val="28"/>
          <w:szCs w:val="28"/>
          <w:lang w:eastAsia="en-US"/>
        </w:rPr>
        <w:t>.</w:t>
      </w:r>
    </w:p>
    <w:p w:rsidR="009F75C2" w:rsidRPr="00FB54AD" w:rsidRDefault="007F1BE5" w:rsidP="00B56E28">
      <w:pPr>
        <w:jc w:val="both"/>
        <w:rPr>
          <w:sz w:val="28"/>
          <w:szCs w:val="28"/>
        </w:rPr>
      </w:pPr>
      <w:r w:rsidRPr="00FB54AD">
        <w:rPr>
          <w:sz w:val="28"/>
          <w:szCs w:val="28"/>
        </w:rPr>
        <w:t xml:space="preserve">        </w:t>
      </w:r>
      <w:r w:rsidR="00FB54AD" w:rsidRPr="00FB54AD">
        <w:rPr>
          <w:sz w:val="28"/>
          <w:szCs w:val="28"/>
        </w:rPr>
        <w:t>4</w:t>
      </w:r>
      <w:r w:rsidR="009F75C2" w:rsidRPr="00FB54AD">
        <w:rPr>
          <w:sz w:val="28"/>
          <w:szCs w:val="28"/>
        </w:rPr>
        <w:t xml:space="preserve">. Опубликовать настоящее Постановление в </w:t>
      </w:r>
      <w:r w:rsidR="00FB54AD" w:rsidRPr="00FB54AD">
        <w:rPr>
          <w:sz w:val="28"/>
          <w:szCs w:val="28"/>
        </w:rPr>
        <w:t xml:space="preserve">средствах массовой информации </w:t>
      </w:r>
      <w:r w:rsidR="009F75C2" w:rsidRPr="00FB54AD">
        <w:rPr>
          <w:sz w:val="28"/>
          <w:szCs w:val="28"/>
        </w:rPr>
        <w:t>и разместить на официальном сайте Администрации муниципального района Похвистневский в сети Интернет.</w:t>
      </w:r>
    </w:p>
    <w:p w:rsidR="009F75C2" w:rsidRPr="00FB54AD" w:rsidRDefault="009F75C2" w:rsidP="00B56E28">
      <w:pPr>
        <w:suppressAutoHyphens/>
        <w:jc w:val="both"/>
        <w:rPr>
          <w:sz w:val="28"/>
          <w:szCs w:val="28"/>
        </w:rPr>
      </w:pPr>
      <w:r w:rsidRPr="00FB54AD">
        <w:rPr>
          <w:sz w:val="28"/>
          <w:szCs w:val="28"/>
        </w:rPr>
        <w:t xml:space="preserve">     </w:t>
      </w:r>
      <w:r w:rsidR="007F1BE5" w:rsidRPr="00FB54AD">
        <w:rPr>
          <w:sz w:val="28"/>
          <w:szCs w:val="28"/>
        </w:rPr>
        <w:t xml:space="preserve">   </w:t>
      </w:r>
      <w:r w:rsidR="00FB54AD" w:rsidRPr="00FB54AD">
        <w:rPr>
          <w:sz w:val="28"/>
          <w:szCs w:val="28"/>
        </w:rPr>
        <w:t>5</w:t>
      </w:r>
      <w:r w:rsidRPr="00FB54AD">
        <w:rPr>
          <w:sz w:val="28"/>
          <w:szCs w:val="28"/>
        </w:rPr>
        <w:t xml:space="preserve">. </w:t>
      </w:r>
      <w:proofErr w:type="gramStart"/>
      <w:r w:rsidRPr="00FB54AD">
        <w:rPr>
          <w:sz w:val="28"/>
          <w:szCs w:val="28"/>
        </w:rPr>
        <w:t>Контроль за</w:t>
      </w:r>
      <w:proofErr w:type="gramEnd"/>
      <w:r w:rsidRPr="00FB54AD"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 по социальным вопросам Ятманкина В.А.</w:t>
      </w:r>
    </w:p>
    <w:p w:rsidR="001D22A7" w:rsidRPr="00FB54AD" w:rsidRDefault="001D22A7" w:rsidP="00B56E28">
      <w:pPr>
        <w:suppressAutoHyphens/>
        <w:jc w:val="both"/>
        <w:rPr>
          <w:sz w:val="28"/>
          <w:szCs w:val="28"/>
        </w:rPr>
      </w:pPr>
    </w:p>
    <w:p w:rsidR="009F75C2" w:rsidRPr="00FB54AD" w:rsidRDefault="009F75C2" w:rsidP="00B56E28">
      <w:pPr>
        <w:suppressAutoHyphens/>
        <w:jc w:val="both"/>
        <w:rPr>
          <w:sz w:val="28"/>
          <w:szCs w:val="28"/>
        </w:rPr>
      </w:pPr>
      <w:r w:rsidRPr="00FB54AD">
        <w:rPr>
          <w:sz w:val="28"/>
          <w:szCs w:val="28"/>
        </w:rPr>
        <w:t xml:space="preserve">    </w:t>
      </w:r>
      <w:r w:rsidR="007F1BE5" w:rsidRPr="00FB54AD">
        <w:rPr>
          <w:sz w:val="28"/>
          <w:szCs w:val="28"/>
        </w:rPr>
        <w:t xml:space="preserve">   </w:t>
      </w:r>
      <w:r w:rsidR="00FB54AD" w:rsidRPr="00FB54AD">
        <w:rPr>
          <w:sz w:val="28"/>
          <w:szCs w:val="28"/>
        </w:rPr>
        <w:t>6</w:t>
      </w:r>
      <w:r w:rsidRPr="00FB54AD">
        <w:rPr>
          <w:sz w:val="28"/>
          <w:szCs w:val="28"/>
        </w:rPr>
        <w:t>. Настоящее постановление вступает в силу с 01.01.2018г.</w:t>
      </w:r>
    </w:p>
    <w:p w:rsidR="007F1BE5" w:rsidRPr="00FB54AD" w:rsidRDefault="007F1BE5" w:rsidP="00B56E28">
      <w:pPr>
        <w:suppressAutoHyphens/>
        <w:jc w:val="both"/>
        <w:rPr>
          <w:sz w:val="28"/>
          <w:szCs w:val="28"/>
        </w:rPr>
      </w:pPr>
    </w:p>
    <w:p w:rsidR="007F1BE5" w:rsidRPr="00FB54AD" w:rsidRDefault="007F1BE5" w:rsidP="00B56E28">
      <w:pPr>
        <w:suppressAutoHyphens/>
        <w:jc w:val="both"/>
        <w:rPr>
          <w:sz w:val="28"/>
          <w:szCs w:val="28"/>
        </w:rPr>
      </w:pPr>
    </w:p>
    <w:p w:rsidR="001D22A7" w:rsidRPr="00FB54AD" w:rsidRDefault="001D22A7" w:rsidP="00825F86">
      <w:pPr>
        <w:jc w:val="both"/>
        <w:rPr>
          <w:sz w:val="28"/>
          <w:szCs w:val="28"/>
        </w:rPr>
      </w:pPr>
    </w:p>
    <w:p w:rsidR="009F75C2" w:rsidRDefault="009F75C2" w:rsidP="00825F86">
      <w:pPr>
        <w:jc w:val="both"/>
        <w:rPr>
          <w:sz w:val="28"/>
          <w:szCs w:val="28"/>
        </w:rPr>
      </w:pPr>
      <w:r w:rsidRPr="00FB54AD">
        <w:rPr>
          <w:sz w:val="28"/>
          <w:szCs w:val="28"/>
        </w:rPr>
        <w:t xml:space="preserve">             Глава района                                                      Ю.Ф. Рябов</w:t>
      </w: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</w:pPr>
    </w:p>
    <w:p w:rsidR="00852019" w:rsidRDefault="00852019" w:rsidP="00825F86">
      <w:pPr>
        <w:jc w:val="both"/>
        <w:rPr>
          <w:sz w:val="28"/>
          <w:szCs w:val="28"/>
        </w:rPr>
        <w:sectPr w:rsidR="00852019" w:rsidSect="00FC15F9">
          <w:pgSz w:w="11906" w:h="16838"/>
          <w:pgMar w:top="397" w:right="851" w:bottom="680" w:left="1701" w:header="709" w:footer="709" w:gutter="0"/>
          <w:cols w:space="708"/>
          <w:docGrid w:linePitch="360"/>
        </w:sect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B22004">
      <w:pPr>
        <w:jc w:val="center"/>
        <w:rPr>
          <w:sz w:val="28"/>
          <w:szCs w:val="28"/>
        </w:rPr>
      </w:pPr>
    </w:p>
    <w:p w:rsidR="00852019" w:rsidRPr="00852019" w:rsidRDefault="00852019" w:rsidP="00B22004">
      <w:pPr>
        <w:jc w:val="center"/>
        <w:rPr>
          <w:sz w:val="28"/>
          <w:szCs w:val="28"/>
        </w:rPr>
      </w:pPr>
      <w:r w:rsidRPr="00852019">
        <w:rPr>
          <w:sz w:val="28"/>
          <w:szCs w:val="28"/>
        </w:rPr>
        <w:t>Муниципальная программа</w:t>
      </w:r>
    </w:p>
    <w:p w:rsidR="00852019" w:rsidRPr="00852019" w:rsidRDefault="00852019" w:rsidP="00B22004">
      <w:pPr>
        <w:jc w:val="center"/>
        <w:rPr>
          <w:sz w:val="28"/>
          <w:szCs w:val="28"/>
        </w:rPr>
      </w:pPr>
      <w:r w:rsidRPr="00852019">
        <w:rPr>
          <w:sz w:val="28"/>
          <w:szCs w:val="28"/>
        </w:rPr>
        <w:t>«Развитие муниципального бюджетного учреждения дополнительного образования «Детской школы искусств» с. Подбельск муниципального района Похвистневский Самарской области.</w:t>
      </w:r>
    </w:p>
    <w:p w:rsidR="00852019" w:rsidRPr="00852019" w:rsidRDefault="00852019" w:rsidP="00B22004">
      <w:pPr>
        <w:jc w:val="center"/>
        <w:rPr>
          <w:sz w:val="28"/>
          <w:szCs w:val="28"/>
        </w:rPr>
      </w:pPr>
      <w:r w:rsidRPr="00852019">
        <w:rPr>
          <w:sz w:val="28"/>
          <w:szCs w:val="28"/>
        </w:rPr>
        <w:t>на 2018-2022 годы»</w:t>
      </w:r>
    </w:p>
    <w:p w:rsidR="00852019" w:rsidRPr="00852019" w:rsidRDefault="00852019" w:rsidP="00B22004">
      <w:pPr>
        <w:jc w:val="center"/>
        <w:rPr>
          <w:sz w:val="28"/>
          <w:szCs w:val="28"/>
        </w:rPr>
      </w:pPr>
      <w:r w:rsidRPr="00852019">
        <w:rPr>
          <w:sz w:val="28"/>
          <w:szCs w:val="28"/>
        </w:rPr>
        <w:t>(далее – муниципальная программа)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Default="00852019" w:rsidP="00852019">
      <w:pPr>
        <w:jc w:val="both"/>
        <w:rPr>
          <w:sz w:val="28"/>
          <w:szCs w:val="28"/>
        </w:rPr>
      </w:pPr>
    </w:p>
    <w:p w:rsidR="00B22004" w:rsidRDefault="00B22004" w:rsidP="00852019">
      <w:pPr>
        <w:jc w:val="both"/>
        <w:rPr>
          <w:sz w:val="28"/>
          <w:szCs w:val="28"/>
        </w:rPr>
      </w:pPr>
    </w:p>
    <w:p w:rsidR="00B22004" w:rsidRDefault="00B22004" w:rsidP="00852019">
      <w:pPr>
        <w:jc w:val="both"/>
        <w:rPr>
          <w:sz w:val="28"/>
          <w:szCs w:val="28"/>
        </w:rPr>
      </w:pPr>
    </w:p>
    <w:p w:rsidR="00B22004" w:rsidRDefault="00B22004" w:rsidP="00852019">
      <w:pPr>
        <w:jc w:val="both"/>
        <w:rPr>
          <w:sz w:val="28"/>
          <w:szCs w:val="28"/>
        </w:rPr>
      </w:pPr>
    </w:p>
    <w:p w:rsidR="00B22004" w:rsidRDefault="00B22004" w:rsidP="00852019">
      <w:pPr>
        <w:jc w:val="both"/>
        <w:rPr>
          <w:sz w:val="28"/>
          <w:szCs w:val="28"/>
        </w:rPr>
      </w:pPr>
    </w:p>
    <w:p w:rsidR="00B22004" w:rsidRDefault="00B22004" w:rsidP="00852019">
      <w:pPr>
        <w:jc w:val="both"/>
        <w:rPr>
          <w:sz w:val="28"/>
          <w:szCs w:val="28"/>
        </w:rPr>
      </w:pPr>
    </w:p>
    <w:p w:rsidR="00B22004" w:rsidRDefault="00B22004" w:rsidP="00852019">
      <w:pPr>
        <w:jc w:val="both"/>
        <w:rPr>
          <w:sz w:val="28"/>
          <w:szCs w:val="28"/>
        </w:rPr>
      </w:pPr>
    </w:p>
    <w:p w:rsidR="00B22004" w:rsidRDefault="00B22004" w:rsidP="00852019">
      <w:pPr>
        <w:jc w:val="both"/>
        <w:rPr>
          <w:sz w:val="28"/>
          <w:szCs w:val="28"/>
        </w:rPr>
      </w:pPr>
    </w:p>
    <w:p w:rsidR="00B22004" w:rsidRPr="00852019" w:rsidRDefault="00B22004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B22004">
      <w:pPr>
        <w:jc w:val="right"/>
        <w:rPr>
          <w:sz w:val="28"/>
          <w:szCs w:val="28"/>
        </w:rPr>
      </w:pPr>
      <w:r w:rsidRPr="00852019">
        <w:rPr>
          <w:sz w:val="28"/>
          <w:szCs w:val="28"/>
        </w:rPr>
        <w:lastRenderedPageBreak/>
        <w:t>УТВЕРЖДЕНА</w:t>
      </w:r>
    </w:p>
    <w:p w:rsidR="00852019" w:rsidRPr="00852019" w:rsidRDefault="00852019" w:rsidP="00B22004">
      <w:pPr>
        <w:jc w:val="right"/>
        <w:rPr>
          <w:sz w:val="28"/>
          <w:szCs w:val="28"/>
        </w:rPr>
      </w:pPr>
      <w:r w:rsidRPr="00852019">
        <w:rPr>
          <w:sz w:val="28"/>
          <w:szCs w:val="28"/>
        </w:rPr>
        <w:t>постановлением Администрации муниципального района</w:t>
      </w:r>
    </w:p>
    <w:p w:rsidR="00852019" w:rsidRPr="00852019" w:rsidRDefault="00852019" w:rsidP="00B22004">
      <w:pPr>
        <w:jc w:val="right"/>
        <w:rPr>
          <w:sz w:val="28"/>
          <w:szCs w:val="28"/>
        </w:rPr>
      </w:pPr>
      <w:r w:rsidRPr="00852019">
        <w:rPr>
          <w:sz w:val="28"/>
          <w:szCs w:val="28"/>
        </w:rPr>
        <w:t xml:space="preserve"> Похвистневский Самарской области</w:t>
      </w:r>
    </w:p>
    <w:p w:rsidR="00852019" w:rsidRPr="00852019" w:rsidRDefault="00852019" w:rsidP="00B22004">
      <w:pPr>
        <w:jc w:val="right"/>
        <w:rPr>
          <w:sz w:val="28"/>
          <w:szCs w:val="28"/>
        </w:rPr>
      </w:pPr>
      <w:r w:rsidRPr="00852019">
        <w:rPr>
          <w:sz w:val="28"/>
          <w:szCs w:val="28"/>
        </w:rPr>
        <w:t xml:space="preserve">от </w:t>
      </w:r>
      <w:r w:rsidR="00B22004" w:rsidRPr="00B22004">
        <w:rPr>
          <w:sz w:val="28"/>
          <w:szCs w:val="28"/>
        </w:rPr>
        <w:t>14.07.2017 № 600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B22004">
      <w:pPr>
        <w:jc w:val="center"/>
        <w:rPr>
          <w:b/>
          <w:sz w:val="28"/>
          <w:szCs w:val="28"/>
        </w:rPr>
      </w:pPr>
      <w:bookmarkStart w:id="0" w:name="_GoBack"/>
      <w:r w:rsidRPr="00852019">
        <w:rPr>
          <w:b/>
          <w:sz w:val="28"/>
          <w:szCs w:val="28"/>
        </w:rPr>
        <w:t>Муниципальная программа</w:t>
      </w:r>
    </w:p>
    <w:p w:rsidR="00852019" w:rsidRPr="00852019" w:rsidRDefault="00852019" w:rsidP="00B22004">
      <w:pPr>
        <w:jc w:val="center"/>
        <w:rPr>
          <w:b/>
          <w:sz w:val="28"/>
          <w:szCs w:val="28"/>
        </w:rPr>
      </w:pPr>
      <w:r w:rsidRPr="00852019">
        <w:rPr>
          <w:b/>
          <w:sz w:val="28"/>
          <w:szCs w:val="28"/>
        </w:rPr>
        <w:t>«Развитие муниципального бюджетного учреждения дополнительного образования  «Детская школа искусств»</w:t>
      </w:r>
    </w:p>
    <w:p w:rsidR="00852019" w:rsidRPr="00852019" w:rsidRDefault="00852019" w:rsidP="00B22004">
      <w:pPr>
        <w:jc w:val="center"/>
        <w:rPr>
          <w:b/>
          <w:sz w:val="28"/>
          <w:szCs w:val="28"/>
        </w:rPr>
      </w:pPr>
      <w:r w:rsidRPr="00852019">
        <w:rPr>
          <w:b/>
          <w:sz w:val="28"/>
          <w:szCs w:val="28"/>
        </w:rPr>
        <w:t>с. Подбельск муниципального района Похвистневский Самарской области.</w:t>
      </w:r>
    </w:p>
    <w:p w:rsidR="00852019" w:rsidRPr="00852019" w:rsidRDefault="00852019" w:rsidP="00B22004">
      <w:pPr>
        <w:jc w:val="center"/>
        <w:rPr>
          <w:b/>
          <w:sz w:val="28"/>
          <w:szCs w:val="28"/>
        </w:rPr>
      </w:pPr>
      <w:r w:rsidRPr="00852019">
        <w:rPr>
          <w:b/>
          <w:sz w:val="28"/>
          <w:szCs w:val="28"/>
        </w:rPr>
        <w:t>на 2018-2022 годы»</w:t>
      </w:r>
    </w:p>
    <w:p w:rsidR="00852019" w:rsidRPr="00852019" w:rsidRDefault="00852019" w:rsidP="00B22004">
      <w:pPr>
        <w:jc w:val="center"/>
        <w:rPr>
          <w:b/>
          <w:sz w:val="28"/>
          <w:szCs w:val="28"/>
        </w:rPr>
      </w:pPr>
      <w:r w:rsidRPr="00852019">
        <w:rPr>
          <w:b/>
          <w:sz w:val="28"/>
          <w:szCs w:val="28"/>
        </w:rPr>
        <w:t>(далее – муниципальная программа)</w:t>
      </w:r>
    </w:p>
    <w:bookmarkEnd w:id="0"/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Паспорт Муниципальной программы «Развитие муниципального бюджетного учреждения дополнительного образования  «Детская школа искусств» с. Подбельск муниципального района Похвистневский Самарской области на  2018-2022 гг.»</w:t>
      </w:r>
    </w:p>
    <w:tbl>
      <w:tblPr>
        <w:tblW w:w="0" w:type="auto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0"/>
        <w:gridCol w:w="11074"/>
      </w:tblGrid>
      <w:tr w:rsidR="00852019" w:rsidRPr="00852019" w:rsidTr="009F0642">
        <w:trPr>
          <w:trHeight w:val="23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 xml:space="preserve">Наименование  </w:t>
            </w:r>
          </w:p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муниципальной</w:t>
            </w:r>
          </w:p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программы</w:t>
            </w:r>
            <w:r w:rsidRPr="00852019">
              <w:rPr>
                <w:sz w:val="28"/>
                <w:szCs w:val="28"/>
              </w:rPr>
              <w:tab/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Муниципальная программа «Развитие Муниципального бюджетного учреждения дополнительного образования «Детская школа искусств» с. Подбельск муниципального района Похвистневский Самарской области  на 2018-2022 гг.»</w:t>
            </w:r>
          </w:p>
        </w:tc>
      </w:tr>
      <w:tr w:rsidR="00852019" w:rsidRPr="00852019" w:rsidTr="009F0642">
        <w:trPr>
          <w:trHeight w:val="23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Заказчик  программы</w:t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Администрация муниципального района Похвистневский  Самарской области</w:t>
            </w:r>
          </w:p>
        </w:tc>
      </w:tr>
      <w:tr w:rsidR="00852019" w:rsidRPr="00852019" w:rsidTr="009F0642">
        <w:trPr>
          <w:trHeight w:val="23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Координатор  Программы</w:t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Директор МБУДО «ДШИ» с.Подбельск м. р. Похвистневский</w:t>
            </w:r>
          </w:p>
        </w:tc>
      </w:tr>
      <w:tr w:rsidR="00852019" w:rsidRPr="00852019" w:rsidTr="009F0642">
        <w:trPr>
          <w:trHeight w:val="498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Разработчик Программы</w:t>
            </w:r>
            <w:r w:rsidRPr="00852019">
              <w:rPr>
                <w:sz w:val="28"/>
                <w:szCs w:val="28"/>
              </w:rPr>
              <w:tab/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 xml:space="preserve">МБУДО «ДШИ» с.Подбельск м. р. Похвистневский   </w:t>
            </w:r>
          </w:p>
        </w:tc>
      </w:tr>
      <w:tr w:rsidR="00852019" w:rsidRPr="00852019" w:rsidTr="009F0642">
        <w:trPr>
          <w:trHeight w:val="819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 xml:space="preserve">Основной  исполнитель                              </w:t>
            </w:r>
          </w:p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 xml:space="preserve">Программы                            </w:t>
            </w:r>
          </w:p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 xml:space="preserve">МБУДО «ДШИ» с.Подбельск м. р. Похвистневский   </w:t>
            </w:r>
          </w:p>
        </w:tc>
      </w:tr>
      <w:tr w:rsidR="00852019" w:rsidRPr="00852019" w:rsidTr="009F0642">
        <w:trPr>
          <w:trHeight w:val="23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Цели</w:t>
            </w:r>
          </w:p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муниципальной</w:t>
            </w:r>
          </w:p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программы</w:t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proofErr w:type="gramStart"/>
            <w:r w:rsidRPr="00852019">
              <w:rPr>
                <w:sz w:val="28"/>
                <w:szCs w:val="28"/>
              </w:rPr>
              <w:t xml:space="preserve">Создание в ДШИ, как в многопрофильном образовательном учреждении, оптимальных условий, обеспечивающих реализацию образовательных программ, обеспечить вовлечение детей, подростков и молодежи в активную познавательную деятельность, направленную на формирование общей культуры, обеспечение </w:t>
            </w:r>
            <w:proofErr w:type="spellStart"/>
            <w:r w:rsidRPr="00852019">
              <w:rPr>
                <w:sz w:val="28"/>
                <w:szCs w:val="28"/>
              </w:rPr>
              <w:t>компетентностного</w:t>
            </w:r>
            <w:proofErr w:type="spellEnd"/>
            <w:r w:rsidRPr="00852019">
              <w:rPr>
                <w:sz w:val="28"/>
                <w:szCs w:val="28"/>
              </w:rPr>
              <w:t xml:space="preserve"> подхода, заключающегося в получение полноценного художественно-эстетического образования, приобщение обучающихся к сокровищнице мирового искусства, формирование </w:t>
            </w:r>
            <w:r w:rsidRPr="00852019">
              <w:rPr>
                <w:sz w:val="28"/>
                <w:szCs w:val="28"/>
              </w:rPr>
              <w:lastRenderedPageBreak/>
              <w:t>всесторонне развитой, социально-активной личности соответствующей требованиям современного этапа развития общества путём расширения и углубления опыта</w:t>
            </w:r>
            <w:proofErr w:type="gramEnd"/>
            <w:r w:rsidRPr="00852019">
              <w:rPr>
                <w:sz w:val="28"/>
                <w:szCs w:val="28"/>
              </w:rPr>
              <w:t xml:space="preserve"> преподавательской деятельности в учебно-воспитательном процессе школы.</w:t>
            </w:r>
          </w:p>
        </w:tc>
      </w:tr>
      <w:tr w:rsidR="00852019" w:rsidRPr="00852019" w:rsidTr="009F0642">
        <w:trPr>
          <w:trHeight w:val="23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lastRenderedPageBreak/>
              <w:t>Задачи  Программы</w:t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Обеспечение доступности и высокого качества образования;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Сохранение накопленного педагогического и методического опыта и совершенствование содержания образовательного процесса на основе компетентного и научно-</w:t>
            </w:r>
            <w:proofErr w:type="gramStart"/>
            <w:r w:rsidRPr="00852019">
              <w:rPr>
                <w:sz w:val="28"/>
                <w:szCs w:val="28"/>
              </w:rPr>
              <w:t>методического подхода</w:t>
            </w:r>
            <w:proofErr w:type="gramEnd"/>
            <w:r w:rsidRPr="00852019">
              <w:rPr>
                <w:sz w:val="28"/>
                <w:szCs w:val="28"/>
              </w:rPr>
              <w:t>, внедрение инновационных образовательных технологий и методического обеспечения деятельности школы;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 xml:space="preserve">Развитие мировоззрения и духовно-нравственной сферы; 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Формирование музыкально-эстетических вкусов и потребностей как основы воспитания социально – активной личности;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Обновление содержания дополнительного образования детей на культурных традициях  Похвистневского района и Самарской области;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Поддержка и развитие творческого потенциала педагогического коллектива «ДШИ»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Развитие системы профессиональной подготовки педагогических кадров на учрежденческом, районном, областном уровнях;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Проведение мониторинга соответствия образовательных услуг по запросам детей и их родителей;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 xml:space="preserve">Развитие связей с </w:t>
            </w:r>
            <w:proofErr w:type="spellStart"/>
            <w:r w:rsidRPr="00852019">
              <w:rPr>
                <w:sz w:val="28"/>
                <w:szCs w:val="28"/>
              </w:rPr>
              <w:t>ВВУЗами</w:t>
            </w:r>
            <w:proofErr w:type="spellEnd"/>
            <w:r w:rsidRPr="00852019">
              <w:rPr>
                <w:sz w:val="28"/>
                <w:szCs w:val="28"/>
              </w:rPr>
              <w:t xml:space="preserve"> и </w:t>
            </w:r>
            <w:proofErr w:type="spellStart"/>
            <w:r w:rsidRPr="00852019">
              <w:rPr>
                <w:sz w:val="28"/>
                <w:szCs w:val="28"/>
              </w:rPr>
              <w:t>ССУЗами</w:t>
            </w:r>
            <w:proofErr w:type="spellEnd"/>
            <w:r w:rsidRPr="00852019">
              <w:rPr>
                <w:sz w:val="28"/>
                <w:szCs w:val="28"/>
              </w:rPr>
              <w:t>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Определение направлений и приоритетов совершенствования материально-технического обеспечения деятельности школы.</w:t>
            </w:r>
          </w:p>
        </w:tc>
      </w:tr>
      <w:tr w:rsidR="00852019" w:rsidRPr="00852019" w:rsidTr="009F0642">
        <w:trPr>
          <w:trHeight w:val="23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bidi="en-US"/>
              </w:rPr>
            </w:pPr>
            <w:r w:rsidRPr="00852019">
              <w:rPr>
                <w:sz w:val="28"/>
                <w:szCs w:val="28"/>
              </w:rPr>
              <w:t>Подпрограммы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bidi="en-US"/>
              </w:rPr>
            </w:pP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«Обеспечение муниципального задания на оказание муниципальных услуг (выполнение работ) в сфере дополнительного образования»;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«Организация и проведение социально-значимых мероприятий».</w:t>
            </w:r>
          </w:p>
        </w:tc>
      </w:tr>
      <w:tr w:rsidR="00852019" w:rsidRPr="00852019" w:rsidTr="009F0642">
        <w:trPr>
          <w:trHeight w:val="23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 xml:space="preserve">          </w:t>
            </w:r>
            <w:r w:rsidRPr="00852019">
              <w:rPr>
                <w:sz w:val="28"/>
                <w:szCs w:val="28"/>
                <w:lang w:bidi="en-US"/>
              </w:rPr>
              <w:t>201</w:t>
            </w:r>
            <w:r w:rsidRPr="00852019">
              <w:rPr>
                <w:sz w:val="28"/>
                <w:szCs w:val="28"/>
              </w:rPr>
              <w:t>8</w:t>
            </w:r>
            <w:r w:rsidRPr="00852019">
              <w:rPr>
                <w:sz w:val="28"/>
                <w:szCs w:val="28"/>
                <w:lang w:bidi="en-US"/>
              </w:rPr>
              <w:t xml:space="preserve"> – 20</w:t>
            </w:r>
            <w:r w:rsidRPr="00852019">
              <w:rPr>
                <w:sz w:val="28"/>
                <w:szCs w:val="28"/>
              </w:rPr>
              <w:t>22</w:t>
            </w:r>
            <w:r w:rsidRPr="00852019">
              <w:rPr>
                <w:sz w:val="28"/>
                <w:szCs w:val="28"/>
                <w:lang w:bidi="en-US"/>
              </w:rPr>
              <w:t xml:space="preserve"> </w:t>
            </w:r>
            <w:r w:rsidRPr="00852019">
              <w:rPr>
                <w:sz w:val="28"/>
                <w:szCs w:val="28"/>
              </w:rPr>
              <w:t>годы.</w:t>
            </w:r>
          </w:p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</w:p>
        </w:tc>
      </w:tr>
      <w:tr w:rsidR="00852019" w:rsidRPr="00852019" w:rsidTr="009F0642">
        <w:trPr>
          <w:trHeight w:val="23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 xml:space="preserve">Основные направления деятельности </w:t>
            </w:r>
            <w:r w:rsidRPr="00852019">
              <w:rPr>
                <w:sz w:val="28"/>
                <w:szCs w:val="28"/>
              </w:rPr>
              <w:lastRenderedPageBreak/>
              <w:t>по реализации программы</w:t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lastRenderedPageBreak/>
              <w:t>Создание условий для повышения качества и эффективности образовательного процесса школы;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lastRenderedPageBreak/>
              <w:t xml:space="preserve">Повышение эффективности воспитательного процесса </w:t>
            </w:r>
            <w:proofErr w:type="gramStart"/>
            <w:r w:rsidRPr="00852019">
              <w:rPr>
                <w:sz w:val="28"/>
                <w:szCs w:val="28"/>
              </w:rPr>
              <w:t>обучающихся</w:t>
            </w:r>
            <w:proofErr w:type="gramEnd"/>
            <w:r w:rsidRPr="00852019">
              <w:rPr>
                <w:sz w:val="28"/>
                <w:szCs w:val="28"/>
              </w:rPr>
              <w:t>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Создание условий для эффективного управления деятельностью школы;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Развитие педагогического ресурса школы средствами повышения профессионального мастерства преподавателей;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Совершенствование материально – технического обеспечения.</w:t>
            </w:r>
          </w:p>
        </w:tc>
      </w:tr>
      <w:tr w:rsidR="00852019" w:rsidRPr="00852019" w:rsidTr="009F0642">
        <w:trPr>
          <w:trHeight w:val="23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bidi="en-US"/>
              </w:rPr>
            </w:pPr>
            <w:r w:rsidRPr="00852019">
              <w:rPr>
                <w:sz w:val="28"/>
                <w:szCs w:val="28"/>
              </w:rPr>
              <w:lastRenderedPageBreak/>
              <w:t>Финансирование Программы</w:t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bidi="en-US"/>
              </w:rPr>
            </w:pPr>
          </w:p>
          <w:p w:rsidR="00852019" w:rsidRPr="00852019" w:rsidRDefault="00852019" w:rsidP="00852019">
            <w:pPr>
              <w:jc w:val="both"/>
              <w:rPr>
                <w:sz w:val="28"/>
                <w:szCs w:val="28"/>
                <w:lang w:bidi="en-US"/>
              </w:rPr>
            </w:pP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Объем средств на реализацию муниципальной программы составит 22971300 рублей: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bidi="en-US"/>
              </w:rPr>
            </w:pPr>
            <w:r w:rsidRPr="00852019">
              <w:rPr>
                <w:sz w:val="28"/>
                <w:szCs w:val="28"/>
                <w:lang w:bidi="en-US"/>
              </w:rPr>
              <w:t>201</w:t>
            </w:r>
            <w:r w:rsidRPr="00852019">
              <w:rPr>
                <w:sz w:val="28"/>
                <w:szCs w:val="28"/>
              </w:rPr>
              <w:t>8</w:t>
            </w:r>
            <w:r w:rsidRPr="00852019">
              <w:rPr>
                <w:sz w:val="28"/>
                <w:szCs w:val="28"/>
                <w:lang w:bidi="en-US"/>
              </w:rPr>
              <w:t xml:space="preserve"> </w:t>
            </w:r>
            <w:r w:rsidRPr="00852019">
              <w:rPr>
                <w:sz w:val="28"/>
                <w:szCs w:val="28"/>
              </w:rPr>
              <w:t>год – 4564900 рублей;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bidi="en-US"/>
              </w:rPr>
            </w:pPr>
            <w:r w:rsidRPr="00852019">
              <w:rPr>
                <w:sz w:val="28"/>
                <w:szCs w:val="28"/>
                <w:lang w:bidi="en-US"/>
              </w:rPr>
              <w:t>201</w:t>
            </w:r>
            <w:r w:rsidRPr="00852019">
              <w:rPr>
                <w:sz w:val="28"/>
                <w:szCs w:val="28"/>
              </w:rPr>
              <w:t>9</w:t>
            </w:r>
            <w:r w:rsidRPr="00852019">
              <w:rPr>
                <w:sz w:val="28"/>
                <w:szCs w:val="28"/>
                <w:lang w:bidi="en-US"/>
              </w:rPr>
              <w:t xml:space="preserve"> </w:t>
            </w:r>
            <w:r w:rsidRPr="00852019">
              <w:rPr>
                <w:sz w:val="28"/>
                <w:szCs w:val="28"/>
              </w:rPr>
              <w:t>год – 4601600 рублей;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bidi="en-US"/>
              </w:rPr>
            </w:pPr>
            <w:r w:rsidRPr="00852019">
              <w:rPr>
                <w:sz w:val="28"/>
                <w:szCs w:val="28"/>
                <w:lang w:bidi="en-US"/>
              </w:rPr>
              <w:t>20</w:t>
            </w:r>
            <w:r w:rsidRPr="00852019">
              <w:rPr>
                <w:sz w:val="28"/>
                <w:szCs w:val="28"/>
              </w:rPr>
              <w:t>20</w:t>
            </w:r>
            <w:r w:rsidRPr="00852019">
              <w:rPr>
                <w:sz w:val="28"/>
                <w:szCs w:val="28"/>
                <w:lang w:bidi="en-US"/>
              </w:rPr>
              <w:t xml:space="preserve"> </w:t>
            </w:r>
            <w:r w:rsidRPr="00852019">
              <w:rPr>
                <w:sz w:val="28"/>
                <w:szCs w:val="28"/>
              </w:rPr>
              <w:t>год – 4601600 рублей;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bidi="en-US"/>
              </w:rPr>
            </w:pPr>
            <w:r w:rsidRPr="00852019">
              <w:rPr>
                <w:sz w:val="28"/>
                <w:szCs w:val="28"/>
                <w:lang w:bidi="en-US"/>
              </w:rPr>
              <w:t>20</w:t>
            </w:r>
            <w:r w:rsidRPr="00852019">
              <w:rPr>
                <w:sz w:val="28"/>
                <w:szCs w:val="28"/>
              </w:rPr>
              <w:t>2</w:t>
            </w:r>
            <w:r w:rsidRPr="00852019">
              <w:rPr>
                <w:sz w:val="28"/>
                <w:szCs w:val="28"/>
                <w:lang w:bidi="en-US"/>
              </w:rPr>
              <w:t xml:space="preserve">1 </w:t>
            </w:r>
            <w:r w:rsidRPr="00852019">
              <w:rPr>
                <w:sz w:val="28"/>
                <w:szCs w:val="28"/>
              </w:rPr>
              <w:t>год – 4601600 рублей;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  <w:lang w:bidi="en-US"/>
              </w:rPr>
              <w:t>20</w:t>
            </w:r>
            <w:r w:rsidRPr="00852019">
              <w:rPr>
                <w:sz w:val="28"/>
                <w:szCs w:val="28"/>
              </w:rPr>
              <w:t>22</w:t>
            </w:r>
            <w:r w:rsidRPr="00852019">
              <w:rPr>
                <w:sz w:val="28"/>
                <w:szCs w:val="28"/>
                <w:lang w:bidi="en-US"/>
              </w:rPr>
              <w:t xml:space="preserve"> </w:t>
            </w:r>
            <w:r w:rsidRPr="00852019">
              <w:rPr>
                <w:sz w:val="28"/>
                <w:szCs w:val="28"/>
              </w:rPr>
              <w:t>год – 4601600 рублей.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Всего: 22971300 рублей, в том числе внебюджетные средства 370500 рублей.</w:t>
            </w:r>
          </w:p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</w:p>
        </w:tc>
      </w:tr>
      <w:tr w:rsidR="00852019" w:rsidRPr="00852019" w:rsidTr="009F0642">
        <w:trPr>
          <w:trHeight w:val="23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Ожидаемые  результаты реализации программы</w:t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Создание оптимальных условий для получения ребенком полноценного общего художественно-эстетического образования. Удовлетворение потребности детей в занятиях по интересам; Формирование всесторонне развитой, социально-активной личности.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Распространение научно-методического и педагогического опыта работы школы в районе.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Расширение концертной и просветительской деятельности в районе.</w:t>
            </w:r>
          </w:p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 w:rsidRPr="00852019">
              <w:rPr>
                <w:sz w:val="28"/>
                <w:szCs w:val="28"/>
              </w:rPr>
              <w:t>Совершенствование материально-технического обеспечения учреждения.</w:t>
            </w:r>
          </w:p>
          <w:p w:rsidR="00852019" w:rsidRPr="00852019" w:rsidRDefault="00852019" w:rsidP="00852019">
            <w:pPr>
              <w:jc w:val="both"/>
              <w:rPr>
                <w:sz w:val="28"/>
                <w:szCs w:val="28"/>
              </w:rPr>
            </w:pPr>
          </w:p>
        </w:tc>
      </w:tr>
      <w:tr w:rsidR="00852019" w:rsidRPr="00852019" w:rsidTr="009F0642">
        <w:trPr>
          <w:trHeight w:val="23"/>
        </w:trPr>
        <w:tc>
          <w:tcPr>
            <w:tcW w:w="3390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proofErr w:type="gramStart"/>
            <w:r w:rsidRPr="00852019">
              <w:rPr>
                <w:sz w:val="28"/>
                <w:szCs w:val="28"/>
              </w:rPr>
              <w:lastRenderedPageBreak/>
              <w:t>Контроль за</w:t>
            </w:r>
            <w:proofErr w:type="gramEnd"/>
            <w:r w:rsidRPr="00852019">
              <w:rPr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11074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  <w:right w:val="single" w:sz="2" w:space="0" w:color="000080"/>
            </w:tcBorders>
            <w:shd w:val="clear" w:color="auto" w:fill="FFFFFF"/>
          </w:tcPr>
          <w:p w:rsidR="00852019" w:rsidRPr="00852019" w:rsidRDefault="00852019" w:rsidP="00852019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proofErr w:type="gramStart"/>
            <w:r w:rsidRPr="00852019">
              <w:rPr>
                <w:sz w:val="28"/>
                <w:szCs w:val="28"/>
              </w:rPr>
              <w:t>Контроль за</w:t>
            </w:r>
            <w:proofErr w:type="gramEnd"/>
            <w:r w:rsidRPr="00852019">
              <w:rPr>
                <w:sz w:val="28"/>
                <w:szCs w:val="28"/>
              </w:rPr>
              <w:t xml:space="preserve"> выполнением программы осуществляет учредитель и администрация школы.</w:t>
            </w:r>
          </w:p>
        </w:tc>
      </w:tr>
    </w:tbl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ab/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 xml:space="preserve"> Нормативно-правовая основа для разработки и программы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 xml:space="preserve"> Программа разработана в соответствии: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Конституцией Российской Федерации;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Конвенцией о правах ребёнка;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Законом Российской Федерации «Об образовании»;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Государственной программой Российской Федерации «Развитие образования»;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 xml:space="preserve">- Приказом и Постановлением об утверждении Типового положения об образовательном учреждении дополнительного  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 xml:space="preserve">  образования детей;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Уставом школы;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Локальными актами;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Приказами МБУДО «ДШИ» с.Подбельск м. р. Похвистневский.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sz w:val="28"/>
          <w:szCs w:val="28"/>
        </w:rPr>
      </w:pPr>
      <w:r w:rsidRPr="00852019">
        <w:rPr>
          <w:b/>
          <w:sz w:val="28"/>
          <w:szCs w:val="28"/>
        </w:rPr>
        <w:t>I. Характеристика проблем, на решение которых направлена муниципальная Программа.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Дополнительное образование детей рассматривается как важнейшая составляющая образовательного пространства, сложившегося в современном российском обществе.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Оно социально востребовано как образование, органично сочетающее в себе обучение, воспитание и развитие личности ребенка. В национальной доктрине образования в Российской Федерации подчеркивается важнейшая роль учреждений дополнительного образования детей как одного из определяющих факторов развития склонностей, способностей и интересов личностного, социального и профессионального самоопределения детей и молодежи.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Система дополнительного образования детей сегодня все активнее проявляет стремление к построению вариативных, личностно-ориентированных образовательных программ, учитывающих индивидуальные особенности ребенка и способствующих многогранному развитию личности.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«Детская школа искусств» Похвистневского района, как многопрофильное образовательное учреждение, осуществляющее четко спланированное, целенаправленное полноценное образование детей и подростков, реализуя дополнительные образовательные программы, решает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Следующие задачи: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lastRenderedPageBreak/>
        <w:t>-вовлечение детей и подростков в активную творческую деятельность;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-выявление одаренных детей, создание условий для самоопределения, всестороннего развития,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самореализации личности и осуществление ранней профессиональной ориентации;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-проведение массовой просветительской работы среди населения.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ДШИ реализует художественно-эстетическую направленность, которая включает в себя следующие отделения: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 музыкальное;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 художественное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Содержание деятельности отделений определяется образовательной программой и учебным планом.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Роль искусства — музыкального и художественного — широко заключается в преобразующей функции как </w:t>
      </w:r>
      <w:proofErr w:type="spellStart"/>
      <w:r w:rsidRPr="00852019">
        <w:rPr>
          <w:bCs/>
          <w:sz w:val="28"/>
          <w:szCs w:val="28"/>
        </w:rPr>
        <w:t>психолого</w:t>
      </w:r>
      <w:proofErr w:type="spellEnd"/>
      <w:r w:rsidRPr="00852019">
        <w:rPr>
          <w:bCs/>
          <w:sz w:val="28"/>
          <w:szCs w:val="28"/>
        </w:rPr>
        <w:t xml:space="preserve"> — педагогическом условии развития и реализации личностью своего творческого потенциала. Закон ускоренного социально-экономического развития требует и стремительного изменения человека как личности, жизнеспособной к духовно-нравственному саморазвитию и соответствующему обеспечению своего жизненного  пространства.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Детская школа искусств реализует модель образования открытого типа, предполагающую включение каждого ребёнка, подрастающего человека в художественно-эстетические и социальные сферы  жизнедеятельности. Открытое образование предполагает </w:t>
      </w:r>
      <w:proofErr w:type="spellStart"/>
      <w:r w:rsidRPr="00852019">
        <w:rPr>
          <w:bCs/>
          <w:sz w:val="28"/>
          <w:szCs w:val="28"/>
        </w:rPr>
        <w:t>центрацию</w:t>
      </w:r>
      <w:proofErr w:type="spellEnd"/>
      <w:r w:rsidRPr="00852019">
        <w:rPr>
          <w:bCs/>
          <w:sz w:val="28"/>
          <w:szCs w:val="28"/>
        </w:rPr>
        <w:t xml:space="preserve"> на индивидуальной личности ребёнка, на его стремлении к познанию, развитию, самосовершенствованию, творчеству.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Открытое образование обеспечивает свободу выбора ДШИ стратегии образования, в условиях реализации личностно-ориентированного подхода, сопряжённого с социализацией личности каждого обучающегося.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Муниципальная программа «Развитие МБУДО «ДШИ» с. Подбельск </w:t>
      </w:r>
      <w:proofErr w:type="spellStart"/>
      <w:r w:rsidRPr="00852019">
        <w:rPr>
          <w:bCs/>
          <w:sz w:val="28"/>
          <w:szCs w:val="28"/>
        </w:rPr>
        <w:t>м.р</w:t>
      </w:r>
      <w:proofErr w:type="spellEnd"/>
      <w:r w:rsidRPr="00852019">
        <w:rPr>
          <w:bCs/>
          <w:sz w:val="28"/>
          <w:szCs w:val="28"/>
        </w:rPr>
        <w:t>. Похвистневский Самарской области на 2018-2022 годы» — нормативно-правовой документ, который определяет цели и задачи, стратегию и тактику развития учреждения, приоритетные направления его деятельности, механизм реализации и предполагаемый результат развития учреждения на указанный период.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Муниципальная программа развития школы предусматривается следующие направления работы: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1. Учебно-воспитательная;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2. Учебно-методическая;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3. Концертно-просветительская;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4. Развитие инновационных проектов;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5. Развитие материально-технической базы.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lastRenderedPageBreak/>
        <w:t>Муниципальная программа развития школы разработана в соответствии с законодательством об образовании, законами и нормативными актами.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>II. Основные цели и задачи муниципальной Программы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Муниципальная Программа   ориентирована   на   достижение  долгосрочных   целей  культурной   деятельности   </w:t>
      </w:r>
      <w:proofErr w:type="gramStart"/>
      <w:r w:rsidRPr="00852019">
        <w:rPr>
          <w:bCs/>
          <w:sz w:val="28"/>
          <w:szCs w:val="28"/>
        </w:rPr>
        <w:t>в</w:t>
      </w:r>
      <w:proofErr w:type="gramEnd"/>
      <w:r w:rsidRPr="00852019">
        <w:rPr>
          <w:bCs/>
          <w:sz w:val="28"/>
          <w:szCs w:val="28"/>
        </w:rPr>
        <w:t xml:space="preserve">  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муниципальном  районе  Похвистневский,  важнейшим из </w:t>
      </w:r>
      <w:proofErr w:type="gramStart"/>
      <w:r w:rsidRPr="00852019">
        <w:rPr>
          <w:bCs/>
          <w:sz w:val="28"/>
          <w:szCs w:val="28"/>
        </w:rPr>
        <w:t>которых</w:t>
      </w:r>
      <w:proofErr w:type="gramEnd"/>
      <w:r w:rsidRPr="00852019">
        <w:rPr>
          <w:bCs/>
          <w:sz w:val="28"/>
          <w:szCs w:val="28"/>
        </w:rPr>
        <w:t xml:space="preserve"> являются: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</w:t>
      </w:r>
      <w:r w:rsidRPr="00852019">
        <w:rPr>
          <w:bCs/>
          <w:sz w:val="28"/>
          <w:szCs w:val="28"/>
        </w:rPr>
        <w:tab/>
        <w:t>Обеспечение доступности и высокого качества образования;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</w:t>
      </w:r>
      <w:r w:rsidRPr="00852019">
        <w:rPr>
          <w:bCs/>
          <w:sz w:val="28"/>
          <w:szCs w:val="28"/>
        </w:rPr>
        <w:tab/>
        <w:t>Сохранение накопленного педагогического и методического опыта и совершенствование содержания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     образовательного процесса на основе компетентного и научно-методического подхода, внедрение </w:t>
      </w:r>
      <w:proofErr w:type="gramStart"/>
      <w:r w:rsidRPr="00852019">
        <w:rPr>
          <w:bCs/>
          <w:sz w:val="28"/>
          <w:szCs w:val="28"/>
        </w:rPr>
        <w:t>инновационных</w:t>
      </w:r>
      <w:proofErr w:type="gramEnd"/>
      <w:r w:rsidRPr="00852019">
        <w:rPr>
          <w:bCs/>
          <w:sz w:val="28"/>
          <w:szCs w:val="28"/>
        </w:rPr>
        <w:t xml:space="preserve">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    образовательных технологий и методического обеспечения деятельности школы;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</w:t>
      </w:r>
      <w:r w:rsidRPr="00852019">
        <w:rPr>
          <w:bCs/>
          <w:sz w:val="28"/>
          <w:szCs w:val="28"/>
        </w:rPr>
        <w:tab/>
        <w:t xml:space="preserve">Развитие мировоззрения и духовно-нравственной сферы;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</w:t>
      </w:r>
      <w:r w:rsidRPr="00852019">
        <w:rPr>
          <w:bCs/>
          <w:sz w:val="28"/>
          <w:szCs w:val="28"/>
        </w:rPr>
        <w:tab/>
        <w:t>формирование музыкально-эстетических вкусов и потребностей как основы воспитания социально-активной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ab/>
        <w:t>личности;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</w:t>
      </w:r>
      <w:r w:rsidRPr="00852019">
        <w:rPr>
          <w:bCs/>
          <w:sz w:val="28"/>
          <w:szCs w:val="28"/>
        </w:rPr>
        <w:tab/>
        <w:t xml:space="preserve">Обновление содержания дополнительного образования детей на культурных традициях  Похвистневского района и 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    Самарской области;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</w:t>
      </w:r>
      <w:r w:rsidRPr="00852019">
        <w:rPr>
          <w:bCs/>
          <w:sz w:val="28"/>
          <w:szCs w:val="28"/>
        </w:rPr>
        <w:tab/>
        <w:t>Поддержка и развитие творческого потенциала педагогического коллектива «ДШИ»;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</w:t>
      </w:r>
      <w:r w:rsidRPr="00852019">
        <w:rPr>
          <w:bCs/>
          <w:sz w:val="28"/>
          <w:szCs w:val="28"/>
        </w:rPr>
        <w:tab/>
        <w:t xml:space="preserve">Развитие системы профессиональной подготовки педагогических кадров на </w:t>
      </w:r>
      <w:proofErr w:type="gramStart"/>
      <w:r w:rsidRPr="00852019">
        <w:rPr>
          <w:bCs/>
          <w:sz w:val="28"/>
          <w:szCs w:val="28"/>
        </w:rPr>
        <w:t>учрежденческом</w:t>
      </w:r>
      <w:proofErr w:type="gramEnd"/>
      <w:r w:rsidRPr="00852019">
        <w:rPr>
          <w:bCs/>
          <w:sz w:val="28"/>
          <w:szCs w:val="28"/>
        </w:rPr>
        <w:t>, районном, областном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    </w:t>
      </w:r>
      <w:proofErr w:type="gramStart"/>
      <w:r w:rsidRPr="00852019">
        <w:rPr>
          <w:bCs/>
          <w:sz w:val="28"/>
          <w:szCs w:val="28"/>
        </w:rPr>
        <w:t>уровнях</w:t>
      </w:r>
      <w:proofErr w:type="gramEnd"/>
      <w:r w:rsidRPr="00852019">
        <w:rPr>
          <w:bCs/>
          <w:sz w:val="28"/>
          <w:szCs w:val="28"/>
        </w:rPr>
        <w:t>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</w:t>
      </w:r>
      <w:r w:rsidRPr="00852019">
        <w:rPr>
          <w:bCs/>
          <w:sz w:val="28"/>
          <w:szCs w:val="28"/>
        </w:rPr>
        <w:tab/>
        <w:t>Проведение мониторинга соответствия образовательных услуг по запросам детей и их родителей;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</w:t>
      </w:r>
      <w:r w:rsidRPr="00852019">
        <w:rPr>
          <w:bCs/>
          <w:sz w:val="28"/>
          <w:szCs w:val="28"/>
        </w:rPr>
        <w:tab/>
        <w:t>Развитие связей с</w:t>
      </w:r>
      <w:proofErr w:type="gramStart"/>
      <w:r w:rsidRPr="00852019">
        <w:rPr>
          <w:bCs/>
          <w:sz w:val="28"/>
          <w:szCs w:val="28"/>
        </w:rPr>
        <w:t xml:space="preserve"> В</w:t>
      </w:r>
      <w:proofErr w:type="gramEnd"/>
      <w:r w:rsidRPr="00852019">
        <w:rPr>
          <w:bCs/>
          <w:sz w:val="28"/>
          <w:szCs w:val="28"/>
        </w:rPr>
        <w:t xml:space="preserve"> ВУЗами и </w:t>
      </w:r>
      <w:proofErr w:type="spellStart"/>
      <w:r w:rsidRPr="00852019">
        <w:rPr>
          <w:bCs/>
          <w:sz w:val="28"/>
          <w:szCs w:val="28"/>
        </w:rPr>
        <w:t>ССУЗами</w:t>
      </w:r>
      <w:proofErr w:type="spellEnd"/>
      <w:r w:rsidRPr="00852019">
        <w:rPr>
          <w:bCs/>
          <w:sz w:val="28"/>
          <w:szCs w:val="28"/>
        </w:rPr>
        <w:t>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•</w:t>
      </w:r>
      <w:r w:rsidRPr="00852019">
        <w:rPr>
          <w:bCs/>
          <w:sz w:val="28"/>
          <w:szCs w:val="28"/>
        </w:rPr>
        <w:tab/>
        <w:t xml:space="preserve">Определение направлений и приоритетов совершенствования материально-технического обеспечения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    деятельности школы.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Основными задачами для достижения целей являются: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- внедрение  </w:t>
      </w:r>
      <w:proofErr w:type="spellStart"/>
      <w:r w:rsidRPr="00852019">
        <w:rPr>
          <w:bCs/>
          <w:sz w:val="28"/>
          <w:szCs w:val="28"/>
        </w:rPr>
        <w:t>программно</w:t>
      </w:r>
      <w:proofErr w:type="spellEnd"/>
      <w:r w:rsidRPr="00852019">
        <w:rPr>
          <w:bCs/>
          <w:sz w:val="28"/>
          <w:szCs w:val="28"/>
        </w:rPr>
        <w:t xml:space="preserve"> - целевого подхода к финансированию в сфере культуры, концентрация бюджетных  средств  </w:t>
      </w:r>
      <w:proofErr w:type="gramStart"/>
      <w:r w:rsidRPr="00852019">
        <w:rPr>
          <w:bCs/>
          <w:sz w:val="28"/>
          <w:szCs w:val="28"/>
        </w:rPr>
        <w:t>на</w:t>
      </w:r>
      <w:proofErr w:type="gramEnd"/>
      <w:r w:rsidRPr="00852019">
        <w:rPr>
          <w:bCs/>
          <w:sz w:val="28"/>
          <w:szCs w:val="28"/>
        </w:rPr>
        <w:t xml:space="preserve">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приоритетных </w:t>
      </w:r>
      <w:proofErr w:type="gramStart"/>
      <w:r w:rsidRPr="00852019">
        <w:rPr>
          <w:bCs/>
          <w:sz w:val="28"/>
          <w:szCs w:val="28"/>
        </w:rPr>
        <w:t>направлениях</w:t>
      </w:r>
      <w:proofErr w:type="gramEnd"/>
      <w:r w:rsidRPr="00852019">
        <w:rPr>
          <w:bCs/>
          <w:sz w:val="28"/>
          <w:szCs w:val="28"/>
        </w:rPr>
        <w:t xml:space="preserve"> культурной  деятельности;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lastRenderedPageBreak/>
        <w:t xml:space="preserve">- сохранение  и развитие  системы художественного образования, поддержка молодых дарований,  создание условий  </w:t>
      </w:r>
      <w:proofErr w:type="gramStart"/>
      <w:r w:rsidRPr="00852019">
        <w:rPr>
          <w:bCs/>
          <w:sz w:val="28"/>
          <w:szCs w:val="28"/>
        </w:rPr>
        <w:t>для</w:t>
      </w:r>
      <w:proofErr w:type="gramEnd"/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традиционного народного творчества и инновационной деятельности;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- разработка и  внедрение информационных продуктов и технологий в сфере культуры;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- обновление специального оборудования   учреждений  культуры, укрепление материально - технической базы;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- профессиональная переподготовка и повышение квалификации специалистов и  руководителей  школы;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- выполнение полномочий в сфере культуры, отнесенных к вопросам местного значения муниципального района, а также 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переданных полномочий органами местного самоуправления поселений, повышение эффективности и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результативности деятельности сферы культуры в районе;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- обеспечение реализации муниципальной программы.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b/>
          <w:bCs/>
          <w:sz w:val="28"/>
          <w:szCs w:val="28"/>
        </w:rPr>
        <w:t>2.1 Организация учебного процесса.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 xml:space="preserve">Учебный процесс в МБУДО «ДШИ» с. Подбельск </w:t>
      </w:r>
      <w:proofErr w:type="spellStart"/>
      <w:r w:rsidRPr="00852019">
        <w:rPr>
          <w:sz w:val="28"/>
          <w:szCs w:val="28"/>
        </w:rPr>
        <w:t>м.р</w:t>
      </w:r>
      <w:proofErr w:type="spellEnd"/>
      <w:r w:rsidRPr="00852019">
        <w:rPr>
          <w:sz w:val="28"/>
          <w:szCs w:val="28"/>
        </w:rPr>
        <w:t>. Похвистневский строится в парадигме развивающего образования, рассматривающего обучения в качестве движущей силы развития личности ребёнка и призван обеспечить следующие функции: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информационную;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обучающую;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воспитывающую;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развивающую;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социализирующую.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Образовательный процесс осуществляется с учётом возрастных особенностей учащихся.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 xml:space="preserve">В младшем школьном возрасте самые значительные изменения происходят в познавательной сфере, претерпевают изменения все психические процессы: мышление, внимание, память, восприятие. Учитывая преобладание наглядно-образного мышления и непосредственной памяти, ограниченные возможности волевого регулирования, учебные программы предусматривают использование в процессе обучения красочно иллюстрированные нотные пособия, прикладной материал, игры и упражнения для развития всех свойств внимания и логической памяти. В процессе контролируемого развития происходит усложнение эмоционально-мотивационной сферы, приводящие к возникновению  </w:t>
      </w:r>
      <w:r w:rsidRPr="00852019">
        <w:rPr>
          <w:sz w:val="28"/>
          <w:szCs w:val="28"/>
        </w:rPr>
        <w:lastRenderedPageBreak/>
        <w:t>внутренней жизни ребёнка. Основные задачи: научить осознавать свои чувства, говорить о своих эмоциональных впечатлениях, уметь выражать их.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Форма аттестации обучающихся, проверка уровня их подготовки в виде: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концертных выступлений,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районных и областных смотров,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- фестивалей и конкурсов различного уровня.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b/>
          <w:bCs/>
          <w:sz w:val="28"/>
          <w:szCs w:val="28"/>
        </w:rPr>
        <w:t>2.2 Программное обеспечение образовательного процесса.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 xml:space="preserve">  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Содержание учебно-воспитательного процесса в школе определяется дополнительными образовательными программами, разрабатываемыми, принимаемыми и реализуемыми школой самостоятельно. Образовательные программы разрабатываются в соответствии с типовыми программами Министерства культуры Р.Ф.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1. Дополнительная общеобразовательная программа в области музыкального искусства «Струнные инструменты»;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2.  Дополнительная общеобразовательная программа в области музыкального искусства «Народные инструменты»;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3.  Дополнительная общеобразовательная программа в области музыкального искусства «Народное пение»;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4.  Дополнительная общеобразовательная программа в области музыкального искусства «Фортепиано»;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5.Дополнительная общеобразовательная программа в области изобразительного искусства «Живопись».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Педагоги школы и руководители творческих коллективов постоянно обновляют творческий репертуар, являются авторами сценариев, музыкально-литературных композиций, переложений и обработок для ансамбля и хора.</w:t>
      </w:r>
    </w:p>
    <w:p w:rsidR="00852019" w:rsidRPr="00852019" w:rsidRDefault="00852019" w:rsidP="00852019">
      <w:pPr>
        <w:jc w:val="both"/>
        <w:rPr>
          <w:sz w:val="28"/>
          <w:szCs w:val="28"/>
        </w:rPr>
      </w:pPr>
      <w:r w:rsidRPr="00852019">
        <w:rPr>
          <w:sz w:val="28"/>
          <w:szCs w:val="28"/>
        </w:rPr>
        <w:t>В образовательном процессе реализуются программы, учитывающие возрастные особенности учащихся. Содержание программ соответствует современным требованиям; методы, средства, и формы реализации программ соответствуют интересам детей.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 xml:space="preserve">             III. Перечень программных мероприятий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В комплекс мероприятий программы включены важнейшие проекты по развитию культуры в Самарской области.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Перечень программных мероприятий с указанием финансовых ресурсов и сроков их реализации приведен в таблице 1 к настоящей Программе.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                             </w:t>
      </w:r>
      <w:r w:rsidRPr="00852019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 xml:space="preserve">                            </w:t>
      </w:r>
      <w:r w:rsidRPr="00852019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852019">
        <w:rPr>
          <w:bCs/>
          <w:sz w:val="28"/>
          <w:szCs w:val="28"/>
        </w:rPr>
        <w:t>Таблица 1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 xml:space="preserve">               ОРГАНИЗАЦИЯ И ПРОВЕДЕНИЕ СОЦИАЛЬНО-ЗНАЧИМЫХ МЕРОПРИЯТИЙ В СФЕРЕ КУЛЬТУРЫ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2503"/>
        <w:gridCol w:w="2396"/>
        <w:gridCol w:w="1104"/>
        <w:gridCol w:w="1234"/>
        <w:gridCol w:w="1234"/>
        <w:gridCol w:w="1364"/>
        <w:gridCol w:w="1234"/>
        <w:gridCol w:w="1132"/>
        <w:gridCol w:w="1786"/>
      </w:tblGrid>
      <w:tr w:rsidR="00852019" w:rsidRPr="00852019" w:rsidTr="009F0642">
        <w:tc>
          <w:tcPr>
            <w:tcW w:w="817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№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852019">
              <w:rPr>
                <w:bCs/>
                <w:sz w:val="28"/>
                <w:szCs w:val="28"/>
              </w:rPr>
              <w:t>п</w:t>
            </w:r>
            <w:proofErr w:type="gramEnd"/>
            <w:r w:rsidRPr="00852019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255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409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7529" w:type="dxa"/>
            <w:gridSpan w:val="6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Финансовые затраты по годам,                                           </w:t>
            </w:r>
            <w:proofErr w:type="spellStart"/>
            <w:r w:rsidRPr="00852019">
              <w:rPr>
                <w:bCs/>
                <w:sz w:val="28"/>
                <w:szCs w:val="28"/>
              </w:rPr>
              <w:t>тыс</w:t>
            </w:r>
            <w:proofErr w:type="gramStart"/>
            <w:r w:rsidRPr="00852019">
              <w:rPr>
                <w:bCs/>
                <w:sz w:val="28"/>
                <w:szCs w:val="28"/>
              </w:rPr>
              <w:t>.р</w:t>
            </w:r>
            <w:proofErr w:type="gramEnd"/>
            <w:r w:rsidRPr="00852019">
              <w:rPr>
                <w:bCs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1479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Исполнитель</w:t>
            </w:r>
          </w:p>
        </w:tc>
      </w:tr>
      <w:tr w:rsidR="00852019" w:rsidRPr="00852019" w:rsidTr="009F0642">
        <w:tc>
          <w:tcPr>
            <w:tcW w:w="817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2020</w:t>
            </w:r>
          </w:p>
        </w:tc>
        <w:tc>
          <w:tcPr>
            <w:tcW w:w="1417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2022</w:t>
            </w:r>
          </w:p>
        </w:tc>
        <w:tc>
          <w:tcPr>
            <w:tcW w:w="115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1479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>1.</w:t>
      </w:r>
      <w:r w:rsidRPr="00852019">
        <w:rPr>
          <w:b/>
          <w:bCs/>
          <w:sz w:val="28"/>
          <w:szCs w:val="28"/>
        </w:rPr>
        <w:tab/>
        <w:t>Создание условий для повышения доступности, качества и разнообразия услуг,                                             предоставляемых в сфере культуры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>1.1.</w:t>
      </w:r>
      <w:r w:rsidRPr="00852019">
        <w:rPr>
          <w:b/>
          <w:bCs/>
          <w:sz w:val="28"/>
          <w:szCs w:val="28"/>
        </w:rPr>
        <w:tab/>
        <w:t>Организация и проведение мероприятий, направленных на сохранение и развитие национальной культуры.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3303"/>
        <w:gridCol w:w="2261"/>
        <w:gridCol w:w="960"/>
        <w:gridCol w:w="1074"/>
        <w:gridCol w:w="1075"/>
        <w:gridCol w:w="1075"/>
        <w:gridCol w:w="1038"/>
        <w:gridCol w:w="997"/>
        <w:gridCol w:w="2194"/>
      </w:tblGrid>
      <w:tr w:rsidR="00852019" w:rsidRPr="00852019" w:rsidTr="009F0642">
        <w:tc>
          <w:tcPr>
            <w:tcW w:w="81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1.1.1</w:t>
            </w:r>
          </w:p>
        </w:tc>
        <w:tc>
          <w:tcPr>
            <w:tcW w:w="330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Открытый межрегиональный конкурс «Музыкальная мозаика»</w:t>
            </w:r>
          </w:p>
        </w:tc>
        <w:tc>
          <w:tcPr>
            <w:tcW w:w="22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Муниципальный бюджет.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2,0</w:t>
            </w:r>
          </w:p>
        </w:tc>
        <w:tc>
          <w:tcPr>
            <w:tcW w:w="107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2,0</w:t>
            </w:r>
          </w:p>
        </w:tc>
        <w:tc>
          <w:tcPr>
            <w:tcW w:w="10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2,0</w:t>
            </w:r>
          </w:p>
        </w:tc>
        <w:tc>
          <w:tcPr>
            <w:tcW w:w="10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2,0</w:t>
            </w:r>
          </w:p>
        </w:tc>
        <w:tc>
          <w:tcPr>
            <w:tcW w:w="1039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2,0</w:t>
            </w:r>
          </w:p>
        </w:tc>
        <w:tc>
          <w:tcPr>
            <w:tcW w:w="99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218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МБУДО «ДШИ» с. Подбельск </w:t>
            </w:r>
            <w:proofErr w:type="spellStart"/>
            <w:r w:rsidRPr="00852019">
              <w:rPr>
                <w:bCs/>
                <w:sz w:val="28"/>
                <w:szCs w:val="28"/>
              </w:rPr>
              <w:t>м.р</w:t>
            </w:r>
            <w:proofErr w:type="spellEnd"/>
            <w:r w:rsidRPr="00852019">
              <w:rPr>
                <w:bCs/>
                <w:sz w:val="28"/>
                <w:szCs w:val="28"/>
              </w:rPr>
              <w:t xml:space="preserve">. Похвистневский </w:t>
            </w:r>
          </w:p>
        </w:tc>
      </w:tr>
      <w:tr w:rsidR="00852019" w:rsidRPr="00852019" w:rsidTr="009F0642">
        <w:tc>
          <w:tcPr>
            <w:tcW w:w="81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1.1.2</w:t>
            </w:r>
          </w:p>
        </w:tc>
        <w:tc>
          <w:tcPr>
            <w:tcW w:w="330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Межмуниципальный фестиваль-конкурс «Музыкальные узоры» им. Заслуженного работника культуры РСФСР </w:t>
            </w:r>
            <w:proofErr w:type="spellStart"/>
            <w:r w:rsidRPr="00852019">
              <w:rPr>
                <w:bCs/>
                <w:sz w:val="28"/>
                <w:szCs w:val="28"/>
              </w:rPr>
              <w:t>Н.Н.Чуканова</w:t>
            </w:r>
            <w:proofErr w:type="spellEnd"/>
            <w:r w:rsidRPr="00852019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2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7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39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99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218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МБУДО «ДШИ» с. Подбельск </w:t>
            </w:r>
            <w:proofErr w:type="spellStart"/>
            <w:r w:rsidRPr="00852019">
              <w:rPr>
                <w:bCs/>
                <w:sz w:val="28"/>
                <w:szCs w:val="28"/>
              </w:rPr>
              <w:t>м.р</w:t>
            </w:r>
            <w:proofErr w:type="spellEnd"/>
            <w:r w:rsidRPr="00852019">
              <w:rPr>
                <w:bCs/>
                <w:sz w:val="28"/>
                <w:szCs w:val="28"/>
              </w:rPr>
              <w:t xml:space="preserve">. Похвистневский </w:t>
            </w:r>
          </w:p>
        </w:tc>
      </w:tr>
      <w:tr w:rsidR="00852019" w:rsidRPr="00852019" w:rsidTr="009F0642">
        <w:tc>
          <w:tcPr>
            <w:tcW w:w="81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1.1.3</w:t>
            </w:r>
          </w:p>
        </w:tc>
        <w:tc>
          <w:tcPr>
            <w:tcW w:w="330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  <w:lang w:bidi="en-US"/>
              </w:rPr>
              <w:t>X</w:t>
            </w:r>
            <w:r w:rsidRPr="00852019">
              <w:rPr>
                <w:sz w:val="28"/>
                <w:szCs w:val="28"/>
              </w:rPr>
              <w:t xml:space="preserve"> </w:t>
            </w:r>
            <w:r w:rsidRPr="00852019">
              <w:rPr>
                <w:bCs/>
                <w:sz w:val="28"/>
                <w:szCs w:val="28"/>
              </w:rPr>
              <w:t>Всероссийский конкурс молодых музыкантов-исполнителей на народных инструментах им. Д.Г. Шаталова «Созвездие жигулей»</w:t>
            </w:r>
          </w:p>
        </w:tc>
        <w:tc>
          <w:tcPr>
            <w:tcW w:w="22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1,0</w:t>
            </w:r>
          </w:p>
        </w:tc>
        <w:tc>
          <w:tcPr>
            <w:tcW w:w="107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1,0</w:t>
            </w:r>
          </w:p>
        </w:tc>
        <w:tc>
          <w:tcPr>
            <w:tcW w:w="10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1,0</w:t>
            </w:r>
          </w:p>
        </w:tc>
        <w:tc>
          <w:tcPr>
            <w:tcW w:w="10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1,0</w:t>
            </w:r>
          </w:p>
        </w:tc>
        <w:tc>
          <w:tcPr>
            <w:tcW w:w="1039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1,0</w:t>
            </w:r>
          </w:p>
        </w:tc>
        <w:tc>
          <w:tcPr>
            <w:tcW w:w="99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218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МБУДО «ДШИ» с. Подбельск </w:t>
            </w:r>
            <w:proofErr w:type="spellStart"/>
            <w:r w:rsidRPr="00852019">
              <w:rPr>
                <w:bCs/>
                <w:sz w:val="28"/>
                <w:szCs w:val="28"/>
              </w:rPr>
              <w:t>м.р</w:t>
            </w:r>
            <w:proofErr w:type="spellEnd"/>
            <w:r w:rsidRPr="00852019">
              <w:rPr>
                <w:bCs/>
                <w:sz w:val="28"/>
                <w:szCs w:val="28"/>
              </w:rPr>
              <w:t xml:space="preserve">. Похвистневский </w:t>
            </w:r>
          </w:p>
        </w:tc>
      </w:tr>
      <w:tr w:rsidR="00852019" w:rsidRPr="00852019" w:rsidTr="009F0642">
        <w:tc>
          <w:tcPr>
            <w:tcW w:w="81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lastRenderedPageBreak/>
              <w:t>1.1.4</w:t>
            </w:r>
          </w:p>
        </w:tc>
        <w:tc>
          <w:tcPr>
            <w:tcW w:w="330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Зональный конкурс юных художников на лучшую академическую работу по станковой живописи «Как прекрасен этот мир»</w:t>
            </w:r>
          </w:p>
        </w:tc>
        <w:tc>
          <w:tcPr>
            <w:tcW w:w="22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7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1039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99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218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МБУДО «ДШИ» с. Подбельск </w:t>
            </w:r>
            <w:proofErr w:type="spellStart"/>
            <w:r w:rsidRPr="00852019">
              <w:rPr>
                <w:bCs/>
                <w:sz w:val="28"/>
                <w:szCs w:val="28"/>
              </w:rPr>
              <w:t>м.р</w:t>
            </w:r>
            <w:proofErr w:type="spellEnd"/>
            <w:r w:rsidRPr="00852019">
              <w:rPr>
                <w:bCs/>
                <w:sz w:val="28"/>
                <w:szCs w:val="28"/>
              </w:rPr>
              <w:t xml:space="preserve">. Похвистневский </w:t>
            </w:r>
          </w:p>
        </w:tc>
      </w:tr>
      <w:tr w:rsidR="00852019" w:rsidRPr="00852019" w:rsidTr="009F0642">
        <w:tc>
          <w:tcPr>
            <w:tcW w:w="81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1.1.5</w:t>
            </w:r>
          </w:p>
        </w:tc>
        <w:tc>
          <w:tcPr>
            <w:tcW w:w="330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Всероссийский фестиваль-конкурс «В ритме времени»</w:t>
            </w:r>
          </w:p>
        </w:tc>
        <w:tc>
          <w:tcPr>
            <w:tcW w:w="22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1,0</w:t>
            </w:r>
          </w:p>
        </w:tc>
        <w:tc>
          <w:tcPr>
            <w:tcW w:w="107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1,0</w:t>
            </w:r>
          </w:p>
        </w:tc>
        <w:tc>
          <w:tcPr>
            <w:tcW w:w="10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1,0</w:t>
            </w:r>
          </w:p>
        </w:tc>
        <w:tc>
          <w:tcPr>
            <w:tcW w:w="1076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1,0</w:t>
            </w:r>
          </w:p>
        </w:tc>
        <w:tc>
          <w:tcPr>
            <w:tcW w:w="1039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1,0</w:t>
            </w:r>
          </w:p>
        </w:tc>
        <w:tc>
          <w:tcPr>
            <w:tcW w:w="99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218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МБУДО «ДШИ» с. Подбельск </w:t>
            </w:r>
            <w:proofErr w:type="spellStart"/>
            <w:r w:rsidRPr="00852019">
              <w:rPr>
                <w:bCs/>
                <w:sz w:val="28"/>
                <w:szCs w:val="28"/>
              </w:rPr>
              <w:t>м.р</w:t>
            </w:r>
            <w:proofErr w:type="spellEnd"/>
            <w:r w:rsidRPr="00852019">
              <w:rPr>
                <w:bCs/>
                <w:sz w:val="28"/>
                <w:szCs w:val="28"/>
              </w:rPr>
              <w:t xml:space="preserve">. Похвистневский </w:t>
            </w:r>
          </w:p>
        </w:tc>
      </w:tr>
    </w:tbl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3227"/>
        <w:gridCol w:w="2419"/>
        <w:gridCol w:w="977"/>
        <w:gridCol w:w="1114"/>
        <w:gridCol w:w="976"/>
        <w:gridCol w:w="1114"/>
        <w:gridCol w:w="976"/>
        <w:gridCol w:w="977"/>
        <w:gridCol w:w="2194"/>
      </w:tblGrid>
      <w:tr w:rsidR="00852019" w:rsidRPr="00852019" w:rsidTr="009F0642">
        <w:tc>
          <w:tcPr>
            <w:tcW w:w="8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№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852019">
              <w:rPr>
                <w:bCs/>
                <w:sz w:val="28"/>
                <w:szCs w:val="28"/>
              </w:rPr>
              <w:t>п</w:t>
            </w:r>
            <w:proofErr w:type="gramEnd"/>
            <w:r w:rsidRPr="00852019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323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2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147" w:type="dxa"/>
            <w:gridSpan w:val="6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Финансовые затраты по годам,                                           </w:t>
            </w:r>
            <w:proofErr w:type="spellStart"/>
            <w:r w:rsidRPr="00852019">
              <w:rPr>
                <w:bCs/>
                <w:sz w:val="28"/>
                <w:szCs w:val="28"/>
              </w:rPr>
              <w:t>тыс</w:t>
            </w:r>
            <w:proofErr w:type="gramStart"/>
            <w:r w:rsidRPr="00852019">
              <w:rPr>
                <w:bCs/>
                <w:sz w:val="28"/>
                <w:szCs w:val="28"/>
              </w:rPr>
              <w:t>.р</w:t>
            </w:r>
            <w:proofErr w:type="gramEnd"/>
            <w:r w:rsidRPr="00852019">
              <w:rPr>
                <w:bCs/>
                <w:sz w:val="28"/>
                <w:szCs w:val="28"/>
              </w:rPr>
              <w:t>ублей</w:t>
            </w:r>
            <w:proofErr w:type="spellEnd"/>
          </w:p>
        </w:tc>
        <w:tc>
          <w:tcPr>
            <w:tcW w:w="2167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Исполнитель</w:t>
            </w:r>
          </w:p>
        </w:tc>
      </w:tr>
      <w:tr w:rsidR="00852019" w:rsidRPr="00852019" w:rsidTr="009F0642">
        <w:tc>
          <w:tcPr>
            <w:tcW w:w="8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3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42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1117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2019</w:t>
            </w:r>
          </w:p>
        </w:tc>
        <w:tc>
          <w:tcPr>
            <w:tcW w:w="9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2020</w:t>
            </w:r>
          </w:p>
        </w:tc>
        <w:tc>
          <w:tcPr>
            <w:tcW w:w="1117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2021</w:t>
            </w:r>
          </w:p>
        </w:tc>
        <w:tc>
          <w:tcPr>
            <w:tcW w:w="9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2022</w:t>
            </w:r>
          </w:p>
        </w:tc>
        <w:tc>
          <w:tcPr>
            <w:tcW w:w="9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2167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8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3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Итого по разделу:</w:t>
            </w:r>
          </w:p>
        </w:tc>
        <w:tc>
          <w:tcPr>
            <w:tcW w:w="242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79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9,0</w:t>
            </w:r>
          </w:p>
        </w:tc>
        <w:tc>
          <w:tcPr>
            <w:tcW w:w="1117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9,0</w:t>
            </w:r>
          </w:p>
        </w:tc>
        <w:tc>
          <w:tcPr>
            <w:tcW w:w="9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9,0</w:t>
            </w:r>
          </w:p>
        </w:tc>
        <w:tc>
          <w:tcPr>
            <w:tcW w:w="1117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9,0</w:t>
            </w:r>
          </w:p>
        </w:tc>
        <w:tc>
          <w:tcPr>
            <w:tcW w:w="9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9,0</w:t>
            </w:r>
          </w:p>
        </w:tc>
        <w:tc>
          <w:tcPr>
            <w:tcW w:w="9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45,0</w:t>
            </w:r>
          </w:p>
        </w:tc>
        <w:tc>
          <w:tcPr>
            <w:tcW w:w="2167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МБУДО «ДШИ» с. Подбельск </w:t>
            </w:r>
            <w:proofErr w:type="spellStart"/>
            <w:r w:rsidRPr="00852019">
              <w:rPr>
                <w:bCs/>
                <w:sz w:val="28"/>
                <w:szCs w:val="28"/>
              </w:rPr>
              <w:t>м.р</w:t>
            </w:r>
            <w:proofErr w:type="spellEnd"/>
            <w:r w:rsidRPr="00852019">
              <w:rPr>
                <w:bCs/>
                <w:sz w:val="28"/>
                <w:szCs w:val="28"/>
              </w:rPr>
              <w:t xml:space="preserve">. Похвистневский </w:t>
            </w:r>
          </w:p>
        </w:tc>
      </w:tr>
    </w:tbl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>III . Ресурсное обеспечение муниципальной Программы.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Муниципальная Программа реализуется за счет средств областного, муниципального бюджетов,  внебюджетных источников и спонсорских средств.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Общий объем финансирования муниципальной Программы составляет 21972,2 тыс. рублей. Источники финансирования приведены в таблице 2.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 xml:space="preserve">             Таблица 2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134"/>
        <w:gridCol w:w="1692"/>
        <w:gridCol w:w="2112"/>
        <w:gridCol w:w="2112"/>
        <w:gridCol w:w="2113"/>
        <w:gridCol w:w="2113"/>
      </w:tblGrid>
      <w:tr w:rsidR="00852019" w:rsidRPr="00852019" w:rsidTr="009F0642">
        <w:tc>
          <w:tcPr>
            <w:tcW w:w="3510" w:type="dxa"/>
            <w:vMerge w:val="restart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0142" w:type="dxa"/>
            <w:gridSpan w:val="5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Планируемый объем финансирования по годам, тыс. рублей</w:t>
            </w:r>
          </w:p>
        </w:tc>
      </w:tr>
      <w:tr w:rsidR="00852019" w:rsidRPr="00852019" w:rsidTr="009F0642">
        <w:tc>
          <w:tcPr>
            <w:tcW w:w="3510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9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211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211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21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21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2022</w:t>
            </w:r>
          </w:p>
        </w:tc>
      </w:tr>
      <w:tr w:rsidR="00852019" w:rsidRPr="00852019" w:rsidTr="009F0642">
        <w:tc>
          <w:tcPr>
            <w:tcW w:w="351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областной бюджет</w:t>
            </w:r>
          </w:p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7520,0</w:t>
            </w:r>
          </w:p>
        </w:tc>
        <w:tc>
          <w:tcPr>
            <w:tcW w:w="169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1504,0</w:t>
            </w:r>
          </w:p>
        </w:tc>
        <w:tc>
          <w:tcPr>
            <w:tcW w:w="211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1504,0</w:t>
            </w:r>
          </w:p>
        </w:tc>
        <w:tc>
          <w:tcPr>
            <w:tcW w:w="211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1504,0</w:t>
            </w:r>
          </w:p>
        </w:tc>
        <w:tc>
          <w:tcPr>
            <w:tcW w:w="21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1504,0</w:t>
            </w:r>
          </w:p>
        </w:tc>
        <w:tc>
          <w:tcPr>
            <w:tcW w:w="21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1504,0</w:t>
            </w:r>
          </w:p>
        </w:tc>
      </w:tr>
      <w:tr w:rsidR="00852019" w:rsidRPr="00852019" w:rsidTr="009F0642">
        <w:tc>
          <w:tcPr>
            <w:tcW w:w="351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муниципальный бюджет</w:t>
            </w:r>
          </w:p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15080,8</w:t>
            </w:r>
          </w:p>
        </w:tc>
        <w:tc>
          <w:tcPr>
            <w:tcW w:w="169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2986,8</w:t>
            </w:r>
          </w:p>
        </w:tc>
        <w:tc>
          <w:tcPr>
            <w:tcW w:w="211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3023,5</w:t>
            </w:r>
          </w:p>
        </w:tc>
        <w:tc>
          <w:tcPr>
            <w:tcW w:w="211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3023,5</w:t>
            </w:r>
          </w:p>
        </w:tc>
        <w:tc>
          <w:tcPr>
            <w:tcW w:w="21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3023,5</w:t>
            </w:r>
          </w:p>
        </w:tc>
        <w:tc>
          <w:tcPr>
            <w:tcW w:w="21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3023,5</w:t>
            </w:r>
          </w:p>
        </w:tc>
      </w:tr>
      <w:tr w:rsidR="00852019" w:rsidRPr="00852019" w:rsidTr="009F0642">
        <w:tc>
          <w:tcPr>
            <w:tcW w:w="351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внебюджетный источник</w:t>
            </w:r>
          </w:p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370,5</w:t>
            </w:r>
          </w:p>
        </w:tc>
        <w:tc>
          <w:tcPr>
            <w:tcW w:w="169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74,1</w:t>
            </w:r>
          </w:p>
        </w:tc>
        <w:tc>
          <w:tcPr>
            <w:tcW w:w="211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74,1</w:t>
            </w:r>
          </w:p>
        </w:tc>
        <w:tc>
          <w:tcPr>
            <w:tcW w:w="211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74,1</w:t>
            </w:r>
          </w:p>
        </w:tc>
        <w:tc>
          <w:tcPr>
            <w:tcW w:w="21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74,1</w:t>
            </w:r>
          </w:p>
        </w:tc>
        <w:tc>
          <w:tcPr>
            <w:tcW w:w="21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74,1</w:t>
            </w:r>
          </w:p>
        </w:tc>
      </w:tr>
      <w:tr w:rsidR="00852019" w:rsidRPr="00852019" w:rsidTr="009F0642">
        <w:tc>
          <w:tcPr>
            <w:tcW w:w="351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22971,3</w:t>
            </w:r>
          </w:p>
        </w:tc>
        <w:tc>
          <w:tcPr>
            <w:tcW w:w="169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4564,9</w:t>
            </w:r>
          </w:p>
        </w:tc>
        <w:tc>
          <w:tcPr>
            <w:tcW w:w="211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4601,6</w:t>
            </w:r>
          </w:p>
        </w:tc>
        <w:tc>
          <w:tcPr>
            <w:tcW w:w="2112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4601,6</w:t>
            </w:r>
          </w:p>
        </w:tc>
        <w:tc>
          <w:tcPr>
            <w:tcW w:w="21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4601,6</w:t>
            </w:r>
          </w:p>
        </w:tc>
        <w:tc>
          <w:tcPr>
            <w:tcW w:w="2113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4601,6</w:t>
            </w:r>
          </w:p>
        </w:tc>
      </w:tr>
    </w:tbl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>Объемы финансирования подпрограмм по источникам финансирования приведены в таблице 3.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                                                                                                      Таблица 3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20"/>
        <w:gridCol w:w="1677"/>
        <w:gridCol w:w="1659"/>
        <w:gridCol w:w="1659"/>
        <w:gridCol w:w="1659"/>
        <w:gridCol w:w="1660"/>
        <w:gridCol w:w="1660"/>
      </w:tblGrid>
      <w:tr w:rsidR="00852019" w:rsidRPr="00852019" w:rsidTr="009F0642">
        <w:tc>
          <w:tcPr>
            <w:tcW w:w="2591" w:type="dxa"/>
            <w:vMerge w:val="restart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Наименование муниципальной  подпрограммы</w:t>
            </w:r>
          </w:p>
        </w:tc>
        <w:tc>
          <w:tcPr>
            <w:tcW w:w="2215" w:type="dxa"/>
            <w:vMerge w:val="restart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Источник финансирования</w:t>
            </w:r>
          </w:p>
        </w:tc>
        <w:tc>
          <w:tcPr>
            <w:tcW w:w="9980" w:type="dxa"/>
            <w:gridSpan w:val="6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Оценка расходов, тыс. рублей</w:t>
            </w: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15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2019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2020</w:t>
            </w: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2021</w:t>
            </w: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2022</w:t>
            </w:r>
          </w:p>
        </w:tc>
      </w:tr>
      <w:tr w:rsidR="00852019" w:rsidRPr="00852019" w:rsidTr="009F0642">
        <w:tc>
          <w:tcPr>
            <w:tcW w:w="2591" w:type="dxa"/>
            <w:vMerge w:val="restart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Муниципальная программа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«Развитие муниципального бюджетного  учреждения дополнительного образования «Детская школа искусств»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lastRenderedPageBreak/>
              <w:t xml:space="preserve"> с. Подбельск муниципального района Похвистневский Самарской области.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на 2018-2022 годы»</w:t>
            </w: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Всего</w:t>
            </w:r>
          </w:p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в том числе:</w:t>
            </w:r>
          </w:p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средства бюджета муниципального </w:t>
            </w:r>
            <w:r w:rsidRPr="00852019">
              <w:rPr>
                <w:bCs/>
                <w:sz w:val="28"/>
                <w:szCs w:val="28"/>
              </w:rPr>
              <w:lastRenderedPageBreak/>
              <w:t>района Похвистневский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субсидии из областного бюджета</w:t>
            </w: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средства от иной приносящей доход деятельности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 w:val="restart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«Обеспечение муниципального задания на оказание муниципальных услуг (выполнение работ) в сфере дополнительного образования»;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22971,3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4564,9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4601,6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4601,6</w:t>
            </w: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4601,6</w:t>
            </w: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4601,6</w:t>
            </w: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средства бюджета муниципального района Похвистневский</w:t>
            </w: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15080,8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2986,8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3023,5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3023,5</w:t>
            </w: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3023,5</w:t>
            </w: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3023,5</w:t>
            </w: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субсидии из областного бюджета</w:t>
            </w: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7520,0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1504,0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1504,0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1504,0</w:t>
            </w: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1504,0</w:t>
            </w: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1504,0</w:t>
            </w:r>
          </w:p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средства от иной приносящей доход </w:t>
            </w:r>
            <w:r w:rsidRPr="00852019">
              <w:rPr>
                <w:bCs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lastRenderedPageBreak/>
              <w:t>370,5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74,1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74,1</w:t>
            </w: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74,1</w:t>
            </w: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74,1</w:t>
            </w: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  <w:r w:rsidRPr="00852019">
              <w:rPr>
                <w:b/>
                <w:bCs/>
                <w:sz w:val="28"/>
                <w:szCs w:val="28"/>
              </w:rPr>
              <w:t>74,1</w:t>
            </w:r>
          </w:p>
        </w:tc>
      </w:tr>
      <w:tr w:rsidR="00852019" w:rsidRPr="00852019" w:rsidTr="009F0642">
        <w:trPr>
          <w:gridAfter w:val="7"/>
          <w:wAfter w:w="12195" w:type="dxa"/>
          <w:trHeight w:val="322"/>
        </w:trPr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 w:val="restart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«Организация и проведение социально-значимых мероприятий».</w:t>
            </w: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средства бюджета муниципального района Похвистневский</w:t>
            </w: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субсидии из областного бюджета</w:t>
            </w: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852019" w:rsidRPr="00852019" w:rsidTr="009F0642">
        <w:tc>
          <w:tcPr>
            <w:tcW w:w="2591" w:type="dxa"/>
            <w:vMerge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15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средства от иной приносящей доход деятельности</w:t>
            </w:r>
          </w:p>
        </w:tc>
        <w:tc>
          <w:tcPr>
            <w:tcW w:w="1678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1" w:type="dxa"/>
            <w:shd w:val="clear" w:color="auto" w:fill="auto"/>
          </w:tcPr>
          <w:p w:rsidR="00852019" w:rsidRPr="00852019" w:rsidRDefault="00852019" w:rsidP="0085201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>IY. Механизм реализации и управления муниципальной Программой.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 xml:space="preserve">       </w:t>
      </w:r>
      <w:proofErr w:type="gramStart"/>
      <w:r w:rsidRPr="00852019">
        <w:rPr>
          <w:bCs/>
          <w:sz w:val="28"/>
          <w:szCs w:val="28"/>
        </w:rPr>
        <w:t>Механизм    реализации   муниципальной  Программы    основан      на       принципах финансирования из районного  бюджетов  и     внебюджетных источников.</w:t>
      </w:r>
      <w:proofErr w:type="gramEnd"/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 Руководителем  муниципальной Программы    является   директор МБУДО «ДШИ» с. Подбельск </w:t>
      </w:r>
      <w:proofErr w:type="spellStart"/>
      <w:r w:rsidRPr="00852019">
        <w:rPr>
          <w:bCs/>
          <w:sz w:val="28"/>
          <w:szCs w:val="28"/>
        </w:rPr>
        <w:t>м.р</w:t>
      </w:r>
      <w:proofErr w:type="spellEnd"/>
      <w:r w:rsidRPr="00852019">
        <w:rPr>
          <w:bCs/>
          <w:sz w:val="28"/>
          <w:szCs w:val="28"/>
        </w:rPr>
        <w:t>. Похвистневский</w:t>
      </w:r>
      <w:proofErr w:type="gramStart"/>
      <w:r w:rsidRPr="00852019">
        <w:rPr>
          <w:bCs/>
          <w:sz w:val="28"/>
          <w:szCs w:val="28"/>
        </w:rPr>
        <w:t xml:space="preserve"> ,</w:t>
      </w:r>
      <w:proofErr w:type="gramEnd"/>
      <w:r w:rsidRPr="00852019">
        <w:rPr>
          <w:bCs/>
          <w:sz w:val="28"/>
          <w:szCs w:val="28"/>
        </w:rPr>
        <w:t xml:space="preserve"> который несет ответственность за реализацию и достижение конечных    результатов муниципальной   программы,   целевое   использование     средств, выделяемых на  ее выполнение. В рамках календарного года приказом   директора МБУДО «ДШИ» с. Подбельск </w:t>
      </w:r>
      <w:proofErr w:type="spellStart"/>
      <w:r w:rsidRPr="00852019">
        <w:rPr>
          <w:bCs/>
          <w:sz w:val="28"/>
          <w:szCs w:val="28"/>
        </w:rPr>
        <w:t>м.р</w:t>
      </w:r>
      <w:proofErr w:type="spellEnd"/>
      <w:r w:rsidRPr="00852019">
        <w:rPr>
          <w:bCs/>
          <w:sz w:val="28"/>
          <w:szCs w:val="28"/>
        </w:rPr>
        <w:t>. Похвистневский  утверждается      план мероприятий муниципальной программы с указанием объема расходов и в разрезе получателей средств.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       По итогам года подводятся  итоги результативности  выполнения мероприятий муниципальной программы, расходования финансовых средств, определяются промежуточные  результаты реализации муниципальной Программы.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lastRenderedPageBreak/>
        <w:t xml:space="preserve">           Исполнители     мероприятий   муниципальной  Программы  несут ответственность за качественное и своевременное   их  выполнение,   целевое   и рациональное  использование финансовых средств.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  <w:lang w:bidi="en-US"/>
        </w:rPr>
        <w:t>V</w:t>
      </w:r>
      <w:r w:rsidRPr="00852019">
        <w:rPr>
          <w:b/>
          <w:bCs/>
          <w:sz w:val="28"/>
          <w:szCs w:val="28"/>
        </w:rPr>
        <w:t>. Основные направления программы и ожидаемые результаты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>5.1 Создание условий для повышения качества и эффективности образовательного процесса школы.</w:t>
      </w: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852019" w:rsidRPr="00852019" w:rsidTr="009F0642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Ожидаемые результаты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Критерии выполнения</w:t>
            </w:r>
          </w:p>
        </w:tc>
      </w:tr>
      <w:tr w:rsidR="00852019" w:rsidRPr="00852019" w:rsidTr="009F0642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1. Дальнейшая разработка и внедрение дополнительных образовательных программ, способствующих оптимизации образовательного пространства.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2. Развитие педагогического ресурса, профессиональной компетентности, увеличение преподавательского состава.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3. Поддержка преподавателей и обучающихся, демонстрирующих высокий профессиональный </w:t>
            </w:r>
            <w:r w:rsidRPr="00852019">
              <w:rPr>
                <w:bCs/>
                <w:sz w:val="28"/>
                <w:szCs w:val="28"/>
              </w:rPr>
              <w:lastRenderedPageBreak/>
              <w:t>уровень.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lastRenderedPageBreak/>
              <w:t>1. Увеличение контингента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2. Получение ребёнком полноценного общего образования художественно-эстетической направленности.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3.Формирование всесторонне развитой, социально-активной личности.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4. Удовлетворение потребностей детей в занятиях по интересам.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Участие обучающихся и педагогов в районных и областных конкурсах и фестивалях, мастер-классах, проектах.</w:t>
            </w:r>
          </w:p>
        </w:tc>
      </w:tr>
    </w:tbl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 xml:space="preserve">5.2 Повышение эффективности воспитательного процесса </w:t>
      </w:r>
      <w:proofErr w:type="gramStart"/>
      <w:r w:rsidRPr="00852019">
        <w:rPr>
          <w:b/>
          <w:bCs/>
          <w:sz w:val="28"/>
          <w:szCs w:val="28"/>
        </w:rPr>
        <w:t>обучающихся</w:t>
      </w:r>
      <w:proofErr w:type="gramEnd"/>
      <w:r w:rsidRPr="00852019">
        <w:rPr>
          <w:b/>
          <w:bCs/>
          <w:sz w:val="28"/>
          <w:szCs w:val="28"/>
        </w:rPr>
        <w:t>.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Достигается работой по формированию культурно-эстетической среды концертная и просветительская деятельность, оказание профессиональных услуг населения.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852019" w:rsidRPr="00852019" w:rsidTr="009F0642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Ожидаемые результаты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Критерии выполнения</w:t>
            </w:r>
          </w:p>
        </w:tc>
      </w:tr>
      <w:tr w:rsidR="00852019" w:rsidRPr="00852019" w:rsidTr="009F0642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1. Организация и проведение отчётных концертов, музыкально-литературных композиций.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2. Проведение тематических концертов для населения.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3. Проведение  концертов, музыкально-литературных вечеров в духе патриотического воспитания.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1. Расширение концертно-художественной и просветительской деятельности в районе.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2. Наличие сведений о проводимых мероприятиях, событиях и результатах в СМИ, печатных изданиях.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1. Проведение лекций-концертов, семинаров для учащихся школ и воспитанников детских садов.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2.  Количество результатов мероприятий с участием учащихся и педагогов ДШИ. Наличие грамот, дипломов, благодарственных писем.</w:t>
            </w:r>
          </w:p>
        </w:tc>
      </w:tr>
    </w:tbl>
    <w:p w:rsidR="00852019" w:rsidRPr="00852019" w:rsidRDefault="00852019" w:rsidP="00852019">
      <w:pPr>
        <w:jc w:val="both"/>
        <w:rPr>
          <w:b/>
          <w:bCs/>
          <w:sz w:val="28"/>
          <w:szCs w:val="28"/>
          <w:lang w:bidi="en-US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  <w:lang w:bidi="en-US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>5.3  Создание условий для эффективного управления деятельностью школы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852019" w:rsidRPr="00852019" w:rsidTr="009F0642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Ожидаемые результаты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Критерии выполнения</w:t>
            </w:r>
          </w:p>
        </w:tc>
      </w:tr>
      <w:tr w:rsidR="00852019" w:rsidRPr="00852019" w:rsidTr="009F0642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  <w:lang w:bidi="en-US"/>
              </w:rPr>
            </w:pPr>
            <w:r w:rsidRPr="00852019">
              <w:rPr>
                <w:bCs/>
                <w:sz w:val="28"/>
                <w:szCs w:val="28"/>
              </w:rPr>
              <w:t>1. Активизация работы советов школы.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  <w:lang w:bidi="en-US"/>
              </w:rPr>
            </w:pP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 xml:space="preserve">1. Разработка системы взаимодействия советов учреждения, координация их действий для обеспечения единого </w:t>
            </w:r>
            <w:proofErr w:type="gramStart"/>
            <w:r w:rsidRPr="00852019">
              <w:rPr>
                <w:bCs/>
                <w:sz w:val="28"/>
                <w:szCs w:val="28"/>
              </w:rPr>
              <w:t>методического подхода</w:t>
            </w:r>
            <w:proofErr w:type="gramEnd"/>
            <w:r w:rsidRPr="00852019">
              <w:rPr>
                <w:bCs/>
                <w:sz w:val="28"/>
                <w:szCs w:val="28"/>
              </w:rPr>
              <w:t xml:space="preserve"> управленческой деятельности школы.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2.Улучшение экономически-хозяйственной деятельности, условий труда и учебной деятельности.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1. Удовлетворённость обучающихся и родителей широким спектром и качеством предоставляемых образовательных услуг.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2. Сохранность контингента учащихся.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3. Улучшение и  сохранность материально-технической базы учреждения.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4. Поддержание условий для формирования здоровье-сберегающей среды.</w:t>
            </w:r>
          </w:p>
        </w:tc>
      </w:tr>
    </w:tbl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  <w:lang w:bidi="en-US"/>
        </w:rPr>
      </w:pPr>
      <w:r w:rsidRPr="00852019">
        <w:rPr>
          <w:b/>
          <w:bCs/>
          <w:sz w:val="28"/>
          <w:szCs w:val="28"/>
          <w:lang w:bidi="en-US"/>
        </w:rPr>
        <w:t xml:space="preserve">5.4 </w:t>
      </w:r>
      <w:r w:rsidRPr="00852019">
        <w:rPr>
          <w:b/>
          <w:bCs/>
          <w:sz w:val="28"/>
          <w:szCs w:val="28"/>
        </w:rPr>
        <w:t>Совершенствование материально-технического обеспечения</w:t>
      </w:r>
    </w:p>
    <w:p w:rsidR="00852019" w:rsidRPr="00852019" w:rsidRDefault="00852019" w:rsidP="00852019">
      <w:pPr>
        <w:jc w:val="both"/>
        <w:rPr>
          <w:b/>
          <w:bCs/>
          <w:sz w:val="28"/>
          <w:szCs w:val="28"/>
          <w:lang w:bidi="en-US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852019" w:rsidRPr="00852019" w:rsidTr="009F0642"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Ожидаемые результаты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Критерии выполнения</w:t>
            </w:r>
          </w:p>
        </w:tc>
      </w:tr>
      <w:tr w:rsidR="00852019" w:rsidRPr="00852019" w:rsidTr="009F0642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1. Оснащение учебно-наглядными пособиями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2.Обновление музыкально-инструментальной базы отделений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3.Обновление звукового и светового оборудования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4.Обновление сценических костюмов и декораций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lastRenderedPageBreak/>
              <w:t xml:space="preserve">1.Приобретение музыкального </w:t>
            </w:r>
            <w:r w:rsidRPr="00852019">
              <w:rPr>
                <w:bCs/>
                <w:sz w:val="28"/>
                <w:szCs w:val="28"/>
              </w:rPr>
              <w:lastRenderedPageBreak/>
              <w:t>инструмента «нового поколения»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2.Обновление хоровых репертуаров.</w:t>
            </w: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</w:p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t>3.Приобретение и обновление  звукового и светового оборудования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2019" w:rsidRPr="00852019" w:rsidRDefault="00852019" w:rsidP="00852019">
            <w:pPr>
              <w:jc w:val="both"/>
              <w:rPr>
                <w:bCs/>
                <w:sz w:val="28"/>
                <w:szCs w:val="28"/>
              </w:rPr>
            </w:pPr>
            <w:r w:rsidRPr="00852019">
              <w:rPr>
                <w:bCs/>
                <w:sz w:val="28"/>
                <w:szCs w:val="28"/>
              </w:rPr>
              <w:lastRenderedPageBreak/>
              <w:t xml:space="preserve">Расширение возможностей для </w:t>
            </w:r>
            <w:r w:rsidRPr="00852019">
              <w:rPr>
                <w:bCs/>
                <w:sz w:val="28"/>
                <w:szCs w:val="28"/>
              </w:rPr>
              <w:lastRenderedPageBreak/>
              <w:t>организации учебно-воспитательного процесса на новый качественный уровень</w:t>
            </w:r>
          </w:p>
        </w:tc>
      </w:tr>
    </w:tbl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>YI. Оценка  социально-экономической эффективности  реализации муниципальной   Программы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/>
          <w:bCs/>
          <w:sz w:val="28"/>
          <w:szCs w:val="28"/>
        </w:rPr>
        <w:t xml:space="preserve">      </w:t>
      </w:r>
      <w:r w:rsidRPr="00852019">
        <w:rPr>
          <w:bCs/>
          <w:sz w:val="28"/>
          <w:szCs w:val="28"/>
        </w:rPr>
        <w:t>Для  оценки  социально-экономической  эффективности муниципальной Программы ежегодно готовится годовой отчет о ходе реализации муниципальной  программы, который содержит: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1)</w:t>
      </w:r>
      <w:r w:rsidRPr="00852019">
        <w:rPr>
          <w:bCs/>
          <w:sz w:val="28"/>
          <w:szCs w:val="28"/>
        </w:rPr>
        <w:tab/>
        <w:t>конкретные результаты, достигнутые за отчетный период;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2)</w:t>
      </w:r>
      <w:r w:rsidRPr="00852019">
        <w:rPr>
          <w:bCs/>
          <w:sz w:val="28"/>
          <w:szCs w:val="28"/>
        </w:rPr>
        <w:tab/>
        <w:t>перечень мероприятий, выполненных и не выполненных (с указанием причин) в установленные сроки;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3)</w:t>
      </w:r>
      <w:r w:rsidRPr="00852019">
        <w:rPr>
          <w:bCs/>
          <w:sz w:val="28"/>
          <w:szCs w:val="28"/>
        </w:rPr>
        <w:tab/>
        <w:t>анализ факторов, повлиявших на ход реализации муниципальной  программы;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4)</w:t>
      </w:r>
      <w:r w:rsidRPr="00852019">
        <w:rPr>
          <w:bCs/>
          <w:sz w:val="28"/>
          <w:szCs w:val="28"/>
        </w:rPr>
        <w:tab/>
        <w:t>данные об использовании бюджетных ассигнований и иных средств на выполнение мероприятий;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>5)</w:t>
      </w:r>
      <w:r w:rsidRPr="00852019">
        <w:rPr>
          <w:bCs/>
          <w:sz w:val="28"/>
          <w:szCs w:val="28"/>
        </w:rPr>
        <w:tab/>
        <w:t>информацию о внесенных ответственным исполнителем изменениях в муниципальную  программу.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b/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  <w:r w:rsidRPr="00852019">
        <w:rPr>
          <w:bCs/>
          <w:sz w:val="28"/>
          <w:szCs w:val="28"/>
        </w:rPr>
        <w:t xml:space="preserve">Для корректировки муниципальной программы, внесения уточнений, изменений, </w:t>
      </w:r>
      <w:proofErr w:type="gramStart"/>
      <w:r w:rsidRPr="00852019">
        <w:rPr>
          <w:bCs/>
          <w:sz w:val="28"/>
          <w:szCs w:val="28"/>
        </w:rPr>
        <w:t>дополнений, вызванных возникающими проблемами и для достижения поставленных целей проводится</w:t>
      </w:r>
      <w:proofErr w:type="gramEnd"/>
      <w:r w:rsidRPr="00852019">
        <w:rPr>
          <w:bCs/>
          <w:sz w:val="28"/>
          <w:szCs w:val="28"/>
        </w:rPr>
        <w:t xml:space="preserve"> ежегодный анализ достигнутых промежуточных результатов на собраниях трудового коллектива.</w:t>
      </w:r>
    </w:p>
    <w:p w:rsidR="00852019" w:rsidRPr="00852019" w:rsidRDefault="00852019" w:rsidP="00852019">
      <w:pPr>
        <w:jc w:val="both"/>
        <w:rPr>
          <w:bCs/>
          <w:sz w:val="28"/>
          <w:szCs w:val="28"/>
        </w:rPr>
      </w:pPr>
    </w:p>
    <w:p w:rsidR="00852019" w:rsidRPr="00852019" w:rsidRDefault="00852019" w:rsidP="00852019">
      <w:pPr>
        <w:jc w:val="both"/>
        <w:rPr>
          <w:sz w:val="28"/>
          <w:szCs w:val="28"/>
        </w:rPr>
      </w:pPr>
    </w:p>
    <w:p w:rsidR="00852019" w:rsidRPr="00FB54AD" w:rsidRDefault="00852019" w:rsidP="00825F86">
      <w:pPr>
        <w:jc w:val="both"/>
        <w:rPr>
          <w:sz w:val="28"/>
          <w:szCs w:val="28"/>
        </w:rPr>
      </w:pPr>
    </w:p>
    <w:sectPr w:rsidR="00852019" w:rsidRPr="00FB54AD" w:rsidSect="007A17EB">
      <w:pgSz w:w="16838" w:h="11906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BEC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47766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77E"/>
    <w:rsid w:val="000C5B76"/>
    <w:rsid w:val="000D4CE5"/>
    <w:rsid w:val="000D655E"/>
    <w:rsid w:val="000E0C59"/>
    <w:rsid w:val="000E4FB0"/>
    <w:rsid w:val="000E5412"/>
    <w:rsid w:val="000E696B"/>
    <w:rsid w:val="00103515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86B90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2A7"/>
    <w:rsid w:val="001D2EE2"/>
    <w:rsid w:val="001E372C"/>
    <w:rsid w:val="001F1295"/>
    <w:rsid w:val="001F2CFC"/>
    <w:rsid w:val="001F4C4D"/>
    <w:rsid w:val="001F5F0C"/>
    <w:rsid w:val="001F6E6B"/>
    <w:rsid w:val="0020338B"/>
    <w:rsid w:val="00206400"/>
    <w:rsid w:val="00206BE7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B55"/>
    <w:rsid w:val="002E0E00"/>
    <w:rsid w:val="002E1295"/>
    <w:rsid w:val="002E16A1"/>
    <w:rsid w:val="002F33C9"/>
    <w:rsid w:val="0030331F"/>
    <w:rsid w:val="00307C3E"/>
    <w:rsid w:val="00311ABB"/>
    <w:rsid w:val="0031292B"/>
    <w:rsid w:val="003173D8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07085"/>
    <w:rsid w:val="00412A5A"/>
    <w:rsid w:val="0041300C"/>
    <w:rsid w:val="00417A4B"/>
    <w:rsid w:val="00417F3C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3BB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5774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34D3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3C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1BE5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5F86"/>
    <w:rsid w:val="00832187"/>
    <w:rsid w:val="0083649D"/>
    <w:rsid w:val="00850811"/>
    <w:rsid w:val="00852019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085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B02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5C2"/>
    <w:rsid w:val="009F7C0F"/>
    <w:rsid w:val="009F7C13"/>
    <w:rsid w:val="00A03C4C"/>
    <w:rsid w:val="00A1275C"/>
    <w:rsid w:val="00A1665D"/>
    <w:rsid w:val="00A21E4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81A"/>
    <w:rsid w:val="00AD0C1E"/>
    <w:rsid w:val="00AE123E"/>
    <w:rsid w:val="00AE4757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2004"/>
    <w:rsid w:val="00B23A48"/>
    <w:rsid w:val="00B269A8"/>
    <w:rsid w:val="00B35189"/>
    <w:rsid w:val="00B36049"/>
    <w:rsid w:val="00B4444C"/>
    <w:rsid w:val="00B45E3E"/>
    <w:rsid w:val="00B46855"/>
    <w:rsid w:val="00B46B4A"/>
    <w:rsid w:val="00B47987"/>
    <w:rsid w:val="00B47AD7"/>
    <w:rsid w:val="00B52627"/>
    <w:rsid w:val="00B56E28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4FA3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3D3F"/>
    <w:rsid w:val="00D64470"/>
    <w:rsid w:val="00D809D8"/>
    <w:rsid w:val="00D80E5E"/>
    <w:rsid w:val="00D9054D"/>
    <w:rsid w:val="00DA1892"/>
    <w:rsid w:val="00DA3081"/>
    <w:rsid w:val="00DA6E74"/>
    <w:rsid w:val="00DB2736"/>
    <w:rsid w:val="00DB5381"/>
    <w:rsid w:val="00DC5D5C"/>
    <w:rsid w:val="00DC61D3"/>
    <w:rsid w:val="00DD0B5B"/>
    <w:rsid w:val="00DD0E97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4BEC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5B5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7359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B54AD"/>
    <w:rsid w:val="00FC15F9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86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5F86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65774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74"/>
    <w:rPr>
      <w:rFonts w:eastAsia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21</Pages>
  <Words>3982</Words>
  <Characters>22698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15</cp:revision>
  <cp:lastPrinted>2017-07-17T12:24:00Z</cp:lastPrinted>
  <dcterms:created xsi:type="dcterms:W3CDTF">2017-07-11T05:08:00Z</dcterms:created>
  <dcterms:modified xsi:type="dcterms:W3CDTF">2017-07-17T12:28:00Z</dcterms:modified>
</cp:coreProperties>
</file>