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295391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295391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295391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0960F4" w:rsidP="0029539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14.07.2017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598</w:t>
            </w:r>
          </w:p>
          <w:p w:rsidR="00923BA4" w:rsidRDefault="00923BA4" w:rsidP="00295391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0960F4" w:rsidP="00295391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295391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7962BB" w:rsidRDefault="007962BB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02A83" w:rsidRDefault="00902A83" w:rsidP="00295391">
      <w:pPr>
        <w:jc w:val="left"/>
        <w:rPr>
          <w:rFonts w:ascii="Times New Roman" w:hAnsi="Times New Roman" w:cs="Times New Roman"/>
        </w:rPr>
      </w:pPr>
      <w:bookmarkStart w:id="0" w:name="_GoBack"/>
      <w:bookmarkEnd w:id="0"/>
    </w:p>
    <w:p w:rsidR="00902A83" w:rsidRDefault="00902A83" w:rsidP="00295391">
      <w:pPr>
        <w:jc w:val="left"/>
        <w:rPr>
          <w:rFonts w:ascii="Times New Roman" w:hAnsi="Times New Roman" w:cs="Times New Roman"/>
        </w:rPr>
      </w:pPr>
    </w:p>
    <w:p w:rsidR="001111B5" w:rsidRDefault="001111B5" w:rsidP="00295391">
      <w:pPr>
        <w:jc w:val="left"/>
        <w:rPr>
          <w:rFonts w:ascii="Times New Roman" w:hAnsi="Times New Roman" w:cs="Times New Roman"/>
          <w:sz w:val="24"/>
          <w:szCs w:val="24"/>
        </w:rPr>
      </w:pPr>
      <w:r w:rsidRPr="001111B5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1111B5" w:rsidRDefault="001111B5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1111B5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</w:t>
      </w:r>
    </w:p>
    <w:p w:rsidR="001111B5" w:rsidRDefault="001111B5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1111B5">
        <w:rPr>
          <w:rFonts w:ascii="Times New Roman" w:hAnsi="Times New Roman" w:cs="Times New Roman"/>
          <w:sz w:val="24"/>
          <w:szCs w:val="24"/>
        </w:rPr>
        <w:t>Похвистневский</w:t>
      </w:r>
      <w:r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FE4A93" w:rsidRDefault="001111B5" w:rsidP="00FE4A9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FE4A93">
        <w:rPr>
          <w:rFonts w:ascii="Times New Roman" w:hAnsi="Times New Roman" w:cs="Times New Roman"/>
          <w:sz w:val="24"/>
          <w:szCs w:val="24"/>
        </w:rPr>
        <w:t>268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FE4A93">
        <w:rPr>
          <w:rFonts w:ascii="Times New Roman" w:hAnsi="Times New Roman" w:cs="Times New Roman"/>
          <w:sz w:val="24"/>
          <w:szCs w:val="24"/>
        </w:rPr>
        <w:t>31.03.2017</w:t>
      </w:r>
      <w:r>
        <w:rPr>
          <w:rFonts w:ascii="Times New Roman" w:hAnsi="Times New Roman" w:cs="Times New Roman"/>
          <w:sz w:val="24"/>
          <w:szCs w:val="24"/>
        </w:rPr>
        <w:t>г. «</w:t>
      </w:r>
      <w:r w:rsidR="00FE4A93">
        <w:rPr>
          <w:rFonts w:ascii="Times New Roman" w:hAnsi="Times New Roman" w:cs="Times New Roman"/>
          <w:sz w:val="24"/>
          <w:szCs w:val="24"/>
        </w:rPr>
        <w:t xml:space="preserve">Об утверждении </w:t>
      </w:r>
    </w:p>
    <w:p w:rsidR="00FE4A93" w:rsidRDefault="00FE4A93" w:rsidP="00FE4A9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схемы размещения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C87" w:rsidRPr="001111B5" w:rsidRDefault="00FE4A93" w:rsidP="00FE4A9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торговых объектов</w:t>
      </w:r>
      <w:r w:rsidR="001111B5">
        <w:rPr>
          <w:rFonts w:ascii="Times New Roman" w:hAnsi="Times New Roman" w:cs="Times New Roman"/>
          <w:sz w:val="24"/>
          <w:szCs w:val="24"/>
        </w:rPr>
        <w:t>»</w:t>
      </w:r>
    </w:p>
    <w:p w:rsidR="00937C87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Default="001111B5" w:rsidP="002953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9539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28.12.2009 № 381-ФЗ «Об основах государственного регулирования торговой деятельности в </w:t>
      </w:r>
      <w:proofErr w:type="gramStart"/>
      <w:r w:rsidR="00295391">
        <w:rPr>
          <w:rFonts w:ascii="Times New Roman" w:hAnsi="Times New Roman" w:cs="Times New Roman"/>
          <w:sz w:val="28"/>
          <w:szCs w:val="28"/>
        </w:rPr>
        <w:t>Российской Федерации», Законом Самарской области от 05.07.2010 №76-ГД «О государственном регулировании торговой деятельности на территории Самарской области», Приказом министерства экономического развития, инвестиций и торговли Самарской области от 28.10.2016 № 240 «Об утверждении Порядка разработки и утверждения схемы размещения нестационарных торговых объектов на территории Самарской области и о признании утратившими силу отдельных приказов министерства</w:t>
      </w:r>
      <w:r w:rsidR="00295391" w:rsidRPr="00937C87">
        <w:rPr>
          <w:rFonts w:ascii="Times New Roman" w:hAnsi="Times New Roman" w:cs="Times New Roman"/>
          <w:sz w:val="28"/>
          <w:szCs w:val="28"/>
        </w:rPr>
        <w:t xml:space="preserve"> </w:t>
      </w:r>
      <w:r w:rsidR="00295391">
        <w:rPr>
          <w:rFonts w:ascii="Times New Roman" w:hAnsi="Times New Roman" w:cs="Times New Roman"/>
          <w:sz w:val="28"/>
          <w:szCs w:val="28"/>
        </w:rPr>
        <w:t>экономического развития, инвестиций и торговли Самарской области»</w:t>
      </w:r>
      <w:r w:rsidR="00295391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,</w:t>
      </w:r>
      <w:r w:rsidR="00295391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proofErr w:type="gramEnd"/>
      <w:r w:rsidR="00295391">
        <w:rPr>
          <w:rFonts w:ascii="Times New Roman" w:hAnsi="Times New Roman" w:cs="Times New Roman"/>
          <w:sz w:val="28"/>
          <w:szCs w:val="28"/>
        </w:rPr>
        <w:t xml:space="preserve"> Уставом района, Администрация </w:t>
      </w:r>
      <w:proofErr w:type="gramStart"/>
      <w:r w:rsidR="0029539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295391">
        <w:rPr>
          <w:rFonts w:ascii="Times New Roman" w:hAnsi="Times New Roman" w:cs="Times New Roman"/>
          <w:sz w:val="28"/>
          <w:szCs w:val="28"/>
        </w:rPr>
        <w:t xml:space="preserve"> района Похвистневский</w:t>
      </w: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95391" w:rsidRPr="00295391" w:rsidRDefault="00295391" w:rsidP="00937C87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5F5B52" w:rsidRPr="005F5B52" w:rsidRDefault="005F5B52" w:rsidP="005F5B52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F5B52">
        <w:rPr>
          <w:rFonts w:ascii="Times New Roman" w:eastAsia="Calibri" w:hAnsi="Times New Roman" w:cs="Times New Roman"/>
          <w:sz w:val="28"/>
          <w:szCs w:val="28"/>
        </w:rPr>
        <w:t xml:space="preserve">Внести изменения в Постановление Администрации муниципального района Похвистневский от </w:t>
      </w:r>
      <w:r w:rsidRPr="005F5B52">
        <w:rPr>
          <w:rFonts w:ascii="Times New Roman" w:hAnsi="Times New Roman" w:cs="Times New Roman"/>
          <w:sz w:val="28"/>
          <w:szCs w:val="28"/>
        </w:rPr>
        <w:t xml:space="preserve">31.03.2017г. № 268 </w:t>
      </w:r>
      <w:r w:rsidRPr="005F5B52">
        <w:rPr>
          <w:rFonts w:ascii="Times New Roman" w:eastAsia="Calibri" w:hAnsi="Times New Roman" w:cs="Times New Roman"/>
          <w:sz w:val="28"/>
          <w:szCs w:val="28"/>
        </w:rPr>
        <w:t>«</w:t>
      </w:r>
      <w:r w:rsidRPr="005F5B52">
        <w:rPr>
          <w:rFonts w:ascii="Times New Roman" w:hAnsi="Times New Roman" w:cs="Times New Roman"/>
          <w:sz w:val="28"/>
          <w:szCs w:val="28"/>
        </w:rPr>
        <w:t>Об утверждении схемы размещения нестационарных торговых объектов»</w:t>
      </w:r>
      <w:r w:rsidRPr="005F5B52">
        <w:rPr>
          <w:rFonts w:ascii="Times New Roman" w:eastAsia="Calibri" w:hAnsi="Times New Roman" w:cs="Times New Roman"/>
          <w:sz w:val="28"/>
          <w:szCs w:val="28"/>
        </w:rPr>
        <w:t>, изложив Приложение в новой редакции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44A1E" w:rsidRDefault="00644A1E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района.</w:t>
      </w:r>
    </w:p>
    <w:p w:rsidR="00644A1E" w:rsidRDefault="00644A1E" w:rsidP="00644A1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официального опубликования.</w:t>
      </w:r>
    </w:p>
    <w:p w:rsidR="007C6075" w:rsidRDefault="00644A1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2E0F">
        <w:rPr>
          <w:rFonts w:ascii="Times New Roman" w:hAnsi="Times New Roman" w:cs="Times New Roman"/>
          <w:sz w:val="28"/>
          <w:szCs w:val="28"/>
        </w:rPr>
        <w:t>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официальном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295391" w:rsidRDefault="00295391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района                                                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sectPr w:rsidR="006D3F59" w:rsidSect="003142C2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0F4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391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C7E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2C2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8E4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7B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B52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208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2BB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862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1C0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4C19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4A93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4"/>
        <o:r id="V:Rule6" type="connector" idref="#AutoShape 3"/>
        <o:r id="V:Rule7" type="connector" idref="#AutoShape 6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42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2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EA9A8-2424-4218-B0C1-6B438F2F4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мр Похвистневский</cp:lastModifiedBy>
  <cp:revision>37</cp:revision>
  <cp:lastPrinted>2017-07-14T09:51:00Z</cp:lastPrinted>
  <dcterms:created xsi:type="dcterms:W3CDTF">2017-03-29T04:10:00Z</dcterms:created>
  <dcterms:modified xsi:type="dcterms:W3CDTF">2017-07-17T08:55:00Z</dcterms:modified>
</cp:coreProperties>
</file>