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Layout w:type="fixed"/>
        <w:tblLook w:val="0000" w:firstRow="0" w:lastRow="0" w:firstColumn="0" w:lastColumn="0" w:noHBand="0" w:noVBand="0"/>
      </w:tblPr>
      <w:tblGrid>
        <w:gridCol w:w="4518"/>
      </w:tblGrid>
      <w:tr w:rsidR="009A040A" w:rsidTr="00530BDB">
        <w:trPr>
          <w:trHeight w:val="728"/>
        </w:trPr>
        <w:tc>
          <w:tcPr>
            <w:tcW w:w="4518" w:type="dxa"/>
            <w:vMerge w:val="restart"/>
          </w:tcPr>
          <w:p w:rsidR="009A040A" w:rsidRPr="00DC61D3" w:rsidRDefault="009A040A" w:rsidP="00530BDB">
            <w:pPr>
              <w:ind w:right="-90"/>
              <w:jc w:val="center"/>
            </w:pPr>
            <w:r>
              <w:rPr>
                <w:noProof/>
              </w:rPr>
              <w:drawing>
                <wp:anchor distT="0" distB="0" distL="114300" distR="114300" simplePos="0" relativeHeight="251661312" behindDoc="1" locked="0" layoutInCell="1" allowOverlap="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Герб р-н"/>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0C577E">
              <w:rPr>
                <w:rFonts w:ascii="Arial Black" w:hAnsi="Arial Black"/>
                <w:b/>
                <w:bCs/>
                <w:spacing w:val="40"/>
                <w:sz w:val="28"/>
                <w:szCs w:val="28"/>
              </w:rPr>
              <w:t xml:space="preserve">АДМИНИСТРАЦИЯ </w:t>
            </w:r>
          </w:p>
          <w:p w:rsidR="009A040A" w:rsidRPr="00C84FA3" w:rsidRDefault="009A040A" w:rsidP="00530BDB">
            <w:pPr>
              <w:shd w:val="clear" w:color="auto" w:fill="FFFFFF"/>
              <w:spacing w:before="194" w:line="293" w:lineRule="exact"/>
              <w:jc w:val="center"/>
              <w:rPr>
                <w:rFonts w:ascii="Arial Narrow" w:hAnsi="Arial Narrow"/>
                <w:sz w:val="24"/>
                <w:szCs w:val="24"/>
              </w:rPr>
            </w:pPr>
            <w:r w:rsidRPr="00C84FA3">
              <w:rPr>
                <w:rFonts w:ascii="Arial Narrow" w:hAnsi="Arial Narrow"/>
                <w:b/>
                <w:bCs/>
                <w:spacing w:val="-5"/>
                <w:sz w:val="24"/>
                <w:szCs w:val="24"/>
              </w:rPr>
              <w:t xml:space="preserve">муниципального района Похвистневский </w:t>
            </w:r>
            <w:r w:rsidRPr="00C84FA3">
              <w:rPr>
                <w:rFonts w:ascii="Arial Narrow" w:hAnsi="Arial Narrow"/>
                <w:b/>
                <w:bCs/>
                <w:sz w:val="24"/>
                <w:szCs w:val="24"/>
              </w:rPr>
              <w:t>Самарской области</w:t>
            </w:r>
          </w:p>
          <w:p w:rsidR="009A040A" w:rsidRPr="002E0B55" w:rsidRDefault="009A040A" w:rsidP="00530BDB">
            <w:pPr>
              <w:shd w:val="clear" w:color="auto" w:fill="FFFFFF"/>
              <w:spacing w:before="278"/>
              <w:jc w:val="center"/>
              <w:rPr>
                <w:spacing w:val="20"/>
              </w:rPr>
            </w:pPr>
            <w:r w:rsidRPr="002E0B55">
              <w:rPr>
                <w:b/>
                <w:bCs/>
                <w:spacing w:val="20"/>
                <w:sz w:val="32"/>
                <w:szCs w:val="32"/>
              </w:rPr>
              <w:t>ПОСТАНОВЛЕНИЕ</w:t>
            </w:r>
          </w:p>
          <w:p w:rsidR="009A040A" w:rsidRDefault="00072938" w:rsidP="00530BDB">
            <w:pPr>
              <w:shd w:val="clear" w:color="auto" w:fill="FFFFFF"/>
              <w:tabs>
                <w:tab w:val="left" w:leader="underscore" w:pos="1925"/>
                <w:tab w:val="left" w:leader="underscore" w:pos="4147"/>
              </w:tabs>
              <w:spacing w:before="281"/>
              <w:ind w:left="180"/>
            </w:pPr>
            <w:r>
              <w:t xml:space="preserve">                       </w:t>
            </w:r>
            <w:r w:rsidR="00CF0984">
              <w:t>17.05.2017 №405</w:t>
            </w:r>
          </w:p>
          <w:p w:rsidR="009A040A" w:rsidRDefault="009A040A" w:rsidP="00530BDB">
            <w:pPr>
              <w:shd w:val="clear" w:color="auto" w:fill="FFFFFF"/>
              <w:spacing w:before="252"/>
            </w:pPr>
            <w:r>
              <w:rPr>
                <w:spacing w:val="-3"/>
              </w:rPr>
              <w:t xml:space="preserve">                            г. Похвистнево</w:t>
            </w:r>
          </w:p>
          <w:p w:rsidR="009A040A" w:rsidRDefault="009A040A" w:rsidP="00530BDB">
            <w:pPr>
              <w:spacing w:before="276"/>
              <w:ind w:left="185" w:right="-1"/>
            </w:pPr>
            <w:r>
              <w:rPr>
                <w:noProof/>
              </w:rPr>
              <mc:AlternateContent>
                <mc:Choice Requires="wpg">
                  <w:drawing>
                    <wp:anchor distT="0" distB="0" distL="114300" distR="114300" simplePos="0" relativeHeight="251659264" behindDoc="0" locked="0" layoutInCell="1" allowOverlap="1">
                      <wp:simplePos x="0" y="0"/>
                      <wp:positionH relativeFrom="column">
                        <wp:posOffset>83185</wp:posOffset>
                      </wp:positionH>
                      <wp:positionV relativeFrom="paragraph">
                        <wp:posOffset>259080</wp:posOffset>
                      </wp:positionV>
                      <wp:extent cx="110490" cy="111125"/>
                      <wp:effectExtent l="12065" t="12065" r="10160" b="10795"/>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4"/>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5"/>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4" o:spid="_x0000_s1026" style="position:absolute;margin-left:6.55pt;margin-top:20.4pt;width:8.7pt;height:8.75pt;rotation:-90;z-index:25165926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">
                      <v:shapetype id="_x0000_t32" coordsize="21600,21600" o:spt="32" o:oned="t" path="m,l21600,21600e" filled="f">
                        <v:path arrowok="t" fillok="f" o:connecttype="none"/>
                        <o:lock v:ext="edit" shapetype="t"/>
                      </v:shapetype>
                      <v:shape id="AutoShape 4"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5"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mc:Fallback>
              </mc:AlternateContent>
            </w:r>
            <w:r>
              <w:rPr>
                <w:noProof/>
              </w:rPr>
              <mc:AlternateContent>
                <mc:Choice Requires="wpg">
                  <w:drawing>
                    <wp:anchor distT="0" distB="0" distL="114300" distR="114300" simplePos="0" relativeHeight="251660288" behindDoc="0" locked="0" layoutInCell="1" allowOverlap="1">
                      <wp:simplePos x="0" y="0"/>
                      <wp:positionH relativeFrom="column">
                        <wp:posOffset>2564765</wp:posOffset>
                      </wp:positionH>
                      <wp:positionV relativeFrom="paragraph">
                        <wp:posOffset>236220</wp:posOffset>
                      </wp:positionV>
                      <wp:extent cx="110490" cy="111125"/>
                      <wp:effectExtent l="8255" t="7620" r="5080" b="508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7"/>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8"/>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01.95pt;margin-top:18.6pt;width:8.7pt;height:8.75pt;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">
                      <v:shape id="AutoShape 7"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8"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mc:Fallback>
              </mc:AlternateContent>
            </w:r>
          </w:p>
        </w:tc>
      </w:tr>
      <w:tr w:rsidR="009A040A" w:rsidTr="00530BDB">
        <w:trPr>
          <w:trHeight w:val="3878"/>
        </w:trPr>
        <w:tc>
          <w:tcPr>
            <w:tcW w:w="4518" w:type="dxa"/>
            <w:vMerge/>
          </w:tcPr>
          <w:p w:rsidR="009A040A" w:rsidRDefault="009A040A" w:rsidP="00530BDB">
            <w:pPr>
              <w:ind w:right="1741"/>
              <w:jc w:val="center"/>
            </w:pPr>
          </w:p>
        </w:tc>
      </w:tr>
    </w:tbl>
    <w:p w:rsidR="009A040A" w:rsidRPr="001322DB" w:rsidRDefault="009A040A" w:rsidP="003E4E9A">
      <w:pPr>
        <w:ind w:left="426" w:right="5004"/>
        <w:jc w:val="center"/>
        <w:rPr>
          <w:sz w:val="24"/>
          <w:szCs w:val="24"/>
        </w:rPr>
      </w:pPr>
      <w:r w:rsidRPr="001322DB">
        <w:rPr>
          <w:sz w:val="24"/>
          <w:szCs w:val="24"/>
        </w:rPr>
        <w:t>Об утверждении муниципальной программы</w:t>
      </w:r>
      <w:r w:rsidR="003E4E9A">
        <w:rPr>
          <w:sz w:val="24"/>
          <w:szCs w:val="24"/>
        </w:rPr>
        <w:t xml:space="preserve"> </w:t>
      </w:r>
      <w:r w:rsidR="003E4E9A" w:rsidRPr="00834D57">
        <w:rPr>
          <w:sz w:val="24"/>
          <w:szCs w:val="24"/>
        </w:rPr>
        <w:t>«Развитие</w:t>
      </w:r>
      <w:r w:rsidR="003E4E9A">
        <w:rPr>
          <w:sz w:val="24"/>
          <w:szCs w:val="24"/>
        </w:rPr>
        <w:t xml:space="preserve"> </w:t>
      </w:r>
      <w:r w:rsidR="003E4E9A" w:rsidRPr="00834D57">
        <w:rPr>
          <w:sz w:val="24"/>
          <w:szCs w:val="24"/>
        </w:rPr>
        <w:t>информационного</w:t>
      </w:r>
      <w:r w:rsidR="003E4E9A">
        <w:rPr>
          <w:sz w:val="24"/>
          <w:szCs w:val="24"/>
        </w:rPr>
        <w:t xml:space="preserve"> </w:t>
      </w:r>
      <w:r w:rsidR="003E4E9A" w:rsidRPr="00834D57">
        <w:rPr>
          <w:sz w:val="24"/>
          <w:szCs w:val="24"/>
        </w:rPr>
        <w:t>общества в</w:t>
      </w:r>
      <w:r w:rsidR="003E4E9A">
        <w:rPr>
          <w:sz w:val="24"/>
          <w:szCs w:val="24"/>
        </w:rPr>
        <w:t xml:space="preserve"> </w:t>
      </w:r>
      <w:r w:rsidR="003E4E9A" w:rsidRPr="00834D57">
        <w:rPr>
          <w:sz w:val="24"/>
          <w:szCs w:val="24"/>
        </w:rPr>
        <w:t>муниципальном</w:t>
      </w:r>
      <w:r w:rsidR="003E4E9A">
        <w:rPr>
          <w:sz w:val="24"/>
          <w:szCs w:val="24"/>
        </w:rPr>
        <w:t xml:space="preserve"> </w:t>
      </w:r>
      <w:r w:rsidR="003E4E9A" w:rsidRPr="00834D57">
        <w:rPr>
          <w:sz w:val="24"/>
          <w:szCs w:val="24"/>
        </w:rPr>
        <w:t>районе Похвистневский Самарской области на 201</w:t>
      </w:r>
      <w:r w:rsidR="003E4E9A">
        <w:rPr>
          <w:sz w:val="24"/>
          <w:szCs w:val="24"/>
        </w:rPr>
        <w:t>8-2022</w:t>
      </w:r>
      <w:r w:rsidR="003E4E9A" w:rsidRPr="00834D57">
        <w:rPr>
          <w:sz w:val="24"/>
          <w:szCs w:val="24"/>
        </w:rPr>
        <w:t xml:space="preserve"> годы»</w:t>
      </w:r>
    </w:p>
    <w:p w:rsidR="003E4E9A" w:rsidRDefault="009A040A" w:rsidP="00613735">
      <w:pPr>
        <w:autoSpaceDE w:val="0"/>
        <w:autoSpaceDN w:val="0"/>
        <w:adjustRightInd w:val="0"/>
        <w:spacing w:line="360" w:lineRule="auto"/>
        <w:ind w:firstLine="540"/>
        <w:jc w:val="both"/>
      </w:pPr>
      <w:r>
        <w:tab/>
      </w:r>
    </w:p>
    <w:p w:rsidR="009A040A" w:rsidRPr="009A040A" w:rsidRDefault="009A040A" w:rsidP="00613735">
      <w:pPr>
        <w:autoSpaceDE w:val="0"/>
        <w:autoSpaceDN w:val="0"/>
        <w:adjustRightInd w:val="0"/>
        <w:spacing w:line="360" w:lineRule="auto"/>
        <w:ind w:firstLine="540"/>
        <w:jc w:val="both"/>
        <w:rPr>
          <w:rFonts w:eastAsiaTheme="minorHAnsi"/>
          <w:sz w:val="28"/>
          <w:szCs w:val="28"/>
          <w:lang w:eastAsia="en-US"/>
        </w:rPr>
      </w:pPr>
      <w:r w:rsidRPr="009A040A">
        <w:rPr>
          <w:rFonts w:eastAsiaTheme="minorHAnsi"/>
          <w:sz w:val="28"/>
          <w:szCs w:val="28"/>
          <w:lang w:eastAsia="en-US"/>
        </w:rPr>
        <w:t xml:space="preserve">В соответствии со </w:t>
      </w:r>
      <w:hyperlink r:id="rId8" w:history="1">
        <w:r w:rsidRPr="009A040A">
          <w:rPr>
            <w:rFonts w:eastAsiaTheme="minorHAnsi"/>
            <w:color w:val="0000FF"/>
            <w:sz w:val="28"/>
            <w:szCs w:val="28"/>
            <w:lang w:eastAsia="en-US"/>
          </w:rPr>
          <w:t>статьей 179</w:t>
        </w:r>
      </w:hyperlink>
      <w:r w:rsidRPr="009A040A">
        <w:rPr>
          <w:rFonts w:eastAsiaTheme="minorHAnsi"/>
          <w:sz w:val="28"/>
          <w:szCs w:val="28"/>
          <w:lang w:eastAsia="en-US"/>
        </w:rPr>
        <w:t xml:space="preserve"> Бюджетного кодекса Российской Федерации в целях повышения качества бюджетного процесса и эффективности бюджетных расходов, совершенствования межбюджетных отношений, </w:t>
      </w:r>
      <w:r>
        <w:rPr>
          <w:rFonts w:eastAsiaTheme="minorHAnsi"/>
          <w:sz w:val="28"/>
          <w:szCs w:val="28"/>
          <w:lang w:eastAsia="en-US"/>
        </w:rPr>
        <w:t xml:space="preserve">формирования </w:t>
      </w:r>
      <w:r w:rsidRPr="009A040A">
        <w:rPr>
          <w:rFonts w:eastAsiaTheme="minorHAnsi"/>
          <w:sz w:val="28"/>
          <w:szCs w:val="28"/>
          <w:lang w:eastAsia="en-US"/>
        </w:rPr>
        <w:t xml:space="preserve"> программно</w:t>
      </w:r>
      <w:r>
        <w:rPr>
          <w:rFonts w:eastAsiaTheme="minorHAnsi"/>
          <w:sz w:val="28"/>
          <w:szCs w:val="28"/>
          <w:lang w:eastAsia="en-US"/>
        </w:rPr>
        <w:t>го</w:t>
      </w:r>
      <w:r w:rsidRPr="009A040A">
        <w:rPr>
          <w:rFonts w:eastAsiaTheme="minorHAnsi"/>
          <w:sz w:val="28"/>
          <w:szCs w:val="28"/>
          <w:lang w:eastAsia="en-US"/>
        </w:rPr>
        <w:t xml:space="preserve"> бюджета </w:t>
      </w:r>
      <w:r>
        <w:rPr>
          <w:rFonts w:eastAsiaTheme="minorHAnsi"/>
          <w:sz w:val="28"/>
          <w:szCs w:val="28"/>
          <w:lang w:eastAsia="en-US"/>
        </w:rPr>
        <w:t>района</w:t>
      </w:r>
      <w:r w:rsidRPr="009A040A">
        <w:rPr>
          <w:sz w:val="28"/>
          <w:szCs w:val="28"/>
        </w:rPr>
        <w:t>, Администрации муниципального района Похвистневский Самарской области</w:t>
      </w:r>
    </w:p>
    <w:p w:rsidR="009A040A" w:rsidRDefault="009A040A" w:rsidP="00613735">
      <w:pPr>
        <w:spacing w:line="360" w:lineRule="auto"/>
        <w:jc w:val="center"/>
        <w:rPr>
          <w:b/>
          <w:sz w:val="28"/>
          <w:szCs w:val="28"/>
        </w:rPr>
      </w:pPr>
      <w:r>
        <w:rPr>
          <w:sz w:val="28"/>
          <w:szCs w:val="28"/>
        </w:rPr>
        <w:t xml:space="preserve"> </w:t>
      </w:r>
      <w:r w:rsidRPr="005F622F">
        <w:rPr>
          <w:b/>
          <w:sz w:val="28"/>
          <w:szCs w:val="28"/>
        </w:rPr>
        <w:t>ПОСТАНОВЛЯЕТ:</w:t>
      </w:r>
    </w:p>
    <w:p w:rsidR="009A040A" w:rsidRPr="003E4E9A" w:rsidRDefault="009A040A" w:rsidP="00613735">
      <w:pPr>
        <w:spacing w:line="360" w:lineRule="auto"/>
        <w:ind w:firstLine="540"/>
        <w:jc w:val="both"/>
        <w:rPr>
          <w:sz w:val="28"/>
          <w:szCs w:val="28"/>
        </w:rPr>
      </w:pPr>
      <w:r>
        <w:rPr>
          <w:sz w:val="28"/>
          <w:szCs w:val="28"/>
        </w:rPr>
        <w:t xml:space="preserve">1. Утвердить </w:t>
      </w:r>
      <w:r w:rsidRPr="003E4E9A">
        <w:rPr>
          <w:sz w:val="28"/>
          <w:szCs w:val="28"/>
        </w:rPr>
        <w:t xml:space="preserve">прилагаемую муниципальную программу </w:t>
      </w:r>
      <w:r w:rsidR="003E4E9A" w:rsidRPr="003E4E9A">
        <w:rPr>
          <w:sz w:val="28"/>
          <w:szCs w:val="28"/>
        </w:rPr>
        <w:t>«Развитие информационного общества в муниципальном районе Похвистневский Самарской области на 201</w:t>
      </w:r>
      <w:r w:rsidR="003E4E9A">
        <w:rPr>
          <w:sz w:val="28"/>
          <w:szCs w:val="28"/>
        </w:rPr>
        <w:t>8-2022</w:t>
      </w:r>
      <w:r w:rsidR="003E4E9A" w:rsidRPr="003E4E9A">
        <w:rPr>
          <w:sz w:val="28"/>
          <w:szCs w:val="28"/>
        </w:rPr>
        <w:t xml:space="preserve"> годы»</w:t>
      </w:r>
      <w:r w:rsidRPr="003E4E9A">
        <w:rPr>
          <w:sz w:val="28"/>
          <w:szCs w:val="28"/>
        </w:rPr>
        <w:t xml:space="preserve">. </w:t>
      </w:r>
    </w:p>
    <w:p w:rsidR="00613735" w:rsidRPr="003E4E9A" w:rsidRDefault="00613735" w:rsidP="00613735">
      <w:pPr>
        <w:autoSpaceDE w:val="0"/>
        <w:autoSpaceDN w:val="0"/>
        <w:adjustRightInd w:val="0"/>
        <w:spacing w:line="360" w:lineRule="auto"/>
        <w:ind w:firstLine="540"/>
        <w:jc w:val="both"/>
        <w:rPr>
          <w:rFonts w:eastAsiaTheme="minorHAnsi"/>
          <w:sz w:val="28"/>
          <w:szCs w:val="28"/>
          <w:lang w:eastAsia="en-US"/>
        </w:rPr>
      </w:pPr>
      <w:r>
        <w:rPr>
          <w:rFonts w:eastAsiaTheme="minorHAnsi"/>
          <w:sz w:val="28"/>
          <w:szCs w:val="28"/>
          <w:lang w:eastAsia="en-US"/>
        </w:rPr>
        <w:t xml:space="preserve">2. Установить, что расходные обязательства муниципального района Похвистневский Самарской области, возникающие в результате принятия настоящего Постановления, исполняются муниципальным районом Похвистневский Самарской областью самостоятельно за счет средств бюджета района в пределах общего объема бюджетных ассигнований, предусматриваемого в установленном порядке на соответствующий </w:t>
      </w:r>
      <w:r>
        <w:rPr>
          <w:rFonts w:eastAsiaTheme="minorHAnsi"/>
          <w:sz w:val="28"/>
          <w:szCs w:val="28"/>
          <w:lang w:eastAsia="en-US"/>
        </w:rPr>
        <w:lastRenderedPageBreak/>
        <w:t xml:space="preserve">финансовый год Финансовому управлению </w:t>
      </w:r>
      <w:r w:rsidRPr="003E4E9A">
        <w:rPr>
          <w:rFonts w:eastAsiaTheme="minorHAnsi"/>
          <w:sz w:val="28"/>
          <w:szCs w:val="28"/>
          <w:lang w:eastAsia="en-US"/>
        </w:rPr>
        <w:t>Администрации муниципального района Похвистневский Самарской области.</w:t>
      </w:r>
    </w:p>
    <w:p w:rsidR="00613735" w:rsidRPr="003E4E9A" w:rsidRDefault="00613735" w:rsidP="00613735">
      <w:pPr>
        <w:autoSpaceDE w:val="0"/>
        <w:autoSpaceDN w:val="0"/>
        <w:adjustRightInd w:val="0"/>
        <w:spacing w:line="360" w:lineRule="auto"/>
        <w:ind w:firstLine="540"/>
        <w:jc w:val="both"/>
        <w:rPr>
          <w:rFonts w:eastAsiaTheme="minorHAnsi"/>
          <w:sz w:val="28"/>
          <w:szCs w:val="28"/>
          <w:lang w:eastAsia="en-US"/>
        </w:rPr>
      </w:pPr>
      <w:r w:rsidRPr="003E4E9A">
        <w:rPr>
          <w:rFonts w:eastAsiaTheme="minorHAnsi"/>
          <w:sz w:val="28"/>
          <w:szCs w:val="28"/>
          <w:lang w:eastAsia="en-US"/>
        </w:rPr>
        <w:t xml:space="preserve">3. Признать утратившим силу постановление Администрации муниципального района Похвистневский Самарской области </w:t>
      </w:r>
      <w:r w:rsidR="003E4E9A" w:rsidRPr="003E4E9A">
        <w:rPr>
          <w:rFonts w:eastAsiaTheme="minorHAnsi"/>
          <w:sz w:val="28"/>
          <w:szCs w:val="28"/>
          <w:lang w:eastAsia="en-US"/>
        </w:rPr>
        <w:t xml:space="preserve">от </w:t>
      </w:r>
      <w:r w:rsidR="003E4E9A" w:rsidRPr="003E4E9A">
        <w:rPr>
          <w:sz w:val="28"/>
          <w:szCs w:val="28"/>
        </w:rPr>
        <w:t xml:space="preserve">13.10.2014 № 853 </w:t>
      </w:r>
      <w:r w:rsidR="003E4E9A">
        <w:rPr>
          <w:sz w:val="28"/>
          <w:szCs w:val="28"/>
        </w:rPr>
        <w:t>«</w:t>
      </w:r>
      <w:r w:rsidR="003E4E9A" w:rsidRPr="003E4E9A">
        <w:rPr>
          <w:sz w:val="28"/>
          <w:szCs w:val="28"/>
        </w:rPr>
        <w:t>Об утверждении муниципальной программы «Развитие информационного общества в муниципальном районе Похвистневский Самарской области на 2015-2019 годы»</w:t>
      </w:r>
      <w:r w:rsidR="003E4E9A">
        <w:rPr>
          <w:sz w:val="28"/>
          <w:szCs w:val="28"/>
        </w:rPr>
        <w:t>»</w:t>
      </w:r>
      <w:r w:rsidRPr="003E4E9A">
        <w:rPr>
          <w:rFonts w:eastAsiaTheme="minorHAnsi"/>
          <w:sz w:val="28"/>
          <w:szCs w:val="28"/>
          <w:lang w:eastAsia="en-US"/>
        </w:rPr>
        <w:t>.</w:t>
      </w:r>
    </w:p>
    <w:p w:rsidR="00613735" w:rsidRDefault="00311338" w:rsidP="00613735">
      <w:pPr>
        <w:pStyle w:val="ad"/>
        <w:spacing w:before="0" w:beforeAutospacing="0" w:after="0" w:afterAutospacing="0" w:line="360" w:lineRule="auto"/>
        <w:ind w:firstLine="540"/>
        <w:jc w:val="both"/>
      </w:pPr>
      <w:r>
        <w:rPr>
          <w:sz w:val="28"/>
          <w:szCs w:val="28"/>
        </w:rPr>
        <w:t>4</w:t>
      </w:r>
      <w:r w:rsidR="00613735">
        <w:rPr>
          <w:sz w:val="28"/>
          <w:szCs w:val="28"/>
        </w:rPr>
        <w:t xml:space="preserve">. </w:t>
      </w:r>
      <w:proofErr w:type="gramStart"/>
      <w:r w:rsidR="009E7A87" w:rsidRPr="009E7A87">
        <w:rPr>
          <w:sz w:val="28"/>
          <w:szCs w:val="28"/>
        </w:rPr>
        <w:t>Контроль за</w:t>
      </w:r>
      <w:proofErr w:type="gramEnd"/>
      <w:r w:rsidR="009E7A87" w:rsidRPr="009E7A87">
        <w:rPr>
          <w:sz w:val="28"/>
          <w:szCs w:val="28"/>
        </w:rPr>
        <w:t xml:space="preserve"> выполнением настоящего Постановления возложить на заместителя Главы района, руководителя аппарата Администрации муниципального района Похвистневский Самарской области (О. А. Дудилякова).</w:t>
      </w:r>
    </w:p>
    <w:p w:rsidR="00613735" w:rsidRPr="00F3394D" w:rsidRDefault="00613735" w:rsidP="00311338">
      <w:pPr>
        <w:spacing w:line="360" w:lineRule="auto"/>
        <w:ind w:firstLine="540"/>
        <w:jc w:val="both"/>
        <w:rPr>
          <w:sz w:val="28"/>
          <w:szCs w:val="28"/>
        </w:rPr>
      </w:pPr>
      <w:r>
        <w:rPr>
          <w:rFonts w:eastAsiaTheme="minorHAnsi"/>
          <w:sz w:val="28"/>
          <w:szCs w:val="28"/>
          <w:lang w:eastAsia="en-US"/>
        </w:rPr>
        <w:t>5. Опубликовать настоящее Постановление в средствах массовой информации и</w:t>
      </w:r>
      <w:r w:rsidRPr="00613735">
        <w:rPr>
          <w:sz w:val="28"/>
          <w:szCs w:val="28"/>
        </w:rPr>
        <w:t xml:space="preserve"> </w:t>
      </w:r>
      <w:r>
        <w:rPr>
          <w:sz w:val="28"/>
          <w:szCs w:val="28"/>
        </w:rPr>
        <w:t>разместить</w:t>
      </w:r>
      <w:r w:rsidRPr="00F3394D">
        <w:rPr>
          <w:sz w:val="28"/>
          <w:szCs w:val="28"/>
        </w:rPr>
        <w:t xml:space="preserve"> </w:t>
      </w:r>
      <w:r>
        <w:rPr>
          <w:sz w:val="28"/>
          <w:szCs w:val="28"/>
        </w:rPr>
        <w:t>на официальном сайте Администрации муниципального района Похвистневский в сети Интернет.</w:t>
      </w:r>
    </w:p>
    <w:p w:rsidR="00613735" w:rsidRDefault="00613735" w:rsidP="00613735">
      <w:pPr>
        <w:autoSpaceDE w:val="0"/>
        <w:autoSpaceDN w:val="0"/>
        <w:adjustRightInd w:val="0"/>
        <w:spacing w:line="360" w:lineRule="auto"/>
        <w:ind w:firstLine="540"/>
        <w:jc w:val="both"/>
        <w:rPr>
          <w:rFonts w:eastAsiaTheme="minorHAnsi"/>
          <w:sz w:val="28"/>
          <w:szCs w:val="28"/>
          <w:lang w:eastAsia="en-US"/>
        </w:rPr>
      </w:pPr>
      <w:r>
        <w:rPr>
          <w:rFonts w:eastAsiaTheme="minorHAnsi"/>
          <w:sz w:val="28"/>
          <w:szCs w:val="28"/>
          <w:lang w:eastAsia="en-US"/>
        </w:rPr>
        <w:t>6. Настоящее Постановление вступает в силу с 1 января 2018 года.</w:t>
      </w:r>
    </w:p>
    <w:p w:rsidR="00613735" w:rsidRPr="00635D1A" w:rsidRDefault="00613735" w:rsidP="00613735">
      <w:pPr>
        <w:spacing w:line="360" w:lineRule="auto"/>
        <w:ind w:firstLine="540"/>
        <w:jc w:val="both"/>
        <w:rPr>
          <w:sz w:val="28"/>
          <w:szCs w:val="28"/>
        </w:rPr>
      </w:pPr>
    </w:p>
    <w:p w:rsidR="009A040A" w:rsidRDefault="009A040A" w:rsidP="009A040A">
      <w:pPr>
        <w:jc w:val="both"/>
        <w:rPr>
          <w:sz w:val="28"/>
          <w:szCs w:val="28"/>
        </w:rPr>
      </w:pPr>
    </w:p>
    <w:p w:rsidR="009A040A" w:rsidRDefault="009A040A" w:rsidP="009A040A">
      <w:pPr>
        <w:jc w:val="both"/>
        <w:rPr>
          <w:sz w:val="28"/>
          <w:szCs w:val="28"/>
        </w:rPr>
      </w:pPr>
    </w:p>
    <w:p w:rsidR="00613735" w:rsidRDefault="009A040A" w:rsidP="003E4E9A">
      <w:pPr>
        <w:jc w:val="center"/>
      </w:pPr>
      <w:r>
        <w:rPr>
          <w:sz w:val="28"/>
          <w:szCs w:val="28"/>
        </w:rPr>
        <w:t xml:space="preserve">Глава района                                                       </w:t>
      </w:r>
      <w:proofErr w:type="spellStart"/>
      <w:r w:rsidRPr="00CB2859">
        <w:rPr>
          <w:sz w:val="28"/>
          <w:szCs w:val="28"/>
        </w:rPr>
        <w:t>Ю.Ф.Рябов</w:t>
      </w:r>
      <w:proofErr w:type="spellEnd"/>
    </w:p>
    <w:p w:rsidR="00613735" w:rsidRDefault="00613735"/>
    <w:p w:rsidR="00613735" w:rsidRDefault="00613735"/>
    <w:p w:rsidR="003C6413" w:rsidRDefault="003C6413"/>
    <w:p w:rsidR="003C6413" w:rsidRDefault="003C6413"/>
    <w:p w:rsidR="003C6413" w:rsidRDefault="003C6413"/>
    <w:p w:rsidR="003C6413" w:rsidRDefault="003C6413"/>
    <w:p w:rsidR="003C6413" w:rsidRDefault="003C6413"/>
    <w:p w:rsidR="003C6413" w:rsidRDefault="003C6413"/>
    <w:p w:rsidR="003C6413" w:rsidRDefault="003C6413"/>
    <w:p w:rsidR="003C6413" w:rsidRDefault="003C6413"/>
    <w:p w:rsidR="003C6413" w:rsidRDefault="003C6413"/>
    <w:p w:rsidR="003C6413" w:rsidRDefault="003C6413"/>
    <w:p w:rsidR="003C6413" w:rsidRDefault="003C6413"/>
    <w:p w:rsidR="003C6413" w:rsidRDefault="003C6413"/>
    <w:p w:rsidR="003C6413" w:rsidRDefault="003C6413"/>
    <w:p w:rsidR="003C6413" w:rsidRDefault="003C6413"/>
    <w:p w:rsidR="003C6413" w:rsidRDefault="003C6413"/>
    <w:p w:rsidR="003C6413" w:rsidRDefault="003C6413"/>
    <w:p w:rsidR="003C6413" w:rsidRDefault="003C6413"/>
    <w:p w:rsidR="003C6413" w:rsidRDefault="003C6413"/>
    <w:p w:rsidR="003C6413" w:rsidRDefault="003C6413"/>
    <w:p w:rsidR="003C6413" w:rsidRDefault="003C6413"/>
    <w:p w:rsidR="003C6413" w:rsidRDefault="003C6413"/>
    <w:p w:rsidR="003C6413" w:rsidRDefault="003C6413"/>
    <w:p w:rsidR="003C6413" w:rsidRDefault="003C6413"/>
    <w:tbl>
      <w:tblPr>
        <w:tblW w:w="0" w:type="auto"/>
        <w:tblLook w:val="01E0" w:firstRow="1" w:lastRow="1" w:firstColumn="1" w:lastColumn="1" w:noHBand="0" w:noVBand="0"/>
      </w:tblPr>
      <w:tblGrid>
        <w:gridCol w:w="4785"/>
        <w:gridCol w:w="4785"/>
      </w:tblGrid>
      <w:tr w:rsidR="003C6413" w:rsidRPr="003C6413" w:rsidTr="005B77B3">
        <w:tc>
          <w:tcPr>
            <w:tcW w:w="4785" w:type="dxa"/>
          </w:tcPr>
          <w:p w:rsidR="003C6413" w:rsidRPr="003C6413" w:rsidRDefault="003C6413" w:rsidP="003C6413">
            <w:pPr>
              <w:jc w:val="right"/>
              <w:outlineLvl w:val="4"/>
              <w:rPr>
                <w:b/>
                <w:bCs/>
                <w:color w:val="1F497D"/>
                <w:sz w:val="28"/>
                <w:szCs w:val="28"/>
              </w:rPr>
            </w:pPr>
          </w:p>
        </w:tc>
        <w:tc>
          <w:tcPr>
            <w:tcW w:w="4785" w:type="dxa"/>
          </w:tcPr>
          <w:p w:rsidR="003C6413" w:rsidRPr="003C6413" w:rsidRDefault="003C6413" w:rsidP="003C6413">
            <w:pPr>
              <w:jc w:val="right"/>
              <w:outlineLvl w:val="4"/>
              <w:rPr>
                <w:bCs/>
                <w:sz w:val="26"/>
                <w:szCs w:val="26"/>
              </w:rPr>
            </w:pPr>
            <w:r w:rsidRPr="003C6413">
              <w:rPr>
                <w:bCs/>
                <w:sz w:val="26"/>
                <w:szCs w:val="26"/>
              </w:rPr>
              <w:t>Утверждена</w:t>
            </w:r>
          </w:p>
          <w:p w:rsidR="003C6413" w:rsidRPr="003C6413" w:rsidRDefault="003C6413" w:rsidP="003C6413">
            <w:pPr>
              <w:jc w:val="right"/>
              <w:outlineLvl w:val="4"/>
              <w:rPr>
                <w:bCs/>
                <w:sz w:val="26"/>
                <w:szCs w:val="26"/>
              </w:rPr>
            </w:pPr>
            <w:r w:rsidRPr="003C6413">
              <w:rPr>
                <w:bCs/>
                <w:sz w:val="26"/>
                <w:szCs w:val="26"/>
              </w:rPr>
              <w:t>Постановлением Администрации муниципального района Похвистневский Самарской области</w:t>
            </w:r>
          </w:p>
          <w:p w:rsidR="003C6413" w:rsidRPr="003C6413" w:rsidRDefault="003C6413" w:rsidP="003C6413">
            <w:pPr>
              <w:jc w:val="right"/>
              <w:outlineLvl w:val="4"/>
              <w:rPr>
                <w:bCs/>
                <w:color w:val="1F497D"/>
                <w:sz w:val="28"/>
                <w:szCs w:val="28"/>
              </w:rPr>
            </w:pPr>
            <w:r w:rsidRPr="003C6413">
              <w:rPr>
                <w:bCs/>
                <w:sz w:val="26"/>
                <w:szCs w:val="26"/>
              </w:rPr>
              <w:t xml:space="preserve">                             от17.05.2017 №405</w:t>
            </w:r>
          </w:p>
        </w:tc>
      </w:tr>
    </w:tbl>
    <w:p w:rsidR="003C6413" w:rsidRPr="003C6413" w:rsidRDefault="003C6413" w:rsidP="003C6413">
      <w:pPr>
        <w:jc w:val="right"/>
        <w:outlineLvl w:val="4"/>
        <w:rPr>
          <w:b/>
          <w:bCs/>
          <w:color w:val="1F497D"/>
          <w:sz w:val="28"/>
          <w:szCs w:val="28"/>
        </w:rPr>
      </w:pPr>
    </w:p>
    <w:p w:rsidR="003C6413" w:rsidRPr="003C6413" w:rsidRDefault="003C6413" w:rsidP="003C6413">
      <w:pPr>
        <w:jc w:val="right"/>
        <w:outlineLvl w:val="4"/>
        <w:rPr>
          <w:b/>
          <w:bCs/>
          <w:color w:val="1F497D"/>
          <w:sz w:val="28"/>
          <w:szCs w:val="28"/>
        </w:rPr>
      </w:pPr>
    </w:p>
    <w:p w:rsidR="003C6413" w:rsidRPr="003C6413" w:rsidRDefault="003C6413" w:rsidP="003C6413">
      <w:pPr>
        <w:jc w:val="center"/>
        <w:outlineLvl w:val="4"/>
        <w:rPr>
          <w:b/>
          <w:bCs/>
          <w:sz w:val="26"/>
          <w:szCs w:val="26"/>
        </w:rPr>
      </w:pPr>
      <w:r w:rsidRPr="003C6413">
        <w:rPr>
          <w:b/>
          <w:bCs/>
          <w:sz w:val="26"/>
          <w:szCs w:val="26"/>
        </w:rPr>
        <w:t>МУНИЦИПАЛЬНАЯ ПРОГРАММА</w:t>
      </w:r>
    </w:p>
    <w:p w:rsidR="003C6413" w:rsidRPr="003C6413" w:rsidRDefault="003C6413" w:rsidP="003C6413">
      <w:pPr>
        <w:jc w:val="center"/>
        <w:outlineLvl w:val="4"/>
        <w:rPr>
          <w:b/>
          <w:bCs/>
          <w:sz w:val="28"/>
          <w:szCs w:val="28"/>
        </w:rPr>
      </w:pPr>
      <w:r w:rsidRPr="003C6413">
        <w:rPr>
          <w:b/>
          <w:bCs/>
          <w:sz w:val="26"/>
          <w:szCs w:val="26"/>
        </w:rPr>
        <w:t>«Развитие информационного общества в муниципальном районе Похвистневский  Самарской области на 2018–2022 годы»</w:t>
      </w:r>
    </w:p>
    <w:p w:rsidR="003C6413" w:rsidRPr="003C6413" w:rsidRDefault="003C6413" w:rsidP="003C6413">
      <w:pPr>
        <w:spacing w:before="240" w:after="240" w:line="276" w:lineRule="auto"/>
        <w:contextualSpacing/>
        <w:jc w:val="center"/>
        <w:rPr>
          <w:rFonts w:eastAsia="Tahoma" w:cs="Tahoma"/>
          <w:b/>
          <w:bCs/>
          <w:color w:val="1F497D"/>
          <w:kern w:val="1"/>
          <w:sz w:val="24"/>
          <w:szCs w:val="24"/>
          <w:lang w:eastAsia="en-US"/>
        </w:rPr>
      </w:pPr>
    </w:p>
    <w:p w:rsidR="003C6413" w:rsidRPr="003C6413" w:rsidRDefault="003C6413" w:rsidP="003C6413">
      <w:pPr>
        <w:spacing w:before="240" w:after="240" w:line="276" w:lineRule="auto"/>
        <w:contextualSpacing/>
        <w:jc w:val="center"/>
        <w:rPr>
          <w:rFonts w:eastAsia="Tahoma" w:cs="Tahoma"/>
          <w:b/>
          <w:bCs/>
          <w:kern w:val="1"/>
          <w:sz w:val="24"/>
          <w:szCs w:val="24"/>
          <w:lang w:eastAsia="en-US"/>
        </w:rPr>
      </w:pPr>
      <w:r w:rsidRPr="003C6413">
        <w:rPr>
          <w:rFonts w:eastAsia="Tahoma" w:cs="Tahoma"/>
          <w:b/>
          <w:bCs/>
          <w:kern w:val="1"/>
          <w:sz w:val="24"/>
          <w:szCs w:val="24"/>
          <w:lang w:eastAsia="en-US"/>
        </w:rPr>
        <w:t>ПАСПОРТ ПРОГРАММЫ</w:t>
      </w:r>
    </w:p>
    <w:tbl>
      <w:tblPr>
        <w:tblW w:w="10083" w:type="dxa"/>
        <w:tblInd w:w="-477" w:type="dxa"/>
        <w:tblLayout w:type="fixed"/>
        <w:tblLook w:val="0000" w:firstRow="0" w:lastRow="0" w:firstColumn="0" w:lastColumn="0" w:noHBand="0" w:noVBand="0"/>
      </w:tblPr>
      <w:tblGrid>
        <w:gridCol w:w="1861"/>
        <w:gridCol w:w="8222"/>
      </w:tblGrid>
      <w:tr w:rsidR="003C6413" w:rsidRPr="003C6413" w:rsidTr="005B77B3">
        <w:tc>
          <w:tcPr>
            <w:tcW w:w="1861" w:type="dxa"/>
          </w:tcPr>
          <w:p w:rsidR="003C6413" w:rsidRPr="003C6413" w:rsidRDefault="003C6413" w:rsidP="003C6413">
            <w:pPr>
              <w:widowControl w:val="0"/>
              <w:numPr>
                <w:ilvl w:val="0"/>
                <w:numId w:val="7"/>
              </w:numPr>
              <w:tabs>
                <w:tab w:val="left" w:pos="0"/>
              </w:tabs>
              <w:suppressAutoHyphens/>
              <w:snapToGrid w:val="0"/>
              <w:spacing w:after="200" w:line="276" w:lineRule="auto"/>
              <w:ind w:left="0" w:firstLine="0"/>
              <w:rPr>
                <w:rFonts w:eastAsia="Calibri"/>
                <w:iCs/>
                <w:sz w:val="22"/>
                <w:szCs w:val="22"/>
                <w:lang w:eastAsia="en-US"/>
              </w:rPr>
            </w:pPr>
            <w:r w:rsidRPr="003C6413">
              <w:rPr>
                <w:rFonts w:eastAsia="Calibri"/>
                <w:iCs/>
                <w:sz w:val="22"/>
                <w:szCs w:val="22"/>
                <w:lang w:eastAsia="en-US"/>
              </w:rPr>
              <w:t>Наименование Программы</w:t>
            </w:r>
          </w:p>
        </w:tc>
        <w:tc>
          <w:tcPr>
            <w:tcW w:w="8222" w:type="dxa"/>
            <w:vAlign w:val="center"/>
          </w:tcPr>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Развитие информационного общества в муниципальном районе Похвистневский Самарской области на 2018 – 2022 годы</w:t>
            </w:r>
          </w:p>
        </w:tc>
      </w:tr>
      <w:tr w:rsidR="003C6413" w:rsidRPr="003C6413" w:rsidTr="005B77B3">
        <w:trPr>
          <w:trHeight w:val="735"/>
        </w:trPr>
        <w:tc>
          <w:tcPr>
            <w:tcW w:w="1861" w:type="dxa"/>
          </w:tcPr>
          <w:p w:rsidR="003C6413" w:rsidRPr="003C6413" w:rsidRDefault="003C6413" w:rsidP="003C6413">
            <w:pPr>
              <w:widowControl w:val="0"/>
              <w:numPr>
                <w:ilvl w:val="0"/>
                <w:numId w:val="7"/>
              </w:numPr>
              <w:tabs>
                <w:tab w:val="left" w:pos="0"/>
              </w:tabs>
              <w:suppressAutoHyphens/>
              <w:snapToGrid w:val="0"/>
              <w:spacing w:after="200" w:line="276" w:lineRule="auto"/>
              <w:ind w:left="0" w:firstLine="0"/>
              <w:rPr>
                <w:rFonts w:eastAsia="Calibri"/>
                <w:iCs/>
                <w:sz w:val="22"/>
                <w:szCs w:val="22"/>
                <w:lang w:eastAsia="en-US"/>
              </w:rPr>
            </w:pPr>
            <w:r w:rsidRPr="003C6413">
              <w:rPr>
                <w:rFonts w:eastAsia="Calibri"/>
                <w:iCs/>
                <w:sz w:val="22"/>
                <w:szCs w:val="22"/>
                <w:lang w:eastAsia="en-US"/>
              </w:rPr>
              <w:t xml:space="preserve">Заказчик Программы                     </w:t>
            </w:r>
          </w:p>
        </w:tc>
        <w:tc>
          <w:tcPr>
            <w:tcW w:w="8222" w:type="dxa"/>
            <w:vAlign w:val="center"/>
          </w:tcPr>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Администрация муниципального района Похвистневский Самарской области (далее Администрация района)</w:t>
            </w:r>
          </w:p>
        </w:tc>
      </w:tr>
      <w:tr w:rsidR="003C6413" w:rsidRPr="003C6413" w:rsidTr="005B77B3">
        <w:tc>
          <w:tcPr>
            <w:tcW w:w="1861" w:type="dxa"/>
          </w:tcPr>
          <w:p w:rsidR="003C6413" w:rsidRPr="003C6413" w:rsidRDefault="003C6413" w:rsidP="003C6413">
            <w:pPr>
              <w:widowControl w:val="0"/>
              <w:numPr>
                <w:ilvl w:val="0"/>
                <w:numId w:val="7"/>
              </w:numPr>
              <w:tabs>
                <w:tab w:val="left" w:pos="0"/>
              </w:tabs>
              <w:suppressAutoHyphens/>
              <w:snapToGrid w:val="0"/>
              <w:spacing w:after="200" w:line="276" w:lineRule="auto"/>
              <w:ind w:left="0" w:firstLine="0"/>
              <w:rPr>
                <w:rFonts w:eastAsia="Calibri"/>
                <w:iCs/>
                <w:sz w:val="22"/>
                <w:szCs w:val="22"/>
                <w:lang w:eastAsia="en-US"/>
              </w:rPr>
            </w:pPr>
            <w:r w:rsidRPr="003C6413">
              <w:rPr>
                <w:rFonts w:eastAsia="Calibri"/>
                <w:iCs/>
                <w:sz w:val="22"/>
                <w:szCs w:val="22"/>
                <w:lang w:eastAsia="en-US"/>
              </w:rPr>
              <w:t>Основные исполнители Программы</w:t>
            </w:r>
          </w:p>
        </w:tc>
        <w:tc>
          <w:tcPr>
            <w:tcW w:w="8222" w:type="dxa"/>
            <w:vAlign w:val="center"/>
          </w:tcPr>
          <w:p w:rsidR="003C6413" w:rsidRPr="003C6413" w:rsidRDefault="003C6413" w:rsidP="003C6413">
            <w:pPr>
              <w:spacing w:after="120" w:line="276" w:lineRule="auto"/>
              <w:jc w:val="both"/>
              <w:rPr>
                <w:rFonts w:eastAsia="Calibri"/>
                <w:sz w:val="22"/>
                <w:szCs w:val="22"/>
                <w:lang w:eastAsia="en-US"/>
              </w:rPr>
            </w:pPr>
            <w:r w:rsidRPr="003C6413">
              <w:rPr>
                <w:rFonts w:eastAsia="Calibri"/>
                <w:sz w:val="22"/>
                <w:szCs w:val="22"/>
                <w:lang w:eastAsia="en-US"/>
              </w:rPr>
              <w:t>Органы местного самоуправления муниципального района Похвистневский Самарской области, органы Администрации муниципального района Похвистневский Самарской области, предприятия и учреждения муниципального района Похвистневский Самарской области.</w:t>
            </w:r>
          </w:p>
        </w:tc>
      </w:tr>
      <w:tr w:rsidR="003C6413" w:rsidRPr="003C6413" w:rsidTr="005B77B3">
        <w:tc>
          <w:tcPr>
            <w:tcW w:w="1861" w:type="dxa"/>
          </w:tcPr>
          <w:p w:rsidR="003C6413" w:rsidRPr="003C6413" w:rsidRDefault="003C6413" w:rsidP="003C6413">
            <w:pPr>
              <w:widowControl w:val="0"/>
              <w:numPr>
                <w:ilvl w:val="0"/>
                <w:numId w:val="7"/>
              </w:numPr>
              <w:tabs>
                <w:tab w:val="left" w:pos="0"/>
              </w:tabs>
              <w:suppressAutoHyphens/>
              <w:snapToGrid w:val="0"/>
              <w:spacing w:after="200" w:line="276" w:lineRule="auto"/>
              <w:ind w:left="0" w:firstLine="0"/>
              <w:rPr>
                <w:rFonts w:eastAsia="Calibri"/>
                <w:iCs/>
                <w:sz w:val="22"/>
                <w:szCs w:val="22"/>
                <w:lang w:eastAsia="en-US"/>
              </w:rPr>
            </w:pPr>
            <w:r w:rsidRPr="003C6413">
              <w:rPr>
                <w:rFonts w:eastAsia="Calibri"/>
                <w:iCs/>
                <w:sz w:val="22"/>
                <w:szCs w:val="22"/>
                <w:lang w:eastAsia="en-US"/>
              </w:rPr>
              <w:t>Правовое обоснование для разработки Программы</w:t>
            </w:r>
          </w:p>
        </w:tc>
        <w:tc>
          <w:tcPr>
            <w:tcW w:w="8222" w:type="dxa"/>
            <w:vAlign w:val="center"/>
          </w:tcPr>
          <w:p w:rsidR="003C6413" w:rsidRPr="003C6413" w:rsidRDefault="003C6413" w:rsidP="003C6413">
            <w:pPr>
              <w:numPr>
                <w:ilvl w:val="0"/>
                <w:numId w:val="28"/>
              </w:numPr>
              <w:spacing w:after="120" w:line="276" w:lineRule="auto"/>
              <w:jc w:val="both"/>
              <w:rPr>
                <w:rFonts w:eastAsia="Calibri"/>
                <w:sz w:val="22"/>
                <w:szCs w:val="22"/>
                <w:lang w:eastAsia="en-US"/>
              </w:rPr>
            </w:pPr>
            <w:r w:rsidRPr="003C6413">
              <w:rPr>
                <w:rFonts w:eastAsia="Calibri"/>
                <w:sz w:val="22"/>
                <w:szCs w:val="22"/>
                <w:lang w:eastAsia="en-US"/>
              </w:rPr>
              <w:t>Федеральный закон от 06.10.2003 № 131-ФЗ «Об общих принципах организации местного самоуправления»;</w:t>
            </w:r>
          </w:p>
          <w:p w:rsidR="003C6413" w:rsidRPr="003C6413" w:rsidRDefault="003C6413" w:rsidP="003C6413">
            <w:pPr>
              <w:numPr>
                <w:ilvl w:val="0"/>
                <w:numId w:val="28"/>
              </w:numPr>
              <w:spacing w:after="120" w:line="276" w:lineRule="auto"/>
              <w:jc w:val="both"/>
              <w:rPr>
                <w:rFonts w:eastAsia="Calibri"/>
                <w:sz w:val="22"/>
                <w:szCs w:val="22"/>
                <w:lang w:eastAsia="en-US"/>
              </w:rPr>
            </w:pPr>
            <w:r w:rsidRPr="003C6413">
              <w:rPr>
                <w:rFonts w:eastAsia="Calibri"/>
                <w:sz w:val="22"/>
                <w:szCs w:val="22"/>
                <w:lang w:eastAsia="en-US"/>
              </w:rPr>
              <w:t>Федеральный закон от 27.07.2006 № 152-ФЗ «О персональных данных»;</w:t>
            </w:r>
          </w:p>
          <w:p w:rsidR="003C6413" w:rsidRPr="003C6413" w:rsidRDefault="003C6413" w:rsidP="003C6413">
            <w:pPr>
              <w:numPr>
                <w:ilvl w:val="0"/>
                <w:numId w:val="28"/>
              </w:numPr>
              <w:spacing w:after="120" w:line="276" w:lineRule="auto"/>
              <w:jc w:val="both"/>
              <w:rPr>
                <w:rFonts w:eastAsia="Calibri"/>
                <w:sz w:val="22"/>
                <w:szCs w:val="22"/>
                <w:lang w:eastAsia="en-US"/>
              </w:rPr>
            </w:pPr>
            <w:r w:rsidRPr="003C6413">
              <w:rPr>
                <w:rFonts w:eastAsia="Calibri"/>
                <w:sz w:val="22"/>
                <w:szCs w:val="22"/>
                <w:lang w:eastAsia="en-US"/>
              </w:rPr>
              <w:t>Федеральный закон от 09.02.2009 № 8-ФЗ «Об обеспечении доступа к информации о деятельности государственных органов и органов местного самоуправления»;</w:t>
            </w:r>
          </w:p>
          <w:p w:rsidR="003C6413" w:rsidRPr="003C6413" w:rsidRDefault="003C6413" w:rsidP="003C6413">
            <w:pPr>
              <w:numPr>
                <w:ilvl w:val="0"/>
                <w:numId w:val="28"/>
              </w:numPr>
              <w:spacing w:after="120" w:line="276" w:lineRule="auto"/>
              <w:jc w:val="both"/>
              <w:rPr>
                <w:rFonts w:eastAsia="Calibri"/>
                <w:sz w:val="22"/>
                <w:szCs w:val="22"/>
                <w:lang w:eastAsia="en-US"/>
              </w:rPr>
            </w:pPr>
            <w:r w:rsidRPr="003C6413">
              <w:rPr>
                <w:rFonts w:eastAsia="Calibri"/>
                <w:sz w:val="22"/>
                <w:szCs w:val="22"/>
                <w:lang w:eastAsia="en-US"/>
              </w:rPr>
              <w:t>Федеральный закон от 27.07.2010 № 210 ФЗ «Об организации предоставления государственных и муниципальных услуг»;</w:t>
            </w:r>
          </w:p>
          <w:p w:rsidR="003C6413" w:rsidRPr="003C6413" w:rsidRDefault="003C6413" w:rsidP="003C6413">
            <w:pPr>
              <w:numPr>
                <w:ilvl w:val="0"/>
                <w:numId w:val="28"/>
              </w:numPr>
              <w:spacing w:after="120" w:line="276" w:lineRule="auto"/>
              <w:jc w:val="both"/>
              <w:rPr>
                <w:rFonts w:eastAsia="Calibri"/>
                <w:sz w:val="22"/>
                <w:szCs w:val="22"/>
                <w:lang w:eastAsia="en-US"/>
              </w:rPr>
            </w:pPr>
            <w:r w:rsidRPr="003C6413">
              <w:rPr>
                <w:rFonts w:eastAsia="Calibri"/>
                <w:sz w:val="22"/>
                <w:szCs w:val="22"/>
                <w:lang w:eastAsia="en-US"/>
              </w:rPr>
              <w:t>Указ Президента РФ от 9 мая 2017 г. N 203 "О Стратегии развития информационного общества в Российской Федерации на 2017 - 2030 годы";</w:t>
            </w:r>
          </w:p>
          <w:p w:rsidR="003C6413" w:rsidRPr="003C6413" w:rsidRDefault="003C6413" w:rsidP="003C6413">
            <w:pPr>
              <w:numPr>
                <w:ilvl w:val="0"/>
                <w:numId w:val="28"/>
              </w:numPr>
              <w:spacing w:after="120" w:line="276" w:lineRule="auto"/>
              <w:jc w:val="both"/>
              <w:rPr>
                <w:rFonts w:eastAsia="Calibri"/>
                <w:sz w:val="22"/>
                <w:szCs w:val="22"/>
                <w:lang w:eastAsia="en-US"/>
              </w:rPr>
            </w:pPr>
            <w:r w:rsidRPr="003C6413">
              <w:rPr>
                <w:rFonts w:eastAsia="Calibri"/>
                <w:sz w:val="22"/>
                <w:szCs w:val="22"/>
                <w:lang w:eastAsia="en-US"/>
              </w:rPr>
              <w:t>Постановление Правительства Самарской области от 27.11.2013 г. N 681 "Об утверждении государственной программы Самарской области "Развитие информационно-телекоммуникационной инфраструктуры Самарской области" на 2014-2020 годы".</w:t>
            </w:r>
          </w:p>
        </w:tc>
      </w:tr>
      <w:tr w:rsidR="003C6413" w:rsidRPr="003C6413" w:rsidTr="005B77B3">
        <w:trPr>
          <w:trHeight w:val="1618"/>
        </w:trPr>
        <w:tc>
          <w:tcPr>
            <w:tcW w:w="1861" w:type="dxa"/>
          </w:tcPr>
          <w:p w:rsidR="003C6413" w:rsidRPr="003C6413" w:rsidRDefault="003C6413" w:rsidP="003C6413">
            <w:pPr>
              <w:widowControl w:val="0"/>
              <w:numPr>
                <w:ilvl w:val="0"/>
                <w:numId w:val="7"/>
              </w:numPr>
              <w:tabs>
                <w:tab w:val="left" w:pos="0"/>
              </w:tabs>
              <w:suppressAutoHyphens/>
              <w:snapToGrid w:val="0"/>
              <w:spacing w:after="200" w:line="276" w:lineRule="auto"/>
              <w:ind w:left="0" w:firstLine="0"/>
              <w:rPr>
                <w:rFonts w:eastAsia="Calibri"/>
                <w:iCs/>
                <w:sz w:val="22"/>
                <w:szCs w:val="22"/>
                <w:lang w:eastAsia="en-US"/>
              </w:rPr>
            </w:pPr>
            <w:r w:rsidRPr="003C6413">
              <w:rPr>
                <w:rFonts w:eastAsia="Calibri"/>
                <w:iCs/>
                <w:sz w:val="22"/>
                <w:szCs w:val="22"/>
                <w:lang w:eastAsia="en-US"/>
              </w:rPr>
              <w:t>Цель и задачи Программы</w:t>
            </w:r>
          </w:p>
        </w:tc>
        <w:tc>
          <w:tcPr>
            <w:tcW w:w="8222" w:type="dxa"/>
          </w:tcPr>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 xml:space="preserve">Основной целью муниципальной программы (далее – Программа) является формирование современной информационной и телекоммуникационной инфраструктуры, совершенствование информационного взаимодействия органов власти, органов местного самоуправления, бизнеса и гражданского общества, повышение качества и доступности государственных и муниципальных услуг населению, повышение эффективности муниципального управления, разработка и внедрение </w:t>
            </w:r>
            <w:proofErr w:type="gramStart"/>
            <w:r w:rsidRPr="003C6413">
              <w:rPr>
                <w:rFonts w:eastAsia="Calibri"/>
                <w:sz w:val="22"/>
                <w:szCs w:val="22"/>
                <w:lang w:eastAsia="en-US"/>
              </w:rPr>
              <w:t>элементов системы защиты информации муниципальных информационных систем</w:t>
            </w:r>
            <w:proofErr w:type="gramEnd"/>
            <w:r w:rsidRPr="003C6413">
              <w:rPr>
                <w:rFonts w:eastAsia="Calibri"/>
                <w:sz w:val="22"/>
                <w:szCs w:val="22"/>
                <w:lang w:eastAsia="en-US"/>
              </w:rPr>
              <w:t xml:space="preserve">. </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lastRenderedPageBreak/>
              <w:t xml:space="preserve">Для достижения данной цели необходимо решить следующие задачи: </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 развитие и модернизация муниципальной телекоммуникационной инфраструктуры и обеспечение доступности населению современных информационно-телекоммуникационных услуг;</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 совершенствование информационно-технической инфраструктуры в органах местного самоуправления муниципального района Похвистневский Самарской области посредством внедрения электронного документооборота;</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 xml:space="preserve">- разработка и внедрение </w:t>
            </w:r>
            <w:proofErr w:type="gramStart"/>
            <w:r w:rsidRPr="003C6413">
              <w:rPr>
                <w:rFonts w:eastAsia="Calibri"/>
                <w:sz w:val="22"/>
                <w:szCs w:val="22"/>
                <w:lang w:eastAsia="en-US"/>
              </w:rPr>
              <w:t>элементов системы защиты информации муниципальных информационных систем</w:t>
            </w:r>
            <w:proofErr w:type="gramEnd"/>
            <w:r w:rsidRPr="003C6413">
              <w:rPr>
                <w:rFonts w:eastAsia="Calibri"/>
                <w:sz w:val="22"/>
                <w:szCs w:val="22"/>
                <w:lang w:eastAsia="en-US"/>
              </w:rPr>
              <w:t>;</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 повышение качества и доступности государственных и муниципальных услуг населению;</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 xml:space="preserve">- повышение </w:t>
            </w:r>
            <w:proofErr w:type="gramStart"/>
            <w:r w:rsidRPr="003C6413">
              <w:rPr>
                <w:rFonts w:eastAsia="Calibri"/>
                <w:sz w:val="22"/>
                <w:szCs w:val="22"/>
                <w:lang w:eastAsia="en-US"/>
              </w:rPr>
              <w:t>квалификации сотрудников органов местного самоуправления муниципального района</w:t>
            </w:r>
            <w:proofErr w:type="gramEnd"/>
            <w:r w:rsidRPr="003C6413">
              <w:rPr>
                <w:rFonts w:eastAsia="Calibri"/>
                <w:sz w:val="22"/>
                <w:szCs w:val="22"/>
                <w:lang w:eastAsia="en-US"/>
              </w:rPr>
              <w:t xml:space="preserve"> Похвистневский Самарской области в области использования информационных технологий.</w:t>
            </w:r>
          </w:p>
        </w:tc>
      </w:tr>
      <w:tr w:rsidR="003C6413" w:rsidRPr="003C6413" w:rsidTr="005B77B3">
        <w:trPr>
          <w:trHeight w:val="892"/>
        </w:trPr>
        <w:tc>
          <w:tcPr>
            <w:tcW w:w="1861" w:type="dxa"/>
          </w:tcPr>
          <w:p w:rsidR="003C6413" w:rsidRPr="003C6413" w:rsidRDefault="003C6413" w:rsidP="003C6413">
            <w:pPr>
              <w:widowControl w:val="0"/>
              <w:numPr>
                <w:ilvl w:val="0"/>
                <w:numId w:val="7"/>
              </w:numPr>
              <w:tabs>
                <w:tab w:val="left" w:pos="0"/>
              </w:tabs>
              <w:suppressAutoHyphens/>
              <w:snapToGrid w:val="0"/>
              <w:spacing w:after="200" w:line="276" w:lineRule="auto"/>
              <w:ind w:left="0" w:firstLine="0"/>
              <w:rPr>
                <w:rFonts w:eastAsia="Calibri"/>
                <w:iCs/>
                <w:sz w:val="22"/>
                <w:szCs w:val="22"/>
                <w:lang w:eastAsia="en-US"/>
              </w:rPr>
            </w:pPr>
            <w:r w:rsidRPr="003C6413">
              <w:rPr>
                <w:rFonts w:eastAsia="Calibri"/>
                <w:iCs/>
                <w:sz w:val="22"/>
                <w:szCs w:val="22"/>
                <w:lang w:eastAsia="en-US"/>
              </w:rPr>
              <w:lastRenderedPageBreak/>
              <w:t>Сроки  и этапы реализации Программы</w:t>
            </w:r>
          </w:p>
          <w:p w:rsidR="003C6413" w:rsidRPr="003C6413" w:rsidRDefault="003C6413" w:rsidP="003C6413">
            <w:pPr>
              <w:widowControl w:val="0"/>
              <w:tabs>
                <w:tab w:val="left" w:pos="0"/>
              </w:tabs>
              <w:suppressAutoHyphens/>
              <w:snapToGrid w:val="0"/>
              <w:rPr>
                <w:rFonts w:eastAsia="Calibri"/>
                <w:iCs/>
                <w:sz w:val="22"/>
                <w:szCs w:val="22"/>
                <w:lang w:eastAsia="en-US"/>
              </w:rPr>
            </w:pPr>
          </w:p>
        </w:tc>
        <w:tc>
          <w:tcPr>
            <w:tcW w:w="8222" w:type="dxa"/>
            <w:vAlign w:val="center"/>
          </w:tcPr>
          <w:p w:rsidR="003C6413" w:rsidRPr="003C6413" w:rsidRDefault="003C6413" w:rsidP="003C6413">
            <w:pPr>
              <w:snapToGrid w:val="0"/>
              <w:spacing w:after="200" w:line="276" w:lineRule="auto"/>
              <w:jc w:val="both"/>
              <w:rPr>
                <w:rFonts w:eastAsia="Calibri"/>
                <w:sz w:val="22"/>
                <w:szCs w:val="22"/>
                <w:lang w:eastAsia="en-US"/>
              </w:rPr>
            </w:pPr>
            <w:r w:rsidRPr="003C6413">
              <w:rPr>
                <w:rFonts w:eastAsia="Calibri"/>
                <w:sz w:val="22"/>
                <w:szCs w:val="22"/>
                <w:lang w:eastAsia="en-US"/>
              </w:rPr>
              <w:t>Программа рассчитана на период с 2018 по 2022 годы.</w:t>
            </w:r>
          </w:p>
        </w:tc>
      </w:tr>
      <w:tr w:rsidR="003C6413" w:rsidRPr="003C6413" w:rsidTr="005B77B3">
        <w:tc>
          <w:tcPr>
            <w:tcW w:w="1861" w:type="dxa"/>
          </w:tcPr>
          <w:p w:rsidR="003C6413" w:rsidRPr="003C6413" w:rsidRDefault="003C6413" w:rsidP="003C6413">
            <w:pPr>
              <w:widowControl w:val="0"/>
              <w:numPr>
                <w:ilvl w:val="0"/>
                <w:numId w:val="7"/>
              </w:numPr>
              <w:tabs>
                <w:tab w:val="left" w:pos="0"/>
              </w:tabs>
              <w:suppressAutoHyphens/>
              <w:snapToGrid w:val="0"/>
              <w:spacing w:after="200" w:line="276" w:lineRule="auto"/>
              <w:ind w:left="0" w:firstLine="0"/>
              <w:rPr>
                <w:rFonts w:eastAsia="Calibri"/>
                <w:iCs/>
                <w:sz w:val="22"/>
                <w:szCs w:val="22"/>
                <w:lang w:eastAsia="en-US"/>
              </w:rPr>
            </w:pPr>
            <w:r w:rsidRPr="003C6413">
              <w:rPr>
                <w:rFonts w:eastAsia="Calibri"/>
                <w:iCs/>
                <w:color w:val="1F497D"/>
                <w:sz w:val="22"/>
                <w:szCs w:val="22"/>
                <w:lang w:eastAsia="en-US"/>
              </w:rPr>
              <w:t xml:space="preserve"> </w:t>
            </w:r>
            <w:r w:rsidRPr="003C6413">
              <w:rPr>
                <w:rFonts w:eastAsia="Calibri"/>
                <w:iCs/>
                <w:sz w:val="22"/>
                <w:szCs w:val="22"/>
                <w:lang w:eastAsia="en-US"/>
              </w:rPr>
              <w:t>Объемы и источники финансирования</w:t>
            </w:r>
          </w:p>
        </w:tc>
        <w:tc>
          <w:tcPr>
            <w:tcW w:w="8222" w:type="dxa"/>
            <w:vAlign w:val="center"/>
          </w:tcPr>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Реализация Программы осуществляется за счет средств бюджета муниципального района Похвистневский Самарской области, в том числе с учётом планируемых к поступлению в соответствии с действующим законодательством в бюджет муниципального района Похвистневский Самарской области средств вышестоящих бюджетов. Общий объем финансирования по Программе составит</w:t>
            </w:r>
            <w:r w:rsidRPr="003C6413">
              <w:rPr>
                <w:rFonts w:eastAsia="Calibri"/>
                <w:color w:val="1F497D"/>
                <w:sz w:val="22"/>
                <w:szCs w:val="22"/>
                <w:lang w:eastAsia="en-US"/>
              </w:rPr>
              <w:t xml:space="preserve"> </w:t>
            </w:r>
            <w:r w:rsidRPr="003C6413">
              <w:rPr>
                <w:rFonts w:eastAsia="Calibri"/>
                <w:sz w:val="22"/>
                <w:szCs w:val="22"/>
                <w:lang w:eastAsia="en-US"/>
              </w:rPr>
              <w:t>3150  тысяч рублей, в том числе по годам:</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в 2018 году- 630 тысяча рублей;</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в 2019 году- 630 тысяч рублей;</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в 2020 году- 630 тысяч рублей;</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 xml:space="preserve">в 2021 году-  630 тысячи рублей; </w:t>
            </w:r>
          </w:p>
          <w:p w:rsidR="003C6413" w:rsidRPr="003C6413" w:rsidRDefault="003C6413" w:rsidP="003C6413">
            <w:pPr>
              <w:spacing w:after="200" w:line="276" w:lineRule="auto"/>
              <w:jc w:val="both"/>
              <w:rPr>
                <w:rFonts w:eastAsia="Calibri"/>
                <w:color w:val="1F497D"/>
                <w:sz w:val="22"/>
                <w:szCs w:val="22"/>
                <w:lang w:eastAsia="en-US"/>
              </w:rPr>
            </w:pPr>
            <w:r w:rsidRPr="003C6413">
              <w:rPr>
                <w:rFonts w:eastAsia="Calibri"/>
                <w:sz w:val="22"/>
                <w:szCs w:val="22"/>
                <w:lang w:eastAsia="en-US"/>
              </w:rPr>
              <w:t>в 2022 году- 630 тысяч рублей</w:t>
            </w:r>
            <w:r w:rsidRPr="003C6413">
              <w:rPr>
                <w:rFonts w:eastAsia="Calibri"/>
                <w:color w:val="1F497D"/>
                <w:sz w:val="22"/>
                <w:szCs w:val="22"/>
                <w:lang w:eastAsia="en-US"/>
              </w:rPr>
              <w:t>.</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Объемы финансирования из бюджета муниципального района Похвистневский Самарской области, предусмотренные Программой, носят ориентировочный характер и подлежат ежегодной корректировке при формировании бюджета района на очередной финансовый год.</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 xml:space="preserve">В случае несоответствия результатов выполнения Программы системе показателей реализации Программы бюджетные ассигнования на реализацию Программы могут быть в установленном порядке сокращены Администрацией муниципального района Похвистневский Самарской области. </w:t>
            </w:r>
            <w:r w:rsidRPr="003C6413">
              <w:rPr>
                <w:rFonts w:eastAsia="Calibri"/>
                <w:color w:val="1F497D"/>
                <w:sz w:val="22"/>
                <w:szCs w:val="22"/>
                <w:lang w:eastAsia="en-US"/>
              </w:rPr>
              <w:t xml:space="preserve"> </w:t>
            </w:r>
          </w:p>
        </w:tc>
      </w:tr>
      <w:tr w:rsidR="003C6413" w:rsidRPr="003C6413" w:rsidTr="005B77B3">
        <w:trPr>
          <w:trHeight w:val="1494"/>
        </w:trPr>
        <w:tc>
          <w:tcPr>
            <w:tcW w:w="1861" w:type="dxa"/>
          </w:tcPr>
          <w:p w:rsidR="003C6413" w:rsidRPr="003C6413" w:rsidRDefault="003C6413" w:rsidP="003C6413">
            <w:pPr>
              <w:widowControl w:val="0"/>
              <w:numPr>
                <w:ilvl w:val="0"/>
                <w:numId w:val="7"/>
              </w:numPr>
              <w:tabs>
                <w:tab w:val="left" w:pos="0"/>
              </w:tabs>
              <w:suppressAutoHyphens/>
              <w:snapToGrid w:val="0"/>
              <w:spacing w:after="200" w:line="276" w:lineRule="auto"/>
              <w:ind w:left="0" w:firstLine="0"/>
              <w:rPr>
                <w:rFonts w:eastAsia="Calibri"/>
                <w:iCs/>
                <w:sz w:val="22"/>
                <w:szCs w:val="22"/>
                <w:lang w:eastAsia="en-US"/>
              </w:rPr>
            </w:pPr>
            <w:r w:rsidRPr="003C6413">
              <w:rPr>
                <w:rFonts w:eastAsia="Calibri"/>
                <w:iCs/>
                <w:sz w:val="22"/>
                <w:szCs w:val="22"/>
                <w:lang w:eastAsia="en-US"/>
              </w:rPr>
              <w:lastRenderedPageBreak/>
              <w:t xml:space="preserve">Система организации </w:t>
            </w:r>
            <w:proofErr w:type="gramStart"/>
            <w:r w:rsidRPr="003C6413">
              <w:rPr>
                <w:rFonts w:eastAsia="Calibri"/>
                <w:iCs/>
                <w:sz w:val="22"/>
                <w:szCs w:val="22"/>
                <w:lang w:eastAsia="en-US"/>
              </w:rPr>
              <w:t>контроля  за</w:t>
            </w:r>
            <w:proofErr w:type="gramEnd"/>
            <w:r w:rsidRPr="003C6413">
              <w:rPr>
                <w:rFonts w:eastAsia="Calibri"/>
                <w:iCs/>
                <w:sz w:val="22"/>
                <w:szCs w:val="22"/>
                <w:lang w:eastAsia="en-US"/>
              </w:rPr>
              <w:t xml:space="preserve"> исполнением Программы</w:t>
            </w:r>
          </w:p>
        </w:tc>
        <w:tc>
          <w:tcPr>
            <w:tcW w:w="8222" w:type="dxa"/>
            <w:vAlign w:val="center"/>
          </w:tcPr>
          <w:p w:rsidR="003C6413" w:rsidRPr="003C6413" w:rsidRDefault="003C6413" w:rsidP="003C6413">
            <w:pPr>
              <w:widowControl w:val="0"/>
              <w:suppressAutoHyphens/>
              <w:spacing w:line="100" w:lineRule="atLeast"/>
              <w:jc w:val="both"/>
              <w:rPr>
                <w:rFonts w:eastAsia="Tahoma"/>
                <w:kern w:val="1"/>
                <w:sz w:val="22"/>
                <w:szCs w:val="22"/>
              </w:rPr>
            </w:pPr>
            <w:r w:rsidRPr="003C6413">
              <w:rPr>
                <w:rFonts w:eastAsia="Tahoma"/>
                <w:kern w:val="1"/>
                <w:sz w:val="22"/>
                <w:szCs w:val="22"/>
              </w:rPr>
              <w:t xml:space="preserve">Заказчик Программы в лице Администрации муниципального района Похвистневский Самарской области осуществляет </w:t>
            </w:r>
            <w:proofErr w:type="gramStart"/>
            <w:r w:rsidRPr="003C6413">
              <w:rPr>
                <w:rFonts w:eastAsia="Tahoma"/>
                <w:kern w:val="1"/>
                <w:sz w:val="22"/>
                <w:szCs w:val="22"/>
              </w:rPr>
              <w:t>контроль за</w:t>
            </w:r>
            <w:proofErr w:type="gramEnd"/>
            <w:r w:rsidRPr="003C6413">
              <w:rPr>
                <w:rFonts w:eastAsia="Tahoma"/>
                <w:kern w:val="1"/>
                <w:sz w:val="22"/>
                <w:szCs w:val="22"/>
              </w:rPr>
              <w:t xml:space="preserve"> исполнением программы.</w:t>
            </w:r>
          </w:p>
          <w:p w:rsidR="003C6413" w:rsidRPr="003C6413" w:rsidRDefault="003C6413" w:rsidP="003C6413">
            <w:pPr>
              <w:widowControl w:val="0"/>
              <w:suppressAutoHyphens/>
              <w:spacing w:line="100" w:lineRule="atLeast"/>
              <w:jc w:val="both"/>
              <w:rPr>
                <w:rFonts w:eastAsia="Tahoma"/>
                <w:kern w:val="1"/>
                <w:sz w:val="24"/>
                <w:szCs w:val="24"/>
              </w:rPr>
            </w:pPr>
            <w:r w:rsidRPr="003C6413">
              <w:rPr>
                <w:rFonts w:eastAsia="Tahoma"/>
                <w:kern w:val="1"/>
                <w:sz w:val="24"/>
                <w:szCs w:val="24"/>
              </w:rPr>
              <w:t xml:space="preserve"> </w:t>
            </w:r>
          </w:p>
        </w:tc>
      </w:tr>
      <w:tr w:rsidR="003C6413" w:rsidRPr="003C6413" w:rsidTr="005B77B3">
        <w:tc>
          <w:tcPr>
            <w:tcW w:w="1861" w:type="dxa"/>
          </w:tcPr>
          <w:p w:rsidR="003C6413" w:rsidRPr="003C6413" w:rsidRDefault="003C6413" w:rsidP="003C6413">
            <w:pPr>
              <w:widowControl w:val="0"/>
              <w:numPr>
                <w:ilvl w:val="0"/>
                <w:numId w:val="7"/>
              </w:numPr>
              <w:tabs>
                <w:tab w:val="left" w:pos="0"/>
              </w:tabs>
              <w:suppressAutoHyphens/>
              <w:snapToGrid w:val="0"/>
              <w:spacing w:after="200" w:line="276" w:lineRule="auto"/>
              <w:ind w:left="0" w:firstLine="0"/>
              <w:rPr>
                <w:rFonts w:eastAsia="Calibri"/>
                <w:iCs/>
                <w:sz w:val="22"/>
                <w:szCs w:val="22"/>
                <w:lang w:eastAsia="en-US"/>
              </w:rPr>
            </w:pPr>
            <w:r w:rsidRPr="003C6413">
              <w:rPr>
                <w:rFonts w:eastAsia="Calibri"/>
                <w:iCs/>
                <w:sz w:val="22"/>
                <w:szCs w:val="22"/>
                <w:lang w:eastAsia="en-US"/>
              </w:rPr>
              <w:t>Ожидаемые социально-экономические последствия реализации Программы</w:t>
            </w:r>
          </w:p>
        </w:tc>
        <w:tc>
          <w:tcPr>
            <w:tcW w:w="8222" w:type="dxa"/>
            <w:vAlign w:val="center"/>
          </w:tcPr>
          <w:p w:rsidR="003C6413" w:rsidRPr="003C6413" w:rsidRDefault="003C6413" w:rsidP="003C6413">
            <w:pPr>
              <w:spacing w:after="200" w:line="276" w:lineRule="auto"/>
              <w:rPr>
                <w:rFonts w:eastAsia="Calibri"/>
                <w:sz w:val="22"/>
                <w:szCs w:val="22"/>
                <w:lang w:eastAsia="en-US"/>
              </w:rPr>
            </w:pPr>
            <w:r w:rsidRPr="003C6413">
              <w:rPr>
                <w:rFonts w:eastAsia="Calibri"/>
                <w:sz w:val="22"/>
                <w:szCs w:val="22"/>
                <w:lang w:eastAsia="en-US"/>
              </w:rPr>
              <w:t>Реализация программных мероприятий позволит получить высокий социально-экономический эффект и существенно повысить уровень и качество жизни населения муниципального района Похвистневский Самарской области.</w:t>
            </w:r>
          </w:p>
          <w:p w:rsidR="003C6413" w:rsidRPr="003C6413" w:rsidRDefault="003C6413" w:rsidP="003C6413">
            <w:pPr>
              <w:autoSpaceDE w:val="0"/>
              <w:autoSpaceDN w:val="0"/>
              <w:adjustRightInd w:val="0"/>
              <w:contextualSpacing/>
              <w:jc w:val="both"/>
              <w:outlineLvl w:val="1"/>
              <w:rPr>
                <w:rFonts w:ascii="Calibri" w:eastAsia="Calibri" w:hAnsi="Calibri"/>
                <w:color w:val="1F497D"/>
                <w:sz w:val="22"/>
                <w:szCs w:val="22"/>
                <w:lang w:eastAsia="en-US"/>
              </w:rPr>
            </w:pPr>
          </w:p>
        </w:tc>
      </w:tr>
      <w:tr w:rsidR="003C6413" w:rsidRPr="003C6413" w:rsidTr="005B77B3">
        <w:tc>
          <w:tcPr>
            <w:tcW w:w="1861" w:type="dxa"/>
          </w:tcPr>
          <w:p w:rsidR="003C6413" w:rsidRPr="003C6413" w:rsidRDefault="003C6413" w:rsidP="003C6413">
            <w:pPr>
              <w:widowControl w:val="0"/>
              <w:tabs>
                <w:tab w:val="left" w:pos="0"/>
              </w:tabs>
              <w:suppressAutoHyphens/>
              <w:snapToGrid w:val="0"/>
              <w:rPr>
                <w:rFonts w:eastAsia="Calibri"/>
                <w:iCs/>
                <w:sz w:val="22"/>
                <w:szCs w:val="22"/>
                <w:lang w:eastAsia="en-US"/>
              </w:rPr>
            </w:pPr>
          </w:p>
          <w:p w:rsidR="003C6413" w:rsidRPr="003C6413" w:rsidRDefault="003C6413" w:rsidP="003C6413">
            <w:pPr>
              <w:numPr>
                <w:ilvl w:val="0"/>
                <w:numId w:val="7"/>
              </w:numPr>
              <w:tabs>
                <w:tab w:val="clear" w:pos="0"/>
              </w:tabs>
              <w:spacing w:after="240" w:line="276" w:lineRule="auto"/>
              <w:ind w:left="0" w:firstLine="0"/>
              <w:rPr>
                <w:rFonts w:eastAsia="Calibri"/>
                <w:sz w:val="22"/>
                <w:szCs w:val="22"/>
                <w:lang w:eastAsia="en-US"/>
              </w:rPr>
            </w:pPr>
            <w:r w:rsidRPr="003C6413">
              <w:rPr>
                <w:rFonts w:eastAsia="Calibri"/>
                <w:sz w:val="22"/>
                <w:szCs w:val="22"/>
                <w:lang w:eastAsia="en-US"/>
              </w:rPr>
              <w:t>Целевые индикаторы (показатели) результатов программы</w:t>
            </w:r>
          </w:p>
          <w:p w:rsidR="003C6413" w:rsidRPr="003C6413" w:rsidRDefault="003C6413" w:rsidP="003C6413">
            <w:pPr>
              <w:widowControl w:val="0"/>
              <w:tabs>
                <w:tab w:val="left" w:pos="0"/>
              </w:tabs>
              <w:suppressAutoHyphens/>
              <w:snapToGrid w:val="0"/>
              <w:rPr>
                <w:rFonts w:eastAsia="Calibri"/>
                <w:iCs/>
                <w:sz w:val="22"/>
                <w:szCs w:val="22"/>
                <w:lang w:eastAsia="en-US"/>
              </w:rPr>
            </w:pPr>
          </w:p>
        </w:tc>
        <w:tc>
          <w:tcPr>
            <w:tcW w:w="8222" w:type="dxa"/>
            <w:vAlign w:val="center"/>
          </w:tcPr>
          <w:p w:rsidR="003C6413" w:rsidRPr="003C6413" w:rsidRDefault="003C6413" w:rsidP="003C6413">
            <w:pPr>
              <w:spacing w:after="200" w:line="276" w:lineRule="auto"/>
              <w:rPr>
                <w:rFonts w:eastAsia="Calibri"/>
                <w:sz w:val="22"/>
                <w:szCs w:val="22"/>
                <w:lang w:eastAsia="en-US"/>
              </w:rPr>
            </w:pPr>
          </w:p>
          <w:p w:rsidR="003C6413" w:rsidRPr="003C6413" w:rsidRDefault="003C6413" w:rsidP="003C6413">
            <w:pPr>
              <w:spacing w:after="200" w:line="276" w:lineRule="auto"/>
              <w:rPr>
                <w:rFonts w:eastAsia="Calibri"/>
                <w:sz w:val="22"/>
                <w:szCs w:val="22"/>
                <w:lang w:eastAsia="en-US"/>
              </w:rPr>
            </w:pPr>
            <w:r w:rsidRPr="003C6413">
              <w:rPr>
                <w:rFonts w:eastAsia="Calibri"/>
                <w:sz w:val="22"/>
                <w:szCs w:val="22"/>
                <w:lang w:eastAsia="en-US"/>
              </w:rPr>
              <w:t>Эффект реализации Программы представляется возможным оценить с учетом следующих целевых индикаторов (показателей):</w:t>
            </w:r>
          </w:p>
          <w:p w:rsidR="003C6413" w:rsidRPr="003C6413" w:rsidRDefault="003C6413" w:rsidP="003C6413">
            <w:pPr>
              <w:spacing w:after="200" w:line="276" w:lineRule="auto"/>
              <w:rPr>
                <w:rFonts w:eastAsia="Calibri"/>
                <w:color w:val="1F497D"/>
                <w:sz w:val="22"/>
                <w:szCs w:val="22"/>
                <w:lang w:eastAsia="en-US"/>
              </w:rPr>
            </w:pPr>
            <w:r w:rsidRPr="003C6413">
              <w:rPr>
                <w:rFonts w:eastAsia="Calibri"/>
                <w:color w:val="1F497D"/>
                <w:sz w:val="22"/>
                <w:szCs w:val="22"/>
                <w:lang w:eastAsia="en-US"/>
              </w:rPr>
              <w:t xml:space="preserve">- </w:t>
            </w:r>
            <w:r w:rsidRPr="003C6413">
              <w:rPr>
                <w:rFonts w:eastAsia="Calibri"/>
                <w:sz w:val="22"/>
                <w:szCs w:val="22"/>
                <w:lang w:eastAsia="en-US"/>
              </w:rPr>
              <w:t>обеспечение доступа к информации о деятельности органов местного самоуправления;</w:t>
            </w:r>
          </w:p>
          <w:p w:rsidR="003C6413" w:rsidRPr="003C6413" w:rsidRDefault="003C6413" w:rsidP="003C6413">
            <w:pPr>
              <w:numPr>
                <w:ilvl w:val="0"/>
                <w:numId w:val="24"/>
              </w:numPr>
              <w:autoSpaceDE w:val="0"/>
              <w:autoSpaceDN w:val="0"/>
              <w:adjustRightInd w:val="0"/>
              <w:spacing w:after="200" w:line="276" w:lineRule="auto"/>
              <w:contextualSpacing/>
              <w:jc w:val="both"/>
              <w:outlineLvl w:val="1"/>
              <w:rPr>
                <w:rFonts w:eastAsia="Calibri"/>
                <w:sz w:val="22"/>
                <w:szCs w:val="22"/>
                <w:lang w:eastAsia="en-US"/>
              </w:rPr>
            </w:pPr>
            <w:r w:rsidRPr="003C6413">
              <w:rPr>
                <w:rFonts w:eastAsia="Calibri"/>
                <w:sz w:val="22"/>
                <w:szCs w:val="22"/>
                <w:lang w:eastAsia="en-US"/>
              </w:rPr>
              <w:t>снижение трудозатрат органов местного самоуправления и подведомственных учреждений на организацию обмена информацией (доля имеющих доступ к муниципальной компьютерной сети по высокоскоростным каналам связи достигнет 100%);</w:t>
            </w:r>
          </w:p>
          <w:p w:rsidR="003C6413" w:rsidRPr="003C6413" w:rsidRDefault="003C6413" w:rsidP="003C6413">
            <w:pPr>
              <w:autoSpaceDE w:val="0"/>
              <w:autoSpaceDN w:val="0"/>
              <w:adjustRightInd w:val="0"/>
              <w:contextualSpacing/>
              <w:jc w:val="both"/>
              <w:outlineLvl w:val="1"/>
              <w:rPr>
                <w:rFonts w:eastAsia="Calibri"/>
                <w:color w:val="1F497D"/>
                <w:sz w:val="22"/>
                <w:szCs w:val="22"/>
                <w:lang w:eastAsia="en-US"/>
              </w:rPr>
            </w:pPr>
          </w:p>
          <w:p w:rsidR="003C6413" w:rsidRPr="003C6413" w:rsidRDefault="003C6413" w:rsidP="003C6413">
            <w:pPr>
              <w:numPr>
                <w:ilvl w:val="0"/>
                <w:numId w:val="24"/>
              </w:numPr>
              <w:autoSpaceDE w:val="0"/>
              <w:autoSpaceDN w:val="0"/>
              <w:adjustRightInd w:val="0"/>
              <w:spacing w:after="200" w:line="276" w:lineRule="auto"/>
              <w:contextualSpacing/>
              <w:jc w:val="both"/>
              <w:outlineLvl w:val="1"/>
              <w:rPr>
                <w:rFonts w:eastAsia="Calibri"/>
                <w:sz w:val="22"/>
                <w:szCs w:val="22"/>
                <w:lang w:eastAsia="en-US"/>
              </w:rPr>
            </w:pPr>
            <w:proofErr w:type="gramStart"/>
            <w:r w:rsidRPr="003C6413">
              <w:rPr>
                <w:rFonts w:eastAsia="Calibri"/>
                <w:sz w:val="22"/>
                <w:szCs w:val="22"/>
                <w:lang w:eastAsia="en-US"/>
              </w:rPr>
              <w:t>уменьшение административной нагрузки на организации и граждан, связанной с представлением в территориальные органы федеральных органов исполнительной власти и органы местного самоуправления (далее – ОМС) необходимой информации, снижение количества обращений граждан в органы власти и органы местного самоуправления для оказания услуг и сокращение времени ожидания за счет повышения оперативности взаимодействия органов власти на основе информационно-коммуникационных технологий, исходя из принципов «одного окна», что</w:t>
            </w:r>
            <w:proofErr w:type="gramEnd"/>
            <w:r w:rsidRPr="003C6413">
              <w:rPr>
                <w:rFonts w:eastAsia="Calibri"/>
                <w:sz w:val="22"/>
                <w:szCs w:val="22"/>
                <w:lang w:eastAsia="en-US"/>
              </w:rPr>
              <w:t xml:space="preserve"> позволит значительно экономить временные и финансовые ресурсы; </w:t>
            </w:r>
          </w:p>
          <w:p w:rsidR="003C6413" w:rsidRPr="003C6413" w:rsidRDefault="003C6413" w:rsidP="003C6413">
            <w:pPr>
              <w:autoSpaceDE w:val="0"/>
              <w:autoSpaceDN w:val="0"/>
              <w:adjustRightInd w:val="0"/>
              <w:contextualSpacing/>
              <w:jc w:val="both"/>
              <w:outlineLvl w:val="1"/>
              <w:rPr>
                <w:rFonts w:eastAsia="Calibri"/>
                <w:color w:val="1F497D"/>
                <w:sz w:val="22"/>
                <w:szCs w:val="22"/>
                <w:lang w:eastAsia="en-US"/>
              </w:rPr>
            </w:pPr>
          </w:p>
          <w:p w:rsidR="003C6413" w:rsidRPr="003C6413" w:rsidRDefault="003C6413" w:rsidP="003C6413">
            <w:pPr>
              <w:numPr>
                <w:ilvl w:val="0"/>
                <w:numId w:val="24"/>
              </w:numPr>
              <w:autoSpaceDE w:val="0"/>
              <w:autoSpaceDN w:val="0"/>
              <w:adjustRightInd w:val="0"/>
              <w:spacing w:after="200" w:line="276" w:lineRule="auto"/>
              <w:contextualSpacing/>
              <w:jc w:val="both"/>
              <w:outlineLvl w:val="1"/>
              <w:rPr>
                <w:rFonts w:eastAsia="Calibri"/>
                <w:sz w:val="22"/>
                <w:szCs w:val="22"/>
                <w:lang w:eastAsia="en-US"/>
              </w:rPr>
            </w:pPr>
            <w:r w:rsidRPr="003C6413">
              <w:rPr>
                <w:rFonts w:eastAsia="Calibri"/>
                <w:sz w:val="22"/>
                <w:szCs w:val="22"/>
                <w:lang w:eastAsia="en-US"/>
              </w:rPr>
              <w:t>развитие муниципальной  инфокоммуникационной инфраструктуры и обеспечение информационного единства муниципального района Похвистневский Самарской области за счет формирования единой телекоммуникационной инфраструктуры для муниципальных нужд и подключения к ней органов местного самоуправления и подведомственных организаций на территории района (доля электронного документооборота между органами ОМС, муниципальными учреждениями и организациями достигнет 100%);</w:t>
            </w:r>
          </w:p>
          <w:p w:rsidR="003C6413" w:rsidRPr="003C6413" w:rsidRDefault="003C6413" w:rsidP="003C6413">
            <w:pPr>
              <w:spacing w:after="200" w:line="276" w:lineRule="auto"/>
              <w:ind w:left="720"/>
              <w:contextualSpacing/>
              <w:rPr>
                <w:rFonts w:eastAsia="Calibri"/>
                <w:color w:val="1F497D"/>
                <w:sz w:val="22"/>
                <w:szCs w:val="22"/>
                <w:lang w:eastAsia="en-US"/>
              </w:rPr>
            </w:pPr>
          </w:p>
          <w:p w:rsidR="003C6413" w:rsidRPr="003C6413" w:rsidRDefault="003C6413" w:rsidP="003C6413">
            <w:pPr>
              <w:numPr>
                <w:ilvl w:val="0"/>
                <w:numId w:val="24"/>
              </w:numPr>
              <w:autoSpaceDE w:val="0"/>
              <w:autoSpaceDN w:val="0"/>
              <w:adjustRightInd w:val="0"/>
              <w:spacing w:after="200" w:line="276" w:lineRule="auto"/>
              <w:contextualSpacing/>
              <w:jc w:val="both"/>
              <w:outlineLvl w:val="1"/>
              <w:rPr>
                <w:rFonts w:eastAsia="Calibri"/>
                <w:sz w:val="22"/>
                <w:szCs w:val="22"/>
                <w:lang w:eastAsia="en-US"/>
              </w:rPr>
            </w:pPr>
            <w:r w:rsidRPr="003C6413">
              <w:rPr>
                <w:rFonts w:eastAsia="Calibri"/>
                <w:sz w:val="22"/>
                <w:szCs w:val="22"/>
                <w:lang w:eastAsia="en-US"/>
              </w:rPr>
              <w:t xml:space="preserve"> обеспечение защиты и сохранности целостности информации, обрабатываемой в информационных системах.</w:t>
            </w:r>
          </w:p>
          <w:p w:rsidR="003C6413" w:rsidRPr="003C6413" w:rsidRDefault="003C6413" w:rsidP="003C6413">
            <w:pPr>
              <w:spacing w:after="200" w:line="276" w:lineRule="auto"/>
              <w:rPr>
                <w:rFonts w:eastAsia="Calibri"/>
                <w:sz w:val="22"/>
                <w:szCs w:val="22"/>
                <w:lang w:eastAsia="en-US"/>
              </w:rPr>
            </w:pPr>
          </w:p>
        </w:tc>
      </w:tr>
    </w:tbl>
    <w:p w:rsidR="003C6413" w:rsidRPr="003C6413" w:rsidRDefault="003C6413" w:rsidP="003C6413">
      <w:pPr>
        <w:numPr>
          <w:ilvl w:val="0"/>
          <w:numId w:val="26"/>
        </w:numPr>
        <w:spacing w:before="240" w:after="200" w:line="276" w:lineRule="auto"/>
        <w:jc w:val="center"/>
        <w:rPr>
          <w:rFonts w:eastAsia="Calibri"/>
          <w:b/>
          <w:sz w:val="22"/>
          <w:szCs w:val="22"/>
          <w:lang w:eastAsia="en-US"/>
        </w:rPr>
      </w:pPr>
      <w:r w:rsidRPr="003C6413">
        <w:rPr>
          <w:rFonts w:ascii="Calibri" w:eastAsia="Calibri" w:hAnsi="Calibri"/>
          <w:b/>
          <w:color w:val="1F497D"/>
          <w:sz w:val="22"/>
          <w:szCs w:val="22"/>
          <w:lang w:eastAsia="en-US"/>
        </w:rPr>
        <w:br w:type="page"/>
      </w:r>
      <w:r w:rsidRPr="003C6413">
        <w:rPr>
          <w:rFonts w:eastAsia="Calibri"/>
          <w:b/>
          <w:sz w:val="22"/>
          <w:szCs w:val="22"/>
          <w:lang w:eastAsia="en-US"/>
        </w:rPr>
        <w:lastRenderedPageBreak/>
        <w:t>Характеристика проблемы и обоснование её решения программными методами</w:t>
      </w:r>
    </w:p>
    <w:p w:rsidR="003C6413" w:rsidRPr="003C6413" w:rsidRDefault="003C6413" w:rsidP="003C6413">
      <w:pPr>
        <w:tabs>
          <w:tab w:val="left" w:pos="709"/>
        </w:tabs>
        <w:spacing w:before="240" w:after="200" w:line="276" w:lineRule="auto"/>
        <w:jc w:val="both"/>
        <w:rPr>
          <w:rFonts w:eastAsia="Calibri"/>
          <w:sz w:val="22"/>
          <w:szCs w:val="22"/>
          <w:lang w:eastAsia="en-US"/>
        </w:rPr>
      </w:pPr>
      <w:r w:rsidRPr="003C6413">
        <w:rPr>
          <w:rFonts w:eastAsia="Calibri"/>
          <w:sz w:val="22"/>
          <w:szCs w:val="22"/>
          <w:lang w:eastAsia="en-US"/>
        </w:rPr>
        <w:tab/>
      </w:r>
      <w:proofErr w:type="gramStart"/>
      <w:r w:rsidRPr="003C6413">
        <w:rPr>
          <w:rFonts w:eastAsia="Calibri"/>
          <w:sz w:val="22"/>
          <w:szCs w:val="22"/>
          <w:lang w:eastAsia="en-US"/>
        </w:rPr>
        <w:t>Президент РФ считает развитие информационного общества, в рамках которого создаётся электронное правительство, одним из самых актуальных вопросов. 9 мая 2017 г. утверждена новая стратегия "О Стратегии развития информационного общества в Российской Федерации на 2017 - 2030 годы", которая является основой для подготовки и уточнения документов, определяющих цели и направления деятельности органов государственной власти и ОМС, а также принципы и механизмы их</w:t>
      </w:r>
      <w:proofErr w:type="gramEnd"/>
      <w:r w:rsidRPr="003C6413">
        <w:rPr>
          <w:rFonts w:eastAsia="Calibri"/>
          <w:sz w:val="22"/>
          <w:szCs w:val="22"/>
          <w:lang w:eastAsia="en-US"/>
        </w:rPr>
        <w:t xml:space="preserve"> взаимодействия с организациями и гражданами в области развития информационного общества в Российской Федерации. </w:t>
      </w:r>
    </w:p>
    <w:p w:rsidR="003C6413" w:rsidRPr="003C6413" w:rsidRDefault="003C6413" w:rsidP="003C6413">
      <w:pPr>
        <w:tabs>
          <w:tab w:val="left" w:pos="709"/>
        </w:tabs>
        <w:spacing w:before="240" w:after="200" w:line="276" w:lineRule="auto"/>
        <w:jc w:val="both"/>
        <w:rPr>
          <w:rFonts w:eastAsia="Calibri"/>
          <w:sz w:val="22"/>
          <w:szCs w:val="22"/>
          <w:lang w:eastAsia="en-US"/>
        </w:rPr>
      </w:pPr>
      <w:r w:rsidRPr="003C6413">
        <w:rPr>
          <w:rFonts w:eastAsia="Calibri"/>
          <w:sz w:val="22"/>
          <w:szCs w:val="22"/>
          <w:lang w:eastAsia="en-US"/>
        </w:rPr>
        <w:tab/>
        <w:t>Целью формирования и развития информационного общества в Российской Федерации является повышение качества жизни граждан, формирование открытого общества, обеспечение конкурентоспособности России, развитие экономической, социально-политической, культурной и духовной сфер жизни общества, совершенствование системы государственного управления на основе использования информационных и телекоммуникационных технологий.</w:t>
      </w:r>
    </w:p>
    <w:p w:rsidR="003C6413" w:rsidRPr="003C6413" w:rsidRDefault="003C6413" w:rsidP="003C6413">
      <w:pPr>
        <w:tabs>
          <w:tab w:val="left" w:pos="709"/>
        </w:tabs>
        <w:spacing w:before="240" w:after="200" w:line="276" w:lineRule="auto"/>
        <w:jc w:val="both"/>
        <w:rPr>
          <w:rFonts w:eastAsia="Calibri"/>
          <w:sz w:val="22"/>
          <w:szCs w:val="22"/>
          <w:lang w:eastAsia="en-US"/>
        </w:rPr>
      </w:pPr>
      <w:r w:rsidRPr="003C6413">
        <w:rPr>
          <w:rFonts w:eastAsia="Calibri"/>
          <w:sz w:val="22"/>
          <w:szCs w:val="22"/>
          <w:lang w:eastAsia="en-US"/>
        </w:rPr>
        <w:t xml:space="preserve">     </w:t>
      </w:r>
      <w:r w:rsidRPr="003C6413">
        <w:rPr>
          <w:rFonts w:eastAsia="Calibri"/>
          <w:sz w:val="22"/>
          <w:szCs w:val="22"/>
          <w:lang w:eastAsia="en-US"/>
        </w:rPr>
        <w:tab/>
        <w:t xml:space="preserve">К 2021 году в соответствии со Стратегией развития информационного общества в Российской Федерации все государственные и муниципальные услуги должны быть переведены в электронный вид. Президент РФ в своих выступлениях на заседаниях Совета по развитию информационного общества указывает на необходимость соблюдения сроков перевода услуг в электронный вид. </w:t>
      </w:r>
    </w:p>
    <w:p w:rsidR="003C6413" w:rsidRPr="003C6413" w:rsidRDefault="003C6413" w:rsidP="003C6413">
      <w:pPr>
        <w:tabs>
          <w:tab w:val="left" w:pos="709"/>
        </w:tabs>
        <w:spacing w:before="240" w:after="200" w:line="276" w:lineRule="auto"/>
        <w:jc w:val="both"/>
        <w:rPr>
          <w:rFonts w:eastAsia="Calibri"/>
          <w:sz w:val="22"/>
          <w:szCs w:val="22"/>
          <w:lang w:eastAsia="en-US"/>
        </w:rPr>
      </w:pPr>
      <w:r w:rsidRPr="003C6413">
        <w:rPr>
          <w:rFonts w:eastAsia="Calibri"/>
          <w:sz w:val="22"/>
          <w:szCs w:val="22"/>
          <w:lang w:eastAsia="en-US"/>
        </w:rPr>
        <w:tab/>
      </w:r>
      <w:proofErr w:type="gramStart"/>
      <w:r w:rsidRPr="003C6413">
        <w:rPr>
          <w:rFonts w:eastAsia="Calibri"/>
          <w:sz w:val="22"/>
          <w:szCs w:val="22"/>
          <w:lang w:eastAsia="en-US"/>
        </w:rPr>
        <w:t>Несмотря на то, что в муниципальном районе Похвистневский Самарской области в целом сложились благоприятные предпосылки для активного внедрения ИКТ в систему муниципального управления, результаты внедрения ИКТ в деятельность муниципалитета в настоящее время носят преимущественно локальный (несистемный) характер, что не позволяет добиться кардинального повышения эффективности и результативности деятельности ОМС в соответствии с потребностями и ожиданиями населения.</w:t>
      </w:r>
      <w:proofErr w:type="gramEnd"/>
      <w:r w:rsidRPr="003C6413">
        <w:rPr>
          <w:rFonts w:eastAsia="Calibri"/>
          <w:sz w:val="22"/>
          <w:szCs w:val="22"/>
          <w:lang w:eastAsia="en-US"/>
        </w:rPr>
        <w:t xml:space="preserve"> Имеющиеся информационные системы отличаются разнородностью, а информационные ресурсы – разрозненностью. Отсутствует единое информационное пространство и механизмы межведомственного взаимодействия.</w:t>
      </w:r>
    </w:p>
    <w:p w:rsidR="003C6413" w:rsidRPr="003C6413" w:rsidRDefault="003C6413" w:rsidP="003C6413">
      <w:pPr>
        <w:tabs>
          <w:tab w:val="left" w:pos="709"/>
        </w:tabs>
        <w:spacing w:after="200" w:line="276" w:lineRule="auto"/>
        <w:jc w:val="both"/>
        <w:rPr>
          <w:rFonts w:eastAsia="Calibri"/>
          <w:sz w:val="22"/>
          <w:szCs w:val="22"/>
          <w:lang w:eastAsia="en-US"/>
        </w:rPr>
      </w:pPr>
      <w:r w:rsidRPr="003C6413">
        <w:rPr>
          <w:rFonts w:eastAsia="Calibri"/>
          <w:sz w:val="22"/>
          <w:szCs w:val="22"/>
          <w:lang w:eastAsia="en-US"/>
        </w:rPr>
        <w:tab/>
        <w:t xml:space="preserve">Все мероприятия Программы объединены общей целью и взаимосвязаны между собой так, что реализация их в отрыве друг от друга нецелесообразна. Так, например, перевод услуг в электронный вид без учёта обязательных требований к инфраструктуре невозможен. Игнорирование вопросов информационной безопасности в реализации подобных проектов исключено. Обеспечение доступности государственных и муниципальных услуг для граждан, а так же вопросы информационной открытости ОМС неотделимы от решения вопросов реформирования системы муниципального управления. Реализация всех мероприятий Программы обеспечит достижение положительной динамики изменения значений основных показателей эффективности и результативности деятельности ОМС в соответствии с потребностями и ожиданиями населения. </w:t>
      </w:r>
    </w:p>
    <w:p w:rsidR="003C6413" w:rsidRPr="003C6413" w:rsidRDefault="003C6413" w:rsidP="003C6413">
      <w:pPr>
        <w:spacing w:after="130" w:line="276" w:lineRule="auto"/>
        <w:ind w:right="259"/>
        <w:jc w:val="center"/>
        <w:rPr>
          <w:b/>
          <w:sz w:val="22"/>
          <w:szCs w:val="22"/>
        </w:rPr>
      </w:pPr>
      <w:r w:rsidRPr="003C6413">
        <w:rPr>
          <w:b/>
          <w:sz w:val="22"/>
          <w:szCs w:val="22"/>
        </w:rPr>
        <w:t>II.  Цели и  задачи Программы</w:t>
      </w:r>
    </w:p>
    <w:p w:rsidR="003C6413" w:rsidRPr="003C6413" w:rsidRDefault="003C6413" w:rsidP="003C6413">
      <w:pPr>
        <w:spacing w:after="130" w:line="276" w:lineRule="auto"/>
        <w:ind w:right="259"/>
        <w:jc w:val="both"/>
        <w:rPr>
          <w:sz w:val="22"/>
          <w:szCs w:val="22"/>
        </w:rPr>
      </w:pPr>
      <w:r w:rsidRPr="003C6413">
        <w:rPr>
          <w:sz w:val="22"/>
          <w:szCs w:val="22"/>
        </w:rPr>
        <w:t xml:space="preserve">      Целью Программы является </w:t>
      </w:r>
      <w:r w:rsidRPr="003C6413">
        <w:rPr>
          <w:rFonts w:cs="Arial"/>
          <w:sz w:val="22"/>
          <w:szCs w:val="22"/>
        </w:rPr>
        <w:t xml:space="preserve">формирование современной информационной и телекоммуникационной инфраструктуры, совершенствование информационного взаимодействия органов власти, органов местного самоуправления, бизнеса и гражданского общества, повышение качества и доступности государственных и муниципальных услуг населению, повышение эффективности муниципального управления, разработка и внедрение </w:t>
      </w:r>
      <w:proofErr w:type="gramStart"/>
      <w:r w:rsidRPr="003C6413">
        <w:rPr>
          <w:rFonts w:cs="Arial"/>
          <w:sz w:val="22"/>
          <w:szCs w:val="22"/>
        </w:rPr>
        <w:t>элементов системы защиты информации муниципальных информационных систем</w:t>
      </w:r>
      <w:proofErr w:type="gramEnd"/>
      <w:r w:rsidRPr="003C6413">
        <w:rPr>
          <w:rFonts w:cs="Arial"/>
          <w:sz w:val="22"/>
          <w:szCs w:val="22"/>
        </w:rPr>
        <w:t xml:space="preserve">. </w:t>
      </w:r>
    </w:p>
    <w:p w:rsidR="003C6413" w:rsidRPr="003C6413" w:rsidRDefault="003C6413" w:rsidP="003C6413">
      <w:pPr>
        <w:spacing w:after="130" w:line="276" w:lineRule="auto"/>
        <w:ind w:right="259" w:firstLine="708"/>
        <w:jc w:val="both"/>
        <w:rPr>
          <w:sz w:val="22"/>
          <w:szCs w:val="22"/>
        </w:rPr>
      </w:pPr>
      <w:r w:rsidRPr="003C6413">
        <w:rPr>
          <w:sz w:val="22"/>
          <w:szCs w:val="22"/>
        </w:rPr>
        <w:lastRenderedPageBreak/>
        <w:t>Для достижения поставленной цели необходимо решение следующих задач:</w:t>
      </w:r>
    </w:p>
    <w:p w:rsidR="003C6413" w:rsidRPr="003C6413" w:rsidRDefault="003C6413" w:rsidP="003C6413">
      <w:pPr>
        <w:numPr>
          <w:ilvl w:val="0"/>
          <w:numId w:val="25"/>
        </w:numPr>
        <w:spacing w:after="130" w:line="276" w:lineRule="auto"/>
        <w:ind w:right="259"/>
        <w:jc w:val="both"/>
        <w:rPr>
          <w:sz w:val="22"/>
          <w:szCs w:val="22"/>
        </w:rPr>
      </w:pPr>
      <w:r w:rsidRPr="003C6413">
        <w:rPr>
          <w:sz w:val="22"/>
          <w:szCs w:val="22"/>
        </w:rPr>
        <w:t>развитие и модернизация муниципальной телекоммуникационной инфраструктуры и обеспечение доступности населению современных информационно-телекоммуникационных услуг. Её реализация направлена на повышение открытости информации о деятельности ОМС и расширение возможности доступа к ней организаций, граждан и институтов гражданского общества;</w:t>
      </w:r>
    </w:p>
    <w:p w:rsidR="003C6413" w:rsidRPr="003C6413" w:rsidRDefault="003C6413" w:rsidP="003C6413">
      <w:pPr>
        <w:numPr>
          <w:ilvl w:val="0"/>
          <w:numId w:val="25"/>
        </w:numPr>
        <w:spacing w:after="130" w:line="276" w:lineRule="auto"/>
        <w:ind w:right="259"/>
        <w:jc w:val="both"/>
        <w:rPr>
          <w:sz w:val="22"/>
          <w:szCs w:val="22"/>
        </w:rPr>
      </w:pPr>
      <w:r w:rsidRPr="003C6413">
        <w:rPr>
          <w:rFonts w:cs="Arial"/>
          <w:sz w:val="22"/>
          <w:szCs w:val="22"/>
        </w:rPr>
        <w:t>совершенствование информационно-технической инфраструктуры в органах местного самоуправления муниципального района Похвистневский Самарской области посредством внедрения электронного документооборота. Она реализуется для обеспечения информационного единства муниципального района Похвистневский Самарской области за счет формирования единой телекоммуникационной инфраструктуры для муниципальных нужд и подключения к ней органов местного самоуправления и подведомственных организаций на территории района;</w:t>
      </w:r>
    </w:p>
    <w:p w:rsidR="003C6413" w:rsidRPr="003C6413" w:rsidRDefault="003C6413" w:rsidP="003C6413">
      <w:pPr>
        <w:numPr>
          <w:ilvl w:val="0"/>
          <w:numId w:val="25"/>
        </w:numPr>
        <w:spacing w:after="130" w:line="276" w:lineRule="auto"/>
        <w:ind w:right="259"/>
        <w:jc w:val="both"/>
        <w:rPr>
          <w:sz w:val="22"/>
          <w:szCs w:val="22"/>
        </w:rPr>
      </w:pPr>
      <w:r w:rsidRPr="003C6413">
        <w:rPr>
          <w:rFonts w:cs="Arial"/>
          <w:sz w:val="22"/>
          <w:szCs w:val="22"/>
        </w:rPr>
        <w:t xml:space="preserve">разработка и внедрение </w:t>
      </w:r>
      <w:proofErr w:type="gramStart"/>
      <w:r w:rsidRPr="003C6413">
        <w:rPr>
          <w:rFonts w:cs="Arial"/>
          <w:sz w:val="22"/>
          <w:szCs w:val="22"/>
        </w:rPr>
        <w:t>элементов системы защиты информации муниципальных информационных систем</w:t>
      </w:r>
      <w:proofErr w:type="gramEnd"/>
      <w:r w:rsidRPr="003C6413">
        <w:rPr>
          <w:rFonts w:cs="Arial"/>
          <w:sz w:val="22"/>
          <w:szCs w:val="22"/>
        </w:rPr>
        <w:t>. Реализуется для сохранности и безопасности информационных систем и ресурсов;</w:t>
      </w:r>
    </w:p>
    <w:p w:rsidR="003C6413" w:rsidRPr="003C6413" w:rsidRDefault="003C6413" w:rsidP="003C6413">
      <w:pPr>
        <w:numPr>
          <w:ilvl w:val="0"/>
          <w:numId w:val="25"/>
        </w:numPr>
        <w:spacing w:after="200" w:line="276" w:lineRule="auto"/>
        <w:jc w:val="both"/>
        <w:rPr>
          <w:rFonts w:eastAsia="Calibri"/>
          <w:sz w:val="22"/>
          <w:szCs w:val="22"/>
          <w:lang w:eastAsia="en-US"/>
        </w:rPr>
      </w:pPr>
      <w:r w:rsidRPr="003C6413">
        <w:rPr>
          <w:rFonts w:eastAsia="Calibri"/>
          <w:sz w:val="22"/>
          <w:szCs w:val="22"/>
          <w:lang w:eastAsia="en-US"/>
        </w:rPr>
        <w:t>повышение качества и доступности государственных и муниципальных услуг населению. Реализуется для упрощения процедуры и сокращения сроков их оказания, снижения административных издержек со стороны граждан и организаций, связанных с получением муниципальных услуг, а также обеспечения доступности единых стандартов обслуживания граждан;</w:t>
      </w:r>
    </w:p>
    <w:p w:rsidR="003C6413" w:rsidRPr="003C6413" w:rsidRDefault="003C6413" w:rsidP="003C6413">
      <w:pPr>
        <w:numPr>
          <w:ilvl w:val="0"/>
          <w:numId w:val="25"/>
        </w:numPr>
        <w:spacing w:after="200" w:line="276" w:lineRule="auto"/>
        <w:jc w:val="both"/>
        <w:rPr>
          <w:rFonts w:eastAsia="Calibri"/>
          <w:sz w:val="22"/>
          <w:szCs w:val="22"/>
          <w:lang w:eastAsia="en-US"/>
        </w:rPr>
      </w:pPr>
      <w:r w:rsidRPr="003C6413">
        <w:rPr>
          <w:rFonts w:eastAsia="Calibri"/>
          <w:sz w:val="22"/>
          <w:szCs w:val="22"/>
          <w:lang w:eastAsia="en-US"/>
        </w:rPr>
        <w:t xml:space="preserve">повышение </w:t>
      </w:r>
      <w:proofErr w:type="gramStart"/>
      <w:r w:rsidRPr="003C6413">
        <w:rPr>
          <w:rFonts w:eastAsia="Calibri"/>
          <w:sz w:val="22"/>
          <w:szCs w:val="22"/>
          <w:lang w:eastAsia="en-US"/>
        </w:rPr>
        <w:t>квалификации сотрудников органов местного самоуправления муниципального района</w:t>
      </w:r>
      <w:proofErr w:type="gramEnd"/>
      <w:r w:rsidRPr="003C6413">
        <w:rPr>
          <w:rFonts w:eastAsia="Calibri"/>
          <w:sz w:val="22"/>
          <w:szCs w:val="22"/>
          <w:lang w:eastAsia="en-US"/>
        </w:rPr>
        <w:t xml:space="preserve"> Похвистневский Самарской области в области использования информационных технологий. Реализация по средствам прохождения </w:t>
      </w:r>
      <w:proofErr w:type="gramStart"/>
      <w:r w:rsidRPr="003C6413">
        <w:rPr>
          <w:rFonts w:eastAsia="Calibri"/>
          <w:sz w:val="22"/>
          <w:szCs w:val="22"/>
          <w:lang w:eastAsia="en-US"/>
        </w:rPr>
        <w:t>обучения по</w:t>
      </w:r>
      <w:proofErr w:type="gramEnd"/>
      <w:r w:rsidRPr="003C6413">
        <w:rPr>
          <w:rFonts w:eastAsia="Calibri"/>
          <w:sz w:val="22"/>
          <w:szCs w:val="22"/>
          <w:lang w:eastAsia="en-US"/>
        </w:rPr>
        <w:t xml:space="preserve"> дополнительным программам повышения квалификации на базе высших учебных заведений Самарской области.</w:t>
      </w:r>
    </w:p>
    <w:p w:rsidR="003C6413" w:rsidRPr="003C6413" w:rsidRDefault="003C6413" w:rsidP="003C6413">
      <w:pPr>
        <w:spacing w:after="200" w:line="276" w:lineRule="auto"/>
        <w:rPr>
          <w:rFonts w:ascii="Calibri" w:eastAsia="Calibri" w:hAnsi="Calibri"/>
          <w:b/>
          <w:color w:val="1F497D"/>
          <w:sz w:val="22"/>
          <w:szCs w:val="22"/>
          <w:lang w:eastAsia="en-US"/>
        </w:rPr>
        <w:sectPr w:rsidR="003C6413" w:rsidRPr="003C6413" w:rsidSect="008A7533">
          <w:pgSz w:w="11906" w:h="16838"/>
          <w:pgMar w:top="1134" w:right="851" w:bottom="1134" w:left="1701" w:header="709" w:footer="709" w:gutter="0"/>
          <w:cols w:space="708"/>
          <w:titlePg/>
          <w:docGrid w:linePitch="360"/>
        </w:sectPr>
      </w:pPr>
    </w:p>
    <w:tbl>
      <w:tblPr>
        <w:tblW w:w="13380" w:type="dxa"/>
        <w:tblInd w:w="93" w:type="dxa"/>
        <w:tblLook w:val="04A0" w:firstRow="1" w:lastRow="0" w:firstColumn="1" w:lastColumn="0" w:noHBand="0" w:noVBand="1"/>
      </w:tblPr>
      <w:tblGrid>
        <w:gridCol w:w="659"/>
        <w:gridCol w:w="2975"/>
        <w:gridCol w:w="1499"/>
        <w:gridCol w:w="1076"/>
        <w:gridCol w:w="820"/>
        <w:gridCol w:w="799"/>
        <w:gridCol w:w="799"/>
        <w:gridCol w:w="799"/>
        <w:gridCol w:w="799"/>
        <w:gridCol w:w="799"/>
        <w:gridCol w:w="2356"/>
      </w:tblGrid>
      <w:tr w:rsidR="003C6413" w:rsidRPr="003C6413" w:rsidTr="005B77B3">
        <w:trPr>
          <w:trHeight w:val="315"/>
        </w:trPr>
        <w:tc>
          <w:tcPr>
            <w:tcW w:w="13380" w:type="dxa"/>
            <w:gridSpan w:val="11"/>
            <w:tcBorders>
              <w:bottom w:val="nil"/>
            </w:tcBorders>
            <w:shd w:val="clear" w:color="auto" w:fill="auto"/>
            <w:vAlign w:val="center"/>
          </w:tcPr>
          <w:p w:rsidR="003C6413" w:rsidRPr="003C6413" w:rsidRDefault="003C6413" w:rsidP="003C6413">
            <w:pPr>
              <w:jc w:val="center"/>
              <w:rPr>
                <w:rFonts w:eastAsia="Calibri"/>
                <w:b/>
                <w:lang w:eastAsia="en-US"/>
              </w:rPr>
            </w:pPr>
            <w:r w:rsidRPr="003C6413">
              <w:rPr>
                <w:rFonts w:eastAsia="Calibri"/>
                <w:b/>
                <w:lang w:eastAsia="en-US"/>
              </w:rPr>
              <w:lastRenderedPageBreak/>
              <w:t>III. Перечень мероприятий Программы</w:t>
            </w:r>
          </w:p>
          <w:p w:rsidR="003C6413" w:rsidRPr="003C6413" w:rsidRDefault="003C6413" w:rsidP="003C6413">
            <w:pPr>
              <w:ind w:left="714"/>
              <w:jc w:val="center"/>
              <w:rPr>
                <w:rFonts w:eastAsia="Calibri"/>
                <w:b/>
                <w:lang w:eastAsia="en-US"/>
              </w:rPr>
            </w:pPr>
            <w:r w:rsidRPr="003C6413">
              <w:rPr>
                <w:rFonts w:eastAsia="Calibri"/>
                <w:b/>
                <w:lang w:eastAsia="en-US"/>
              </w:rPr>
              <w:t>Основные мероприятия муниципальной программы «Развитие информационного общества муниципального района Похвистневский Самарской области на 2018-2022 годы»</w:t>
            </w:r>
          </w:p>
        </w:tc>
      </w:tr>
      <w:tr w:rsidR="003C6413" w:rsidRPr="003C6413" w:rsidTr="005B77B3">
        <w:trPr>
          <w:trHeight w:val="315"/>
        </w:trPr>
        <w:tc>
          <w:tcPr>
            <w:tcW w:w="659" w:type="dxa"/>
            <w:vMerge w:val="restart"/>
            <w:tcBorders>
              <w:top w:val="single" w:sz="8" w:space="0" w:color="auto"/>
              <w:left w:val="single" w:sz="8" w:space="0" w:color="auto"/>
              <w:bottom w:val="nil"/>
              <w:right w:val="single" w:sz="8" w:space="0" w:color="auto"/>
            </w:tcBorders>
            <w:shd w:val="clear" w:color="auto" w:fill="auto"/>
            <w:vAlign w:val="center"/>
            <w:hideMark/>
          </w:tcPr>
          <w:p w:rsidR="003C6413" w:rsidRPr="003C6413" w:rsidRDefault="003C6413" w:rsidP="003C6413">
            <w:pPr>
              <w:jc w:val="center"/>
              <w:rPr>
                <w:b/>
                <w:bCs/>
                <w:color w:val="000000"/>
                <w:sz w:val="16"/>
                <w:szCs w:val="16"/>
              </w:rPr>
            </w:pPr>
            <w:r w:rsidRPr="003C6413">
              <w:rPr>
                <w:b/>
                <w:bCs/>
                <w:color w:val="000000"/>
                <w:sz w:val="16"/>
                <w:szCs w:val="16"/>
              </w:rPr>
              <w:t xml:space="preserve">№ </w:t>
            </w:r>
            <w:proofErr w:type="gramStart"/>
            <w:r w:rsidRPr="003C6413">
              <w:rPr>
                <w:b/>
                <w:bCs/>
                <w:color w:val="000000"/>
                <w:sz w:val="16"/>
                <w:szCs w:val="16"/>
              </w:rPr>
              <w:t>п</w:t>
            </w:r>
            <w:proofErr w:type="gramEnd"/>
            <w:r w:rsidRPr="003C6413">
              <w:rPr>
                <w:b/>
                <w:bCs/>
                <w:color w:val="000000"/>
                <w:sz w:val="16"/>
                <w:szCs w:val="16"/>
              </w:rPr>
              <w:t>/п</w:t>
            </w:r>
          </w:p>
        </w:tc>
        <w:tc>
          <w:tcPr>
            <w:tcW w:w="2975" w:type="dxa"/>
            <w:vMerge w:val="restart"/>
            <w:tcBorders>
              <w:top w:val="single" w:sz="8" w:space="0" w:color="auto"/>
              <w:left w:val="single" w:sz="8" w:space="0" w:color="auto"/>
              <w:bottom w:val="nil"/>
              <w:right w:val="single" w:sz="8" w:space="0" w:color="auto"/>
            </w:tcBorders>
            <w:shd w:val="clear" w:color="auto" w:fill="auto"/>
            <w:vAlign w:val="center"/>
            <w:hideMark/>
          </w:tcPr>
          <w:p w:rsidR="003C6413" w:rsidRPr="003C6413" w:rsidRDefault="003C6413" w:rsidP="003C6413">
            <w:pPr>
              <w:jc w:val="center"/>
              <w:rPr>
                <w:b/>
                <w:bCs/>
                <w:color w:val="000000"/>
                <w:sz w:val="16"/>
                <w:szCs w:val="16"/>
              </w:rPr>
            </w:pPr>
            <w:r w:rsidRPr="003C6413">
              <w:rPr>
                <w:b/>
                <w:bCs/>
                <w:color w:val="000000"/>
                <w:sz w:val="16"/>
                <w:szCs w:val="16"/>
              </w:rPr>
              <w:t>Мероприятия Программы</w:t>
            </w:r>
          </w:p>
        </w:tc>
        <w:tc>
          <w:tcPr>
            <w:tcW w:w="1499" w:type="dxa"/>
            <w:vMerge w:val="restart"/>
            <w:tcBorders>
              <w:top w:val="single" w:sz="8" w:space="0" w:color="auto"/>
              <w:left w:val="single" w:sz="8" w:space="0" w:color="auto"/>
              <w:bottom w:val="nil"/>
              <w:right w:val="single" w:sz="8" w:space="0" w:color="auto"/>
            </w:tcBorders>
            <w:shd w:val="clear" w:color="auto" w:fill="auto"/>
            <w:vAlign w:val="center"/>
            <w:hideMark/>
          </w:tcPr>
          <w:p w:rsidR="003C6413" w:rsidRPr="003C6413" w:rsidRDefault="003C6413" w:rsidP="003C6413">
            <w:pPr>
              <w:jc w:val="center"/>
              <w:rPr>
                <w:b/>
                <w:bCs/>
                <w:color w:val="000000"/>
                <w:sz w:val="16"/>
                <w:szCs w:val="16"/>
              </w:rPr>
            </w:pPr>
            <w:r w:rsidRPr="003C6413">
              <w:rPr>
                <w:b/>
                <w:bCs/>
                <w:color w:val="000000"/>
                <w:sz w:val="16"/>
                <w:szCs w:val="16"/>
              </w:rPr>
              <w:t>Заказчик, исполнитель</w:t>
            </w:r>
          </w:p>
        </w:tc>
        <w:tc>
          <w:tcPr>
            <w:tcW w:w="1076" w:type="dxa"/>
            <w:vMerge w:val="restart"/>
            <w:tcBorders>
              <w:top w:val="single" w:sz="8" w:space="0" w:color="auto"/>
              <w:left w:val="single" w:sz="8" w:space="0" w:color="auto"/>
              <w:bottom w:val="nil"/>
              <w:right w:val="single" w:sz="8" w:space="0" w:color="auto"/>
            </w:tcBorders>
            <w:shd w:val="clear" w:color="auto" w:fill="auto"/>
            <w:vAlign w:val="center"/>
            <w:hideMark/>
          </w:tcPr>
          <w:p w:rsidR="003C6413" w:rsidRPr="003C6413" w:rsidRDefault="003C6413" w:rsidP="003C6413">
            <w:pPr>
              <w:jc w:val="center"/>
              <w:rPr>
                <w:b/>
                <w:bCs/>
                <w:color w:val="000000"/>
                <w:sz w:val="16"/>
                <w:szCs w:val="16"/>
              </w:rPr>
            </w:pPr>
            <w:r w:rsidRPr="003C6413">
              <w:rPr>
                <w:b/>
                <w:bCs/>
                <w:color w:val="000000"/>
                <w:sz w:val="16"/>
                <w:szCs w:val="16"/>
              </w:rPr>
              <w:t>Срок исполнения</w:t>
            </w:r>
          </w:p>
        </w:tc>
        <w:tc>
          <w:tcPr>
            <w:tcW w:w="4815" w:type="dxa"/>
            <w:gridSpan w:val="6"/>
            <w:tcBorders>
              <w:top w:val="single" w:sz="8" w:space="0" w:color="auto"/>
              <w:left w:val="nil"/>
              <w:bottom w:val="single" w:sz="8" w:space="0" w:color="auto"/>
              <w:right w:val="single" w:sz="8" w:space="0" w:color="000000"/>
            </w:tcBorders>
            <w:shd w:val="clear" w:color="auto" w:fill="auto"/>
            <w:vAlign w:val="center"/>
            <w:hideMark/>
          </w:tcPr>
          <w:p w:rsidR="003C6413" w:rsidRPr="003C6413" w:rsidRDefault="003C6413" w:rsidP="003C6413">
            <w:pPr>
              <w:jc w:val="center"/>
              <w:rPr>
                <w:b/>
                <w:bCs/>
                <w:color w:val="000000"/>
                <w:sz w:val="16"/>
                <w:szCs w:val="16"/>
              </w:rPr>
            </w:pPr>
            <w:r w:rsidRPr="003C6413">
              <w:rPr>
                <w:b/>
                <w:bCs/>
                <w:color w:val="000000"/>
                <w:sz w:val="16"/>
                <w:szCs w:val="16"/>
              </w:rPr>
              <w:t>Финансовые затраты на реализацию (тыс. руб.)</w:t>
            </w:r>
          </w:p>
        </w:tc>
        <w:tc>
          <w:tcPr>
            <w:tcW w:w="2356" w:type="dxa"/>
            <w:vMerge w:val="restart"/>
            <w:tcBorders>
              <w:top w:val="single" w:sz="8" w:space="0" w:color="auto"/>
              <w:left w:val="single" w:sz="8" w:space="0" w:color="auto"/>
              <w:bottom w:val="nil"/>
              <w:right w:val="single" w:sz="8" w:space="0" w:color="auto"/>
            </w:tcBorders>
            <w:shd w:val="clear" w:color="auto" w:fill="auto"/>
            <w:vAlign w:val="center"/>
            <w:hideMark/>
          </w:tcPr>
          <w:p w:rsidR="003C6413" w:rsidRPr="003C6413" w:rsidRDefault="003C6413" w:rsidP="003C6413">
            <w:pPr>
              <w:jc w:val="center"/>
              <w:rPr>
                <w:b/>
                <w:bCs/>
                <w:color w:val="000000"/>
                <w:sz w:val="16"/>
                <w:szCs w:val="16"/>
              </w:rPr>
            </w:pPr>
            <w:r w:rsidRPr="003C6413">
              <w:rPr>
                <w:b/>
                <w:bCs/>
                <w:color w:val="000000"/>
                <w:sz w:val="16"/>
                <w:szCs w:val="16"/>
              </w:rPr>
              <w:t>Источники финансирования</w:t>
            </w:r>
          </w:p>
        </w:tc>
      </w:tr>
      <w:tr w:rsidR="003C6413" w:rsidRPr="003C6413" w:rsidTr="005B77B3">
        <w:trPr>
          <w:trHeight w:val="315"/>
        </w:trPr>
        <w:tc>
          <w:tcPr>
            <w:tcW w:w="659" w:type="dxa"/>
            <w:vMerge/>
            <w:tcBorders>
              <w:top w:val="single" w:sz="8" w:space="0" w:color="auto"/>
              <w:left w:val="single" w:sz="8" w:space="0" w:color="auto"/>
              <w:bottom w:val="nil"/>
              <w:right w:val="single" w:sz="8" w:space="0" w:color="auto"/>
            </w:tcBorders>
            <w:vAlign w:val="center"/>
            <w:hideMark/>
          </w:tcPr>
          <w:p w:rsidR="003C6413" w:rsidRPr="003C6413" w:rsidRDefault="003C6413" w:rsidP="003C6413">
            <w:pPr>
              <w:rPr>
                <w:b/>
                <w:bCs/>
                <w:color w:val="000000"/>
                <w:sz w:val="16"/>
                <w:szCs w:val="16"/>
              </w:rPr>
            </w:pPr>
          </w:p>
        </w:tc>
        <w:tc>
          <w:tcPr>
            <w:tcW w:w="2975" w:type="dxa"/>
            <w:vMerge/>
            <w:tcBorders>
              <w:top w:val="single" w:sz="8" w:space="0" w:color="auto"/>
              <w:left w:val="single" w:sz="8" w:space="0" w:color="auto"/>
              <w:bottom w:val="nil"/>
              <w:right w:val="single" w:sz="8" w:space="0" w:color="auto"/>
            </w:tcBorders>
            <w:vAlign w:val="center"/>
            <w:hideMark/>
          </w:tcPr>
          <w:p w:rsidR="003C6413" w:rsidRPr="003C6413" w:rsidRDefault="003C6413" w:rsidP="003C6413">
            <w:pPr>
              <w:rPr>
                <w:b/>
                <w:bCs/>
                <w:color w:val="000000"/>
                <w:sz w:val="16"/>
                <w:szCs w:val="16"/>
              </w:rPr>
            </w:pPr>
          </w:p>
        </w:tc>
        <w:tc>
          <w:tcPr>
            <w:tcW w:w="1499" w:type="dxa"/>
            <w:vMerge/>
            <w:tcBorders>
              <w:top w:val="single" w:sz="8" w:space="0" w:color="auto"/>
              <w:left w:val="single" w:sz="8" w:space="0" w:color="auto"/>
              <w:bottom w:val="nil"/>
              <w:right w:val="single" w:sz="8" w:space="0" w:color="auto"/>
            </w:tcBorders>
            <w:vAlign w:val="center"/>
            <w:hideMark/>
          </w:tcPr>
          <w:p w:rsidR="003C6413" w:rsidRPr="003C6413" w:rsidRDefault="003C6413" w:rsidP="003C6413">
            <w:pPr>
              <w:rPr>
                <w:b/>
                <w:bCs/>
                <w:color w:val="000000"/>
                <w:sz w:val="16"/>
                <w:szCs w:val="16"/>
              </w:rPr>
            </w:pPr>
          </w:p>
        </w:tc>
        <w:tc>
          <w:tcPr>
            <w:tcW w:w="1076" w:type="dxa"/>
            <w:vMerge/>
            <w:tcBorders>
              <w:top w:val="single" w:sz="8" w:space="0" w:color="auto"/>
              <w:left w:val="single" w:sz="8" w:space="0" w:color="auto"/>
              <w:bottom w:val="nil"/>
              <w:right w:val="single" w:sz="8" w:space="0" w:color="auto"/>
            </w:tcBorders>
            <w:vAlign w:val="center"/>
            <w:hideMark/>
          </w:tcPr>
          <w:p w:rsidR="003C6413" w:rsidRPr="003C6413" w:rsidRDefault="003C6413" w:rsidP="003C6413">
            <w:pPr>
              <w:rPr>
                <w:b/>
                <w:bCs/>
                <w:color w:val="000000"/>
                <w:sz w:val="16"/>
                <w:szCs w:val="16"/>
              </w:rPr>
            </w:pPr>
          </w:p>
        </w:tc>
        <w:tc>
          <w:tcPr>
            <w:tcW w:w="820" w:type="dxa"/>
            <w:vMerge w:val="restart"/>
            <w:tcBorders>
              <w:top w:val="nil"/>
              <w:left w:val="single" w:sz="8" w:space="0" w:color="auto"/>
              <w:bottom w:val="nil"/>
              <w:right w:val="single" w:sz="8" w:space="0" w:color="auto"/>
            </w:tcBorders>
            <w:shd w:val="clear" w:color="auto" w:fill="auto"/>
            <w:vAlign w:val="center"/>
            <w:hideMark/>
          </w:tcPr>
          <w:p w:rsidR="003C6413" w:rsidRPr="003C6413" w:rsidRDefault="003C6413" w:rsidP="003C6413">
            <w:pPr>
              <w:jc w:val="center"/>
              <w:rPr>
                <w:b/>
                <w:bCs/>
                <w:color w:val="000000"/>
                <w:sz w:val="16"/>
                <w:szCs w:val="16"/>
              </w:rPr>
            </w:pPr>
            <w:r w:rsidRPr="003C6413">
              <w:rPr>
                <w:b/>
                <w:bCs/>
                <w:color w:val="000000"/>
                <w:sz w:val="16"/>
                <w:szCs w:val="16"/>
              </w:rPr>
              <w:t>всего</w:t>
            </w:r>
          </w:p>
        </w:tc>
        <w:tc>
          <w:tcPr>
            <w:tcW w:w="3995" w:type="dxa"/>
            <w:gridSpan w:val="5"/>
            <w:tcBorders>
              <w:top w:val="single" w:sz="8" w:space="0" w:color="auto"/>
              <w:left w:val="nil"/>
              <w:bottom w:val="single" w:sz="8" w:space="0" w:color="auto"/>
              <w:right w:val="single" w:sz="8" w:space="0" w:color="000000"/>
            </w:tcBorders>
            <w:shd w:val="clear" w:color="auto" w:fill="auto"/>
            <w:vAlign w:val="center"/>
            <w:hideMark/>
          </w:tcPr>
          <w:p w:rsidR="003C6413" w:rsidRPr="003C6413" w:rsidRDefault="003C6413" w:rsidP="003C6413">
            <w:pPr>
              <w:jc w:val="center"/>
              <w:rPr>
                <w:b/>
                <w:bCs/>
                <w:color w:val="000000"/>
                <w:sz w:val="16"/>
                <w:szCs w:val="16"/>
              </w:rPr>
            </w:pPr>
            <w:r w:rsidRPr="003C6413">
              <w:rPr>
                <w:b/>
                <w:bCs/>
                <w:color w:val="000000"/>
                <w:sz w:val="16"/>
                <w:szCs w:val="16"/>
              </w:rPr>
              <w:t>Затраты, тыс. руб. в том числе:</w:t>
            </w:r>
          </w:p>
        </w:tc>
        <w:tc>
          <w:tcPr>
            <w:tcW w:w="2356" w:type="dxa"/>
            <w:vMerge/>
            <w:tcBorders>
              <w:top w:val="single" w:sz="8" w:space="0" w:color="auto"/>
              <w:left w:val="single" w:sz="8" w:space="0" w:color="auto"/>
              <w:bottom w:val="nil"/>
              <w:right w:val="single" w:sz="8" w:space="0" w:color="auto"/>
            </w:tcBorders>
            <w:vAlign w:val="center"/>
            <w:hideMark/>
          </w:tcPr>
          <w:p w:rsidR="003C6413" w:rsidRPr="003C6413" w:rsidRDefault="003C6413" w:rsidP="003C6413">
            <w:pPr>
              <w:rPr>
                <w:b/>
                <w:bCs/>
                <w:color w:val="000000"/>
                <w:sz w:val="16"/>
                <w:szCs w:val="16"/>
              </w:rPr>
            </w:pPr>
          </w:p>
        </w:tc>
      </w:tr>
      <w:tr w:rsidR="003C6413" w:rsidRPr="003C6413" w:rsidTr="005B77B3">
        <w:trPr>
          <w:trHeight w:val="315"/>
        </w:trPr>
        <w:tc>
          <w:tcPr>
            <w:tcW w:w="659" w:type="dxa"/>
            <w:vMerge/>
            <w:tcBorders>
              <w:top w:val="single" w:sz="8" w:space="0" w:color="auto"/>
              <w:left w:val="single" w:sz="8" w:space="0" w:color="auto"/>
              <w:bottom w:val="nil"/>
              <w:right w:val="single" w:sz="8" w:space="0" w:color="auto"/>
            </w:tcBorders>
            <w:vAlign w:val="center"/>
            <w:hideMark/>
          </w:tcPr>
          <w:p w:rsidR="003C6413" w:rsidRPr="003C6413" w:rsidRDefault="003C6413" w:rsidP="003C6413">
            <w:pPr>
              <w:rPr>
                <w:b/>
                <w:bCs/>
                <w:color w:val="000000"/>
                <w:sz w:val="16"/>
                <w:szCs w:val="16"/>
              </w:rPr>
            </w:pPr>
          </w:p>
        </w:tc>
        <w:tc>
          <w:tcPr>
            <w:tcW w:w="2975" w:type="dxa"/>
            <w:vMerge/>
            <w:tcBorders>
              <w:top w:val="single" w:sz="8" w:space="0" w:color="auto"/>
              <w:left w:val="single" w:sz="8" w:space="0" w:color="auto"/>
              <w:bottom w:val="nil"/>
              <w:right w:val="single" w:sz="8" w:space="0" w:color="auto"/>
            </w:tcBorders>
            <w:vAlign w:val="center"/>
            <w:hideMark/>
          </w:tcPr>
          <w:p w:rsidR="003C6413" w:rsidRPr="003C6413" w:rsidRDefault="003C6413" w:rsidP="003C6413">
            <w:pPr>
              <w:rPr>
                <w:b/>
                <w:bCs/>
                <w:color w:val="000000"/>
                <w:sz w:val="16"/>
                <w:szCs w:val="16"/>
              </w:rPr>
            </w:pPr>
          </w:p>
        </w:tc>
        <w:tc>
          <w:tcPr>
            <w:tcW w:w="1499" w:type="dxa"/>
            <w:vMerge/>
            <w:tcBorders>
              <w:top w:val="single" w:sz="8" w:space="0" w:color="auto"/>
              <w:left w:val="single" w:sz="8" w:space="0" w:color="auto"/>
              <w:bottom w:val="nil"/>
              <w:right w:val="single" w:sz="8" w:space="0" w:color="auto"/>
            </w:tcBorders>
            <w:vAlign w:val="center"/>
            <w:hideMark/>
          </w:tcPr>
          <w:p w:rsidR="003C6413" w:rsidRPr="003C6413" w:rsidRDefault="003C6413" w:rsidP="003C6413">
            <w:pPr>
              <w:rPr>
                <w:b/>
                <w:bCs/>
                <w:color w:val="000000"/>
                <w:sz w:val="16"/>
                <w:szCs w:val="16"/>
              </w:rPr>
            </w:pPr>
          </w:p>
        </w:tc>
        <w:tc>
          <w:tcPr>
            <w:tcW w:w="1076" w:type="dxa"/>
            <w:vMerge/>
            <w:tcBorders>
              <w:top w:val="single" w:sz="8" w:space="0" w:color="auto"/>
              <w:left w:val="single" w:sz="8" w:space="0" w:color="auto"/>
              <w:bottom w:val="nil"/>
              <w:right w:val="single" w:sz="8" w:space="0" w:color="auto"/>
            </w:tcBorders>
            <w:vAlign w:val="center"/>
            <w:hideMark/>
          </w:tcPr>
          <w:p w:rsidR="003C6413" w:rsidRPr="003C6413" w:rsidRDefault="003C6413" w:rsidP="003C6413">
            <w:pPr>
              <w:rPr>
                <w:b/>
                <w:bCs/>
                <w:color w:val="000000"/>
                <w:sz w:val="16"/>
                <w:szCs w:val="16"/>
              </w:rPr>
            </w:pPr>
          </w:p>
        </w:tc>
        <w:tc>
          <w:tcPr>
            <w:tcW w:w="820" w:type="dxa"/>
            <w:vMerge/>
            <w:tcBorders>
              <w:top w:val="nil"/>
              <w:left w:val="single" w:sz="8" w:space="0" w:color="auto"/>
              <w:bottom w:val="nil"/>
              <w:right w:val="single" w:sz="8" w:space="0" w:color="auto"/>
            </w:tcBorders>
            <w:vAlign w:val="center"/>
            <w:hideMark/>
          </w:tcPr>
          <w:p w:rsidR="003C6413" w:rsidRPr="003C6413" w:rsidRDefault="003C6413" w:rsidP="003C6413">
            <w:pPr>
              <w:rPr>
                <w:b/>
                <w:bCs/>
                <w:color w:val="000000"/>
                <w:sz w:val="16"/>
                <w:szCs w:val="16"/>
              </w:rPr>
            </w:pP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b/>
                <w:bCs/>
                <w:color w:val="000000"/>
                <w:sz w:val="16"/>
                <w:szCs w:val="16"/>
              </w:rPr>
            </w:pPr>
            <w:r w:rsidRPr="003C6413">
              <w:rPr>
                <w:b/>
                <w:bCs/>
                <w:color w:val="000000"/>
                <w:sz w:val="16"/>
                <w:szCs w:val="16"/>
              </w:rPr>
              <w:t>2018 год</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b/>
                <w:bCs/>
                <w:color w:val="000000"/>
                <w:sz w:val="16"/>
                <w:szCs w:val="16"/>
              </w:rPr>
            </w:pPr>
            <w:r w:rsidRPr="003C6413">
              <w:rPr>
                <w:b/>
                <w:bCs/>
                <w:color w:val="000000"/>
                <w:sz w:val="16"/>
                <w:szCs w:val="16"/>
              </w:rPr>
              <w:t>2019 год</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b/>
                <w:bCs/>
                <w:color w:val="000000"/>
                <w:sz w:val="16"/>
                <w:szCs w:val="16"/>
              </w:rPr>
            </w:pPr>
            <w:r w:rsidRPr="003C6413">
              <w:rPr>
                <w:b/>
                <w:bCs/>
                <w:color w:val="000000"/>
                <w:sz w:val="16"/>
                <w:szCs w:val="16"/>
              </w:rPr>
              <w:t>2020 год</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b/>
                <w:bCs/>
                <w:color w:val="000000"/>
                <w:sz w:val="16"/>
                <w:szCs w:val="16"/>
              </w:rPr>
            </w:pPr>
            <w:r w:rsidRPr="003C6413">
              <w:rPr>
                <w:b/>
                <w:bCs/>
                <w:color w:val="000000"/>
                <w:sz w:val="16"/>
                <w:szCs w:val="16"/>
              </w:rPr>
              <w:t>2021 год</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b/>
                <w:bCs/>
                <w:color w:val="000000"/>
                <w:sz w:val="16"/>
                <w:szCs w:val="16"/>
              </w:rPr>
            </w:pPr>
            <w:r w:rsidRPr="003C6413">
              <w:rPr>
                <w:b/>
                <w:bCs/>
                <w:color w:val="000000"/>
                <w:sz w:val="16"/>
                <w:szCs w:val="16"/>
              </w:rPr>
              <w:t>2022 год</w:t>
            </w:r>
          </w:p>
        </w:tc>
        <w:tc>
          <w:tcPr>
            <w:tcW w:w="2356" w:type="dxa"/>
            <w:vMerge/>
            <w:tcBorders>
              <w:top w:val="single" w:sz="8" w:space="0" w:color="auto"/>
              <w:left w:val="single" w:sz="8" w:space="0" w:color="auto"/>
              <w:bottom w:val="nil"/>
              <w:right w:val="single" w:sz="8" w:space="0" w:color="auto"/>
            </w:tcBorders>
            <w:vAlign w:val="center"/>
            <w:hideMark/>
          </w:tcPr>
          <w:p w:rsidR="003C6413" w:rsidRPr="003C6413" w:rsidRDefault="003C6413" w:rsidP="003C6413">
            <w:pPr>
              <w:rPr>
                <w:b/>
                <w:bCs/>
                <w:color w:val="000000"/>
                <w:sz w:val="16"/>
                <w:szCs w:val="16"/>
              </w:rPr>
            </w:pPr>
          </w:p>
        </w:tc>
      </w:tr>
      <w:tr w:rsidR="003C6413" w:rsidRPr="003C6413" w:rsidTr="005B77B3">
        <w:trPr>
          <w:trHeight w:val="900"/>
        </w:trPr>
        <w:tc>
          <w:tcPr>
            <w:tcW w:w="13380" w:type="dxa"/>
            <w:gridSpan w:val="11"/>
            <w:tcBorders>
              <w:top w:val="single" w:sz="8" w:space="0" w:color="auto"/>
              <w:left w:val="single" w:sz="8" w:space="0" w:color="auto"/>
              <w:bottom w:val="single" w:sz="8" w:space="0" w:color="auto"/>
              <w:right w:val="single" w:sz="8" w:space="0" w:color="000000"/>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 xml:space="preserve">Цель. Формирование современной информационной и телекоммуникационной инфраструктуры, совершенствование информационного взаимодействия органов власти, бизнеса и гражданского общества, повышение качества и доступности государственных и муниципальных услуг населению, повышение эффективности муниципального управления, разработка и внедрение </w:t>
            </w:r>
            <w:proofErr w:type="gramStart"/>
            <w:r w:rsidRPr="003C6413">
              <w:rPr>
                <w:color w:val="000000"/>
                <w:sz w:val="16"/>
                <w:szCs w:val="16"/>
              </w:rPr>
              <w:t>элементов системы защиты информации муниципальных информационных систем</w:t>
            </w:r>
            <w:proofErr w:type="gramEnd"/>
            <w:r w:rsidRPr="003C6413">
              <w:rPr>
                <w:color w:val="000000"/>
                <w:sz w:val="16"/>
                <w:szCs w:val="16"/>
              </w:rPr>
              <w:t>.</w:t>
            </w:r>
          </w:p>
        </w:tc>
      </w:tr>
      <w:tr w:rsidR="003C6413" w:rsidRPr="003C6413" w:rsidTr="005B77B3">
        <w:trPr>
          <w:trHeight w:val="450"/>
        </w:trPr>
        <w:tc>
          <w:tcPr>
            <w:tcW w:w="659" w:type="dxa"/>
            <w:tcBorders>
              <w:top w:val="nil"/>
              <w:left w:val="single" w:sz="8" w:space="0" w:color="auto"/>
              <w:bottom w:val="nil"/>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1.</w:t>
            </w:r>
          </w:p>
        </w:tc>
        <w:tc>
          <w:tcPr>
            <w:tcW w:w="2975" w:type="dxa"/>
            <w:tcBorders>
              <w:top w:val="nil"/>
              <w:left w:val="nil"/>
              <w:bottom w:val="nil"/>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Задача 1.</w:t>
            </w:r>
          </w:p>
        </w:tc>
        <w:tc>
          <w:tcPr>
            <w:tcW w:w="9746" w:type="dxa"/>
            <w:gridSpan w:val="9"/>
            <w:tcBorders>
              <w:top w:val="single" w:sz="8" w:space="0" w:color="auto"/>
              <w:left w:val="nil"/>
              <w:bottom w:val="nil"/>
              <w:right w:val="single" w:sz="8" w:space="0" w:color="000000"/>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Развитие и модернизация муниципальной телекоммуникационной инфраструктуры и обеспечение доступности населению современных информационно-телекоммуникационных услуг.</w:t>
            </w:r>
          </w:p>
        </w:tc>
      </w:tr>
      <w:tr w:rsidR="003C6413" w:rsidRPr="003C6413" w:rsidTr="005B77B3">
        <w:trPr>
          <w:trHeight w:val="1362"/>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1.1.</w:t>
            </w:r>
          </w:p>
        </w:tc>
        <w:tc>
          <w:tcPr>
            <w:tcW w:w="2975" w:type="dxa"/>
            <w:tcBorders>
              <w:top w:val="single" w:sz="4" w:space="0" w:color="auto"/>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 xml:space="preserve">Развитие функциональных возможностей официального сайта. Перенос сайта муниципального района Похвистневский Самарской области на единую </w:t>
            </w:r>
            <w:proofErr w:type="spellStart"/>
            <w:r w:rsidRPr="003C6413">
              <w:rPr>
                <w:color w:val="000000"/>
                <w:sz w:val="16"/>
                <w:szCs w:val="16"/>
              </w:rPr>
              <w:t>хостинговую</w:t>
            </w:r>
            <w:proofErr w:type="spellEnd"/>
            <w:r w:rsidRPr="003C6413">
              <w:rPr>
                <w:color w:val="000000"/>
                <w:sz w:val="16"/>
                <w:szCs w:val="16"/>
              </w:rPr>
              <w:t xml:space="preserve"> площадку ГБУ СО "РЦУП".</w:t>
            </w:r>
          </w:p>
        </w:tc>
        <w:tc>
          <w:tcPr>
            <w:tcW w:w="1499" w:type="dxa"/>
            <w:tcBorders>
              <w:top w:val="single" w:sz="4" w:space="0" w:color="auto"/>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Администрация муниципального района Похвистневский Самарской области</w:t>
            </w:r>
          </w:p>
        </w:tc>
        <w:tc>
          <w:tcPr>
            <w:tcW w:w="1076" w:type="dxa"/>
            <w:tcBorders>
              <w:top w:val="single" w:sz="4" w:space="0" w:color="auto"/>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2018-2022</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single" w:sz="4" w:space="0" w:color="auto"/>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single" w:sz="4" w:space="0" w:color="auto"/>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single" w:sz="4" w:space="0" w:color="auto"/>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single" w:sz="4" w:space="0" w:color="auto"/>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single" w:sz="4" w:space="0" w:color="auto"/>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2356" w:type="dxa"/>
            <w:tcBorders>
              <w:top w:val="single" w:sz="4" w:space="0" w:color="auto"/>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Бюджет района, в том числе с учётом планируемых к поступлению в соответствии с действующим законодательством в бюджет района  средств вышестоящих бюджетов</w:t>
            </w:r>
          </w:p>
        </w:tc>
      </w:tr>
      <w:tr w:rsidR="003C6413" w:rsidRPr="003C6413" w:rsidTr="005B77B3">
        <w:trPr>
          <w:trHeight w:val="1423"/>
        </w:trPr>
        <w:tc>
          <w:tcPr>
            <w:tcW w:w="659" w:type="dxa"/>
            <w:tcBorders>
              <w:top w:val="nil"/>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1.2.</w:t>
            </w:r>
          </w:p>
        </w:tc>
        <w:tc>
          <w:tcPr>
            <w:tcW w:w="2975" w:type="dxa"/>
            <w:tcBorders>
              <w:top w:val="nil"/>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Поддержание сайтов органов местного самоуправления в актуальном состоянии</w:t>
            </w:r>
          </w:p>
        </w:tc>
        <w:tc>
          <w:tcPr>
            <w:tcW w:w="1499" w:type="dxa"/>
            <w:tcBorders>
              <w:top w:val="nil"/>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Администрация муниципального района Похвистневский Самарской области</w:t>
            </w:r>
          </w:p>
        </w:tc>
        <w:tc>
          <w:tcPr>
            <w:tcW w:w="1076" w:type="dxa"/>
            <w:tcBorders>
              <w:top w:val="nil"/>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2018-2022</w:t>
            </w:r>
          </w:p>
        </w:tc>
        <w:tc>
          <w:tcPr>
            <w:tcW w:w="820" w:type="dxa"/>
            <w:tcBorders>
              <w:top w:val="nil"/>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2356" w:type="dxa"/>
            <w:tcBorders>
              <w:top w:val="nil"/>
              <w:left w:val="nil"/>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Бюджет района, в том числе с учётом планируемых к поступлению в соответствии с действующим законодательством в бюджет района  средств вышестоящих бюджетов</w:t>
            </w:r>
          </w:p>
        </w:tc>
      </w:tr>
      <w:tr w:rsidR="003C6413" w:rsidRPr="003C6413" w:rsidTr="005B77B3">
        <w:trPr>
          <w:trHeight w:val="1118"/>
        </w:trPr>
        <w:tc>
          <w:tcPr>
            <w:tcW w:w="659" w:type="dxa"/>
            <w:tcBorders>
              <w:top w:val="nil"/>
              <w:left w:val="single" w:sz="8" w:space="0" w:color="auto"/>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1.3.</w:t>
            </w:r>
          </w:p>
        </w:tc>
        <w:tc>
          <w:tcPr>
            <w:tcW w:w="2975"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 xml:space="preserve">Разработка и принятие нормативно правовой базы  по обеспечению доступа к информации о деятельности органов местного самоуправления </w:t>
            </w:r>
            <w:proofErr w:type="spellStart"/>
            <w:r w:rsidRPr="003C6413">
              <w:rPr>
                <w:color w:val="000000"/>
                <w:sz w:val="16"/>
                <w:szCs w:val="16"/>
              </w:rPr>
              <w:t>м.р</w:t>
            </w:r>
            <w:proofErr w:type="spellEnd"/>
            <w:r w:rsidRPr="003C6413">
              <w:rPr>
                <w:color w:val="000000"/>
                <w:sz w:val="16"/>
                <w:szCs w:val="16"/>
              </w:rPr>
              <w:t>. Похвистневский Самарской области</w:t>
            </w:r>
          </w:p>
        </w:tc>
        <w:tc>
          <w:tcPr>
            <w:tcW w:w="14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Администрация муниципального района Похвистневский Самарской области</w:t>
            </w:r>
          </w:p>
        </w:tc>
        <w:tc>
          <w:tcPr>
            <w:tcW w:w="1076"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2018-2022</w:t>
            </w:r>
          </w:p>
        </w:tc>
        <w:tc>
          <w:tcPr>
            <w:tcW w:w="820"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2356"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В рамках бюджетных средств на обеспечение текущей деятельности</w:t>
            </w:r>
          </w:p>
        </w:tc>
      </w:tr>
      <w:tr w:rsidR="003C6413" w:rsidRPr="003C6413" w:rsidTr="005B77B3">
        <w:trPr>
          <w:trHeight w:val="1252"/>
        </w:trPr>
        <w:tc>
          <w:tcPr>
            <w:tcW w:w="659" w:type="dxa"/>
            <w:tcBorders>
              <w:top w:val="nil"/>
              <w:left w:val="single" w:sz="8" w:space="0" w:color="auto"/>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1.4.</w:t>
            </w:r>
          </w:p>
        </w:tc>
        <w:tc>
          <w:tcPr>
            <w:tcW w:w="2975" w:type="dxa"/>
            <w:tcBorders>
              <w:top w:val="nil"/>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Развитие и модернизация локальной вычислительной сети (приобретение кондиционера, маршрутизаторов, модемов, сетевого кабеля; прокладка сетевого кабеля в зданиях Администрации района)</w:t>
            </w:r>
          </w:p>
        </w:tc>
        <w:tc>
          <w:tcPr>
            <w:tcW w:w="1499" w:type="dxa"/>
            <w:tcBorders>
              <w:top w:val="nil"/>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Администрация муниципального района Похвистневский Самарской области</w:t>
            </w:r>
          </w:p>
        </w:tc>
        <w:tc>
          <w:tcPr>
            <w:tcW w:w="1076" w:type="dxa"/>
            <w:tcBorders>
              <w:top w:val="nil"/>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2018-2022</w:t>
            </w:r>
          </w:p>
        </w:tc>
        <w:tc>
          <w:tcPr>
            <w:tcW w:w="820" w:type="dxa"/>
            <w:tcBorders>
              <w:top w:val="nil"/>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70</w:t>
            </w:r>
          </w:p>
        </w:tc>
        <w:tc>
          <w:tcPr>
            <w:tcW w:w="799" w:type="dxa"/>
            <w:tcBorders>
              <w:top w:val="nil"/>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40</w:t>
            </w:r>
          </w:p>
        </w:tc>
        <w:tc>
          <w:tcPr>
            <w:tcW w:w="799" w:type="dxa"/>
            <w:tcBorders>
              <w:top w:val="nil"/>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30</w:t>
            </w:r>
          </w:p>
        </w:tc>
        <w:tc>
          <w:tcPr>
            <w:tcW w:w="799" w:type="dxa"/>
            <w:tcBorders>
              <w:top w:val="nil"/>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2356" w:type="dxa"/>
            <w:tcBorders>
              <w:top w:val="nil"/>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Бюджет района, в том числе с учётом планируемых к поступлению в соответствии с действующим законодательством в бюджет района  средств вышестоящих бюджетов</w:t>
            </w:r>
          </w:p>
        </w:tc>
      </w:tr>
      <w:tr w:rsidR="003C6413" w:rsidRPr="003C6413" w:rsidTr="005B77B3">
        <w:trPr>
          <w:trHeight w:val="1412"/>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1.5.</w:t>
            </w: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Приобретение лицензионного программного обеспечения (приобретение операционных систем, архиваторов, офисных приложений, систем криптографической защиты информации)</w:t>
            </w:r>
          </w:p>
        </w:tc>
        <w:tc>
          <w:tcPr>
            <w:tcW w:w="1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Администрация муниципального района Похвистневский Самарской области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2018-2022</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493</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65</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53</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125</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125</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125</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Бюджет района, в том числе с учётом планируемых к поступлению в соответствии с действующим законодательством в бюджет района  средств вышестоящих бюджетов</w:t>
            </w:r>
          </w:p>
        </w:tc>
      </w:tr>
      <w:tr w:rsidR="003C6413" w:rsidRPr="003C6413" w:rsidTr="005B77B3">
        <w:trPr>
          <w:trHeight w:val="1412"/>
        </w:trPr>
        <w:tc>
          <w:tcPr>
            <w:tcW w:w="65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lastRenderedPageBreak/>
              <w:t>1.6.</w:t>
            </w:r>
          </w:p>
        </w:tc>
        <w:tc>
          <w:tcPr>
            <w:tcW w:w="2975" w:type="dxa"/>
            <w:tcBorders>
              <w:top w:val="single" w:sz="4" w:space="0" w:color="auto"/>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Приобретение основных средств (приобретение персональных ЭВМ, оргтехники, печатающих устройств, проекционного экрана, проектора, телевизионной техники,</w:t>
            </w:r>
            <w:r w:rsidRPr="003C6413">
              <w:rPr>
                <w:rFonts w:ascii="Calibri" w:eastAsia="Calibri" w:hAnsi="Calibri"/>
                <w:sz w:val="22"/>
                <w:szCs w:val="22"/>
                <w:lang w:eastAsia="en-US"/>
              </w:rPr>
              <w:t xml:space="preserve"> </w:t>
            </w:r>
            <w:r w:rsidRPr="003C6413">
              <w:rPr>
                <w:color w:val="000000"/>
                <w:sz w:val="16"/>
                <w:szCs w:val="16"/>
              </w:rPr>
              <w:t>систем хранения данных, внешних жестких дисков)</w:t>
            </w:r>
          </w:p>
        </w:tc>
        <w:tc>
          <w:tcPr>
            <w:tcW w:w="1499" w:type="dxa"/>
            <w:tcBorders>
              <w:top w:val="single" w:sz="4" w:space="0" w:color="auto"/>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Администрация муниципального района Похвистневский Самарской области</w:t>
            </w:r>
          </w:p>
        </w:tc>
        <w:tc>
          <w:tcPr>
            <w:tcW w:w="1076" w:type="dxa"/>
            <w:tcBorders>
              <w:top w:val="single" w:sz="4" w:space="0" w:color="auto"/>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2018-2022</w:t>
            </w:r>
          </w:p>
        </w:tc>
        <w:tc>
          <w:tcPr>
            <w:tcW w:w="820" w:type="dxa"/>
            <w:tcBorders>
              <w:top w:val="single" w:sz="4" w:space="0" w:color="auto"/>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1591</w:t>
            </w:r>
          </w:p>
        </w:tc>
        <w:tc>
          <w:tcPr>
            <w:tcW w:w="799" w:type="dxa"/>
            <w:tcBorders>
              <w:top w:val="single" w:sz="4" w:space="0" w:color="auto"/>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200</w:t>
            </w:r>
          </w:p>
        </w:tc>
        <w:tc>
          <w:tcPr>
            <w:tcW w:w="799" w:type="dxa"/>
            <w:tcBorders>
              <w:top w:val="single" w:sz="4" w:space="0" w:color="auto"/>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260</w:t>
            </w:r>
          </w:p>
        </w:tc>
        <w:tc>
          <w:tcPr>
            <w:tcW w:w="799" w:type="dxa"/>
            <w:tcBorders>
              <w:top w:val="single" w:sz="4" w:space="0" w:color="auto"/>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363</w:t>
            </w:r>
          </w:p>
        </w:tc>
        <w:tc>
          <w:tcPr>
            <w:tcW w:w="799" w:type="dxa"/>
            <w:tcBorders>
              <w:top w:val="single" w:sz="4" w:space="0" w:color="auto"/>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405</w:t>
            </w:r>
          </w:p>
        </w:tc>
        <w:tc>
          <w:tcPr>
            <w:tcW w:w="799" w:type="dxa"/>
            <w:tcBorders>
              <w:top w:val="single" w:sz="4" w:space="0" w:color="auto"/>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363</w:t>
            </w:r>
          </w:p>
        </w:tc>
        <w:tc>
          <w:tcPr>
            <w:tcW w:w="2356" w:type="dxa"/>
            <w:tcBorders>
              <w:top w:val="single" w:sz="4" w:space="0" w:color="auto"/>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Бюджет района, в том числе с учётом планируемых к поступлению в соответствии с действующим законодательством в бюджет района  средств вышестоящих бюджетов</w:t>
            </w:r>
          </w:p>
        </w:tc>
      </w:tr>
      <w:tr w:rsidR="003C6413" w:rsidRPr="003C6413" w:rsidTr="005B77B3">
        <w:trPr>
          <w:trHeight w:val="1394"/>
        </w:trPr>
        <w:tc>
          <w:tcPr>
            <w:tcW w:w="659" w:type="dxa"/>
            <w:tcBorders>
              <w:top w:val="nil"/>
              <w:left w:val="single" w:sz="8" w:space="0" w:color="auto"/>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1.7.</w:t>
            </w:r>
          </w:p>
        </w:tc>
        <w:tc>
          <w:tcPr>
            <w:tcW w:w="2975"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Приобретение расходных материалов и комплектующих к оргтехнике</w:t>
            </w:r>
          </w:p>
        </w:tc>
        <w:tc>
          <w:tcPr>
            <w:tcW w:w="14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Администрация муниципального района Похвистневский Самарской области</w:t>
            </w:r>
          </w:p>
        </w:tc>
        <w:tc>
          <w:tcPr>
            <w:tcW w:w="1076"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2018-2022</w:t>
            </w:r>
          </w:p>
        </w:tc>
        <w:tc>
          <w:tcPr>
            <w:tcW w:w="820"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500</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100</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100</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100</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100</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100</w:t>
            </w:r>
          </w:p>
        </w:tc>
        <w:tc>
          <w:tcPr>
            <w:tcW w:w="2356"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Бюджет района, в том числе с учётом планируемых к поступлению в соответствии с действующим законодательством в бюджет района  средств вышестоящих бюджетов</w:t>
            </w:r>
          </w:p>
        </w:tc>
      </w:tr>
      <w:tr w:rsidR="003C6413" w:rsidRPr="003C6413" w:rsidTr="005B77B3">
        <w:trPr>
          <w:trHeight w:val="450"/>
        </w:trPr>
        <w:tc>
          <w:tcPr>
            <w:tcW w:w="659" w:type="dxa"/>
            <w:tcBorders>
              <w:top w:val="nil"/>
              <w:left w:val="single" w:sz="8" w:space="0" w:color="auto"/>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w:t>
            </w:r>
          </w:p>
        </w:tc>
        <w:tc>
          <w:tcPr>
            <w:tcW w:w="2975"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Задача 2.</w:t>
            </w:r>
          </w:p>
        </w:tc>
        <w:tc>
          <w:tcPr>
            <w:tcW w:w="9746" w:type="dxa"/>
            <w:gridSpan w:val="9"/>
            <w:tcBorders>
              <w:top w:val="single" w:sz="8" w:space="0" w:color="auto"/>
              <w:left w:val="nil"/>
              <w:bottom w:val="single" w:sz="8" w:space="0" w:color="auto"/>
              <w:right w:val="single" w:sz="8" w:space="0" w:color="000000"/>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Совершенствование информационно-технической инфраструктуры в органах местного самоуправления муниципального района Похвистневский Самарской области посредством внедрения информационных систем</w:t>
            </w:r>
          </w:p>
        </w:tc>
      </w:tr>
      <w:tr w:rsidR="003C6413" w:rsidRPr="003C6413" w:rsidTr="005B77B3">
        <w:trPr>
          <w:trHeight w:val="1349"/>
        </w:trPr>
        <w:tc>
          <w:tcPr>
            <w:tcW w:w="659" w:type="dxa"/>
            <w:tcBorders>
              <w:top w:val="nil"/>
              <w:left w:val="single" w:sz="8" w:space="0" w:color="auto"/>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2.1.</w:t>
            </w:r>
          </w:p>
        </w:tc>
        <w:tc>
          <w:tcPr>
            <w:tcW w:w="2975"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Развитие в муниципальном районе Похвистневский Самарской области системы единого электронного документооборота (приобретение устрой</w:t>
            </w:r>
            <w:proofErr w:type="gramStart"/>
            <w:r w:rsidRPr="003C6413">
              <w:rPr>
                <w:color w:val="000000"/>
                <w:sz w:val="16"/>
                <w:szCs w:val="16"/>
              </w:rPr>
              <w:t>ств хр</w:t>
            </w:r>
            <w:proofErr w:type="gramEnd"/>
            <w:r w:rsidRPr="003C6413">
              <w:rPr>
                <w:color w:val="000000"/>
                <w:sz w:val="16"/>
                <w:szCs w:val="16"/>
              </w:rPr>
              <w:t>анения ключей шифрования)</w:t>
            </w:r>
          </w:p>
        </w:tc>
        <w:tc>
          <w:tcPr>
            <w:tcW w:w="14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Администрация муниципального района Похвистневский Самарской области</w:t>
            </w:r>
          </w:p>
        </w:tc>
        <w:tc>
          <w:tcPr>
            <w:tcW w:w="1076"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2018-2022</w:t>
            </w:r>
          </w:p>
        </w:tc>
        <w:tc>
          <w:tcPr>
            <w:tcW w:w="820"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2356"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Бюджет района, в том числе с учётом планируемых к поступлению в соответствии с действующим законодательством в бюджет района  средств вышестоящих бюджетов</w:t>
            </w:r>
          </w:p>
        </w:tc>
      </w:tr>
      <w:tr w:rsidR="003C6413" w:rsidRPr="003C6413" w:rsidTr="005B77B3">
        <w:trPr>
          <w:trHeight w:val="1398"/>
        </w:trPr>
        <w:tc>
          <w:tcPr>
            <w:tcW w:w="659" w:type="dxa"/>
            <w:tcBorders>
              <w:top w:val="nil"/>
              <w:left w:val="single" w:sz="8" w:space="0" w:color="auto"/>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2.2.</w:t>
            </w:r>
          </w:p>
        </w:tc>
        <w:tc>
          <w:tcPr>
            <w:tcW w:w="2975"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 xml:space="preserve">Техническое обеспечение АРМ "ГИС </w:t>
            </w:r>
            <w:proofErr w:type="spellStart"/>
            <w:r w:rsidRPr="003C6413">
              <w:rPr>
                <w:color w:val="000000"/>
                <w:sz w:val="16"/>
                <w:szCs w:val="16"/>
              </w:rPr>
              <w:t>ИнГЕО</w:t>
            </w:r>
            <w:proofErr w:type="spellEnd"/>
            <w:r w:rsidRPr="003C6413">
              <w:rPr>
                <w:color w:val="000000"/>
                <w:sz w:val="16"/>
                <w:szCs w:val="16"/>
              </w:rPr>
              <w:t>" - (приобретение технических средств и программного обеспечения)</w:t>
            </w:r>
          </w:p>
        </w:tc>
        <w:tc>
          <w:tcPr>
            <w:tcW w:w="14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Администрация муниципального района Похвистневский Самарской области</w:t>
            </w:r>
          </w:p>
        </w:tc>
        <w:tc>
          <w:tcPr>
            <w:tcW w:w="1076"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2018-2022</w:t>
            </w:r>
          </w:p>
        </w:tc>
        <w:tc>
          <w:tcPr>
            <w:tcW w:w="820"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2356"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Бюджет района, в том числе с учётом планируемых к поступлению в соответствии с действующим законодательством в бюджет района  средств вышестоящих бюджетов</w:t>
            </w:r>
          </w:p>
        </w:tc>
      </w:tr>
      <w:tr w:rsidR="003C6413" w:rsidRPr="003C6413" w:rsidTr="005B77B3">
        <w:trPr>
          <w:trHeight w:val="315"/>
        </w:trPr>
        <w:tc>
          <w:tcPr>
            <w:tcW w:w="659" w:type="dxa"/>
            <w:tcBorders>
              <w:top w:val="nil"/>
              <w:left w:val="single" w:sz="8" w:space="0" w:color="auto"/>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3.</w:t>
            </w:r>
          </w:p>
        </w:tc>
        <w:tc>
          <w:tcPr>
            <w:tcW w:w="2975" w:type="dxa"/>
            <w:tcBorders>
              <w:top w:val="nil"/>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Задача 3.</w:t>
            </w:r>
          </w:p>
        </w:tc>
        <w:tc>
          <w:tcPr>
            <w:tcW w:w="9746" w:type="dxa"/>
            <w:gridSpan w:val="9"/>
            <w:tcBorders>
              <w:top w:val="single" w:sz="8" w:space="0" w:color="auto"/>
              <w:left w:val="nil"/>
              <w:bottom w:val="single" w:sz="4" w:space="0" w:color="auto"/>
              <w:right w:val="single" w:sz="8" w:space="0" w:color="000000"/>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 xml:space="preserve">Разработка и внедрение </w:t>
            </w:r>
            <w:proofErr w:type="gramStart"/>
            <w:r w:rsidRPr="003C6413">
              <w:rPr>
                <w:color w:val="000000"/>
                <w:sz w:val="16"/>
                <w:szCs w:val="16"/>
              </w:rPr>
              <w:t>элементов системы защиты информации муниципальных информационных систем</w:t>
            </w:r>
            <w:proofErr w:type="gramEnd"/>
            <w:r w:rsidRPr="003C6413">
              <w:rPr>
                <w:color w:val="000000"/>
                <w:sz w:val="16"/>
                <w:szCs w:val="16"/>
              </w:rPr>
              <w:t>.</w:t>
            </w:r>
          </w:p>
        </w:tc>
      </w:tr>
      <w:tr w:rsidR="003C6413" w:rsidRPr="003C6413" w:rsidTr="005B77B3">
        <w:trPr>
          <w:trHeight w:val="1362"/>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3.1.</w:t>
            </w: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Внедрение комплексной системы защиты информации (приобретение антивирусных средств защиты, сетевых экранов, прокси-серверов)</w:t>
            </w:r>
          </w:p>
        </w:tc>
        <w:tc>
          <w:tcPr>
            <w:tcW w:w="1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Администрация муниципального района Похвистневский Самарской области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2018-2022</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126</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42</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42</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42</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Бюджет района, в том числе с учётом планируемых к поступлению в соответствии с действующим законодательством в бюджет района  средств вышестоящих бюджетов</w:t>
            </w:r>
          </w:p>
        </w:tc>
      </w:tr>
      <w:tr w:rsidR="003C6413" w:rsidRPr="003C6413" w:rsidTr="005B77B3">
        <w:trPr>
          <w:trHeight w:val="1270"/>
        </w:trPr>
        <w:tc>
          <w:tcPr>
            <w:tcW w:w="659"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3.2.</w:t>
            </w:r>
          </w:p>
        </w:tc>
        <w:tc>
          <w:tcPr>
            <w:tcW w:w="2975" w:type="dxa"/>
            <w:tcBorders>
              <w:top w:val="single" w:sz="4" w:space="0" w:color="auto"/>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Обучение специалистов в области защиты информации</w:t>
            </w:r>
          </w:p>
        </w:tc>
        <w:tc>
          <w:tcPr>
            <w:tcW w:w="1499" w:type="dxa"/>
            <w:tcBorders>
              <w:top w:val="single" w:sz="4" w:space="0" w:color="auto"/>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Администрация муниципального района Похвистневский Самарской области</w:t>
            </w:r>
          </w:p>
        </w:tc>
        <w:tc>
          <w:tcPr>
            <w:tcW w:w="1076" w:type="dxa"/>
            <w:tcBorders>
              <w:top w:val="single" w:sz="4" w:space="0" w:color="auto"/>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2018-2022</w:t>
            </w:r>
          </w:p>
        </w:tc>
        <w:tc>
          <w:tcPr>
            <w:tcW w:w="820" w:type="dxa"/>
            <w:tcBorders>
              <w:top w:val="single" w:sz="4" w:space="0" w:color="auto"/>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60</w:t>
            </w:r>
          </w:p>
        </w:tc>
        <w:tc>
          <w:tcPr>
            <w:tcW w:w="799" w:type="dxa"/>
            <w:tcBorders>
              <w:top w:val="single" w:sz="4" w:space="0" w:color="auto"/>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60</w:t>
            </w:r>
          </w:p>
        </w:tc>
        <w:tc>
          <w:tcPr>
            <w:tcW w:w="799" w:type="dxa"/>
            <w:tcBorders>
              <w:top w:val="single" w:sz="4" w:space="0" w:color="auto"/>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single" w:sz="4" w:space="0" w:color="auto"/>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single" w:sz="4" w:space="0" w:color="auto"/>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single" w:sz="4" w:space="0" w:color="auto"/>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2356" w:type="dxa"/>
            <w:tcBorders>
              <w:top w:val="single" w:sz="4" w:space="0" w:color="auto"/>
              <w:left w:val="nil"/>
              <w:bottom w:val="single" w:sz="4"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Бюджет района, в том числе с учётом планируемых к поступлению в соответствии с действующим законодательством в бюджет района  средств вышестоящих бюджетов</w:t>
            </w:r>
          </w:p>
        </w:tc>
      </w:tr>
      <w:tr w:rsidR="003C6413" w:rsidRPr="003C6413" w:rsidTr="005B77B3">
        <w:trPr>
          <w:trHeight w:val="1412"/>
        </w:trPr>
        <w:tc>
          <w:tcPr>
            <w:tcW w:w="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lastRenderedPageBreak/>
              <w:t>3.3.</w:t>
            </w:r>
          </w:p>
        </w:tc>
        <w:tc>
          <w:tcPr>
            <w:tcW w:w="2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 xml:space="preserve">Построение </w:t>
            </w:r>
            <w:proofErr w:type="spellStart"/>
            <w:r w:rsidRPr="003C6413">
              <w:rPr>
                <w:color w:val="000000"/>
                <w:sz w:val="16"/>
                <w:szCs w:val="16"/>
              </w:rPr>
              <w:t>СЗПДн</w:t>
            </w:r>
            <w:proofErr w:type="spellEnd"/>
            <w:r w:rsidRPr="003C6413">
              <w:rPr>
                <w:color w:val="000000"/>
                <w:sz w:val="16"/>
                <w:szCs w:val="16"/>
              </w:rPr>
              <w:t xml:space="preserve"> в органах местного самоуправления (приобретение технических средств и программного обеспечения, аттестация рабочих мест согласно законодательству)</w:t>
            </w:r>
          </w:p>
        </w:tc>
        <w:tc>
          <w:tcPr>
            <w:tcW w:w="14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Администрация муниципального района Похвистневский Самарской области</w:t>
            </w:r>
          </w:p>
        </w:tc>
        <w:tc>
          <w:tcPr>
            <w:tcW w:w="10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2018-2022</w:t>
            </w:r>
          </w:p>
        </w:tc>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250</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63</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187</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Бюджет района, в том числе с учётом планируемых к поступлению в соответствии с действующим законодательством в бюджет района  средств вышестоящих бюджетов</w:t>
            </w:r>
          </w:p>
        </w:tc>
      </w:tr>
      <w:tr w:rsidR="003C6413" w:rsidRPr="003C6413" w:rsidTr="005B77B3">
        <w:trPr>
          <w:trHeight w:val="315"/>
        </w:trPr>
        <w:tc>
          <w:tcPr>
            <w:tcW w:w="65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4.</w:t>
            </w:r>
          </w:p>
        </w:tc>
        <w:tc>
          <w:tcPr>
            <w:tcW w:w="2975" w:type="dxa"/>
            <w:tcBorders>
              <w:top w:val="single" w:sz="4" w:space="0" w:color="auto"/>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Задача 4.</w:t>
            </w:r>
          </w:p>
        </w:tc>
        <w:tc>
          <w:tcPr>
            <w:tcW w:w="9746" w:type="dxa"/>
            <w:gridSpan w:val="9"/>
            <w:tcBorders>
              <w:top w:val="single" w:sz="4" w:space="0" w:color="auto"/>
              <w:left w:val="nil"/>
              <w:bottom w:val="single" w:sz="8" w:space="0" w:color="auto"/>
              <w:right w:val="single" w:sz="8" w:space="0" w:color="000000"/>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Повышение качества и доступности государственных и муниципальных услуг населению.</w:t>
            </w:r>
          </w:p>
        </w:tc>
      </w:tr>
      <w:tr w:rsidR="003C6413" w:rsidRPr="003C6413" w:rsidTr="005B77B3">
        <w:trPr>
          <w:trHeight w:val="1058"/>
        </w:trPr>
        <w:tc>
          <w:tcPr>
            <w:tcW w:w="659" w:type="dxa"/>
            <w:tcBorders>
              <w:top w:val="nil"/>
              <w:left w:val="single" w:sz="8" w:space="0" w:color="auto"/>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4.1.</w:t>
            </w:r>
          </w:p>
        </w:tc>
        <w:tc>
          <w:tcPr>
            <w:tcW w:w="2975"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 xml:space="preserve">Обеспечение реализации перехода на предоставление муниципальных услуг в электронном виде </w:t>
            </w:r>
          </w:p>
        </w:tc>
        <w:tc>
          <w:tcPr>
            <w:tcW w:w="14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Администрация муниципального района Похвистневский Самарской области</w:t>
            </w:r>
          </w:p>
        </w:tc>
        <w:tc>
          <w:tcPr>
            <w:tcW w:w="1076"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2018-2022</w:t>
            </w:r>
          </w:p>
        </w:tc>
        <w:tc>
          <w:tcPr>
            <w:tcW w:w="820"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2356"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В рамках бюджетных средств на обеспечение текущей деятельности</w:t>
            </w:r>
          </w:p>
        </w:tc>
      </w:tr>
      <w:tr w:rsidR="003C6413" w:rsidRPr="003C6413" w:rsidTr="005B77B3">
        <w:trPr>
          <w:trHeight w:val="1216"/>
        </w:trPr>
        <w:tc>
          <w:tcPr>
            <w:tcW w:w="659" w:type="dxa"/>
            <w:tcBorders>
              <w:top w:val="nil"/>
              <w:left w:val="single" w:sz="8" w:space="0" w:color="auto"/>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4.2.</w:t>
            </w:r>
          </w:p>
        </w:tc>
        <w:tc>
          <w:tcPr>
            <w:tcW w:w="2975"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Правовая экспертиза и внесение изменений в действующие муниципальные нормативные акты с целью выявления и исключения норм, препятствующих предоставлению муниципальных услуг в электронном виде</w:t>
            </w:r>
          </w:p>
        </w:tc>
        <w:tc>
          <w:tcPr>
            <w:tcW w:w="14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Администрация муниципального района Похвистневский Самарской области</w:t>
            </w:r>
          </w:p>
        </w:tc>
        <w:tc>
          <w:tcPr>
            <w:tcW w:w="1076"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2018-2022</w:t>
            </w:r>
          </w:p>
        </w:tc>
        <w:tc>
          <w:tcPr>
            <w:tcW w:w="820"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2356"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В рамках бюджетных средств на обеспечение текущей деятельности</w:t>
            </w:r>
          </w:p>
        </w:tc>
      </w:tr>
      <w:tr w:rsidR="003C6413" w:rsidRPr="003C6413" w:rsidTr="005B77B3">
        <w:trPr>
          <w:trHeight w:val="1192"/>
        </w:trPr>
        <w:tc>
          <w:tcPr>
            <w:tcW w:w="659" w:type="dxa"/>
            <w:tcBorders>
              <w:top w:val="nil"/>
              <w:left w:val="single" w:sz="8" w:space="0" w:color="auto"/>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4.3.</w:t>
            </w:r>
          </w:p>
        </w:tc>
        <w:tc>
          <w:tcPr>
            <w:tcW w:w="2975"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Размещение сведений о государственных (муниципальных) услугах на Едином портале государственных и муниципальных услуг (функций)</w:t>
            </w:r>
          </w:p>
        </w:tc>
        <w:tc>
          <w:tcPr>
            <w:tcW w:w="14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Администрация муниципального района Похвистневский Самарской области</w:t>
            </w:r>
          </w:p>
        </w:tc>
        <w:tc>
          <w:tcPr>
            <w:tcW w:w="1076"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2018-2022</w:t>
            </w:r>
          </w:p>
        </w:tc>
        <w:tc>
          <w:tcPr>
            <w:tcW w:w="820"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2356"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В рамках бюджетных средств на обеспечение текущей деятельности</w:t>
            </w:r>
          </w:p>
        </w:tc>
      </w:tr>
      <w:tr w:rsidR="003C6413" w:rsidRPr="003C6413" w:rsidTr="005B77B3">
        <w:trPr>
          <w:trHeight w:val="450"/>
        </w:trPr>
        <w:tc>
          <w:tcPr>
            <w:tcW w:w="659" w:type="dxa"/>
            <w:tcBorders>
              <w:top w:val="nil"/>
              <w:left w:val="single" w:sz="8" w:space="0" w:color="auto"/>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5.</w:t>
            </w:r>
          </w:p>
        </w:tc>
        <w:tc>
          <w:tcPr>
            <w:tcW w:w="2975"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Задача 5.</w:t>
            </w:r>
          </w:p>
        </w:tc>
        <w:tc>
          <w:tcPr>
            <w:tcW w:w="9746" w:type="dxa"/>
            <w:gridSpan w:val="9"/>
            <w:tcBorders>
              <w:top w:val="single" w:sz="8" w:space="0" w:color="auto"/>
              <w:left w:val="nil"/>
              <w:bottom w:val="single" w:sz="8" w:space="0" w:color="auto"/>
              <w:right w:val="single" w:sz="8" w:space="0" w:color="000000"/>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 xml:space="preserve">Повышение </w:t>
            </w:r>
            <w:proofErr w:type="gramStart"/>
            <w:r w:rsidRPr="003C6413">
              <w:rPr>
                <w:color w:val="000000"/>
                <w:sz w:val="16"/>
                <w:szCs w:val="16"/>
              </w:rPr>
              <w:t>квалификации сотрудников органов местного самоуправления муниципального района</w:t>
            </w:r>
            <w:proofErr w:type="gramEnd"/>
            <w:r w:rsidRPr="003C6413">
              <w:rPr>
                <w:color w:val="000000"/>
                <w:sz w:val="16"/>
                <w:szCs w:val="16"/>
              </w:rPr>
              <w:t xml:space="preserve"> Похвистневский Самарской области в области использования информационных технологий.</w:t>
            </w:r>
          </w:p>
        </w:tc>
      </w:tr>
      <w:tr w:rsidR="003C6413" w:rsidRPr="003C6413" w:rsidTr="005B77B3">
        <w:trPr>
          <w:trHeight w:val="1358"/>
        </w:trPr>
        <w:tc>
          <w:tcPr>
            <w:tcW w:w="659" w:type="dxa"/>
            <w:tcBorders>
              <w:top w:val="nil"/>
              <w:left w:val="single" w:sz="8" w:space="0" w:color="auto"/>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5.1.</w:t>
            </w:r>
          </w:p>
        </w:tc>
        <w:tc>
          <w:tcPr>
            <w:tcW w:w="2975"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Обучение муниципальных служащих в области ИКТ на специализированных курсах</w:t>
            </w:r>
          </w:p>
        </w:tc>
        <w:tc>
          <w:tcPr>
            <w:tcW w:w="14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Администрация муниципального района Похвистневский Самарской области</w:t>
            </w:r>
          </w:p>
        </w:tc>
        <w:tc>
          <w:tcPr>
            <w:tcW w:w="1076"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2018-2022</w:t>
            </w:r>
          </w:p>
        </w:tc>
        <w:tc>
          <w:tcPr>
            <w:tcW w:w="820"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60</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60</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799"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w:t>
            </w:r>
          </w:p>
        </w:tc>
        <w:tc>
          <w:tcPr>
            <w:tcW w:w="2356" w:type="dxa"/>
            <w:tcBorders>
              <w:top w:val="nil"/>
              <w:left w:val="nil"/>
              <w:bottom w:val="single" w:sz="8" w:space="0" w:color="auto"/>
              <w:right w:val="single" w:sz="8" w:space="0" w:color="auto"/>
            </w:tcBorders>
            <w:shd w:val="clear" w:color="auto" w:fill="auto"/>
            <w:vAlign w:val="center"/>
            <w:hideMark/>
          </w:tcPr>
          <w:p w:rsidR="003C6413" w:rsidRPr="003C6413" w:rsidRDefault="003C6413" w:rsidP="003C6413">
            <w:pPr>
              <w:jc w:val="center"/>
              <w:rPr>
                <w:color w:val="000000"/>
                <w:sz w:val="16"/>
                <w:szCs w:val="16"/>
              </w:rPr>
            </w:pPr>
            <w:r w:rsidRPr="003C6413">
              <w:rPr>
                <w:color w:val="000000"/>
                <w:sz w:val="16"/>
                <w:szCs w:val="16"/>
              </w:rPr>
              <w:t>Бюджет района, в том числе с учётом планируемых к поступлению в соответствии с действующим законодательством в бюджет района  средств вышестоящих бюджетов</w:t>
            </w:r>
          </w:p>
        </w:tc>
      </w:tr>
    </w:tbl>
    <w:p w:rsidR="003C6413" w:rsidRPr="003C6413" w:rsidRDefault="003C6413" w:rsidP="003C6413">
      <w:pPr>
        <w:jc w:val="center"/>
        <w:rPr>
          <w:rFonts w:eastAsia="Calibri"/>
          <w:b/>
          <w:lang w:eastAsia="en-US"/>
        </w:rPr>
      </w:pPr>
    </w:p>
    <w:p w:rsidR="003C6413" w:rsidRPr="003C6413" w:rsidRDefault="003C6413" w:rsidP="003C6413">
      <w:pPr>
        <w:jc w:val="center"/>
        <w:rPr>
          <w:rFonts w:eastAsia="Calibri"/>
          <w:b/>
          <w:lang w:eastAsia="en-US"/>
        </w:rPr>
      </w:pPr>
    </w:p>
    <w:p w:rsidR="003C6413" w:rsidRPr="003C6413" w:rsidRDefault="003C6413" w:rsidP="003C6413">
      <w:pPr>
        <w:jc w:val="center"/>
        <w:rPr>
          <w:rFonts w:eastAsia="Calibri"/>
          <w:b/>
          <w:lang w:eastAsia="en-US"/>
        </w:rPr>
      </w:pPr>
    </w:p>
    <w:p w:rsidR="003C6413" w:rsidRPr="003C6413" w:rsidRDefault="003C6413" w:rsidP="003C6413">
      <w:pPr>
        <w:jc w:val="center"/>
        <w:rPr>
          <w:rFonts w:eastAsia="Calibri"/>
          <w:b/>
          <w:lang w:eastAsia="en-US"/>
        </w:rPr>
      </w:pPr>
    </w:p>
    <w:p w:rsidR="003C6413" w:rsidRPr="003C6413" w:rsidRDefault="003C6413" w:rsidP="003C6413">
      <w:pPr>
        <w:jc w:val="center"/>
        <w:rPr>
          <w:rFonts w:eastAsia="Calibri"/>
          <w:b/>
          <w:lang w:eastAsia="en-US"/>
        </w:rPr>
      </w:pPr>
    </w:p>
    <w:p w:rsidR="003C6413" w:rsidRPr="003C6413" w:rsidRDefault="003C6413" w:rsidP="003C6413">
      <w:pPr>
        <w:jc w:val="center"/>
        <w:rPr>
          <w:rFonts w:eastAsia="Calibri"/>
          <w:b/>
          <w:lang w:eastAsia="en-US"/>
        </w:rPr>
      </w:pPr>
    </w:p>
    <w:p w:rsidR="003C6413" w:rsidRPr="003C6413" w:rsidRDefault="003C6413" w:rsidP="003C6413">
      <w:pPr>
        <w:jc w:val="center"/>
        <w:rPr>
          <w:rFonts w:eastAsia="Calibri"/>
          <w:b/>
          <w:lang w:eastAsia="en-US"/>
        </w:rPr>
      </w:pPr>
    </w:p>
    <w:p w:rsidR="003C6413" w:rsidRPr="003C6413" w:rsidRDefault="003C6413" w:rsidP="003C6413">
      <w:pPr>
        <w:jc w:val="center"/>
        <w:rPr>
          <w:rFonts w:eastAsia="Calibri"/>
          <w:b/>
          <w:lang w:eastAsia="en-US"/>
        </w:rPr>
      </w:pPr>
    </w:p>
    <w:p w:rsidR="003C6413" w:rsidRPr="003C6413" w:rsidRDefault="003C6413" w:rsidP="003C6413">
      <w:pPr>
        <w:jc w:val="center"/>
        <w:rPr>
          <w:rFonts w:eastAsia="Calibri"/>
          <w:b/>
          <w:lang w:eastAsia="en-US"/>
        </w:rPr>
      </w:pPr>
    </w:p>
    <w:p w:rsidR="003C6413" w:rsidRPr="003C6413" w:rsidRDefault="003C6413" w:rsidP="003C6413">
      <w:pPr>
        <w:jc w:val="center"/>
        <w:rPr>
          <w:rFonts w:eastAsia="Calibri"/>
          <w:b/>
          <w:lang w:eastAsia="en-US"/>
        </w:rPr>
      </w:pPr>
    </w:p>
    <w:p w:rsidR="003C6413" w:rsidRPr="003C6413" w:rsidRDefault="003C6413" w:rsidP="003C6413">
      <w:pPr>
        <w:jc w:val="center"/>
        <w:rPr>
          <w:rFonts w:eastAsia="Calibri"/>
          <w:b/>
          <w:lang w:eastAsia="en-US"/>
        </w:rPr>
      </w:pPr>
    </w:p>
    <w:p w:rsidR="003C6413" w:rsidRPr="003C6413" w:rsidRDefault="003C6413" w:rsidP="003C6413">
      <w:pPr>
        <w:jc w:val="center"/>
        <w:rPr>
          <w:rFonts w:eastAsia="Calibri"/>
          <w:b/>
          <w:lang w:eastAsia="en-US"/>
        </w:rPr>
      </w:pPr>
    </w:p>
    <w:p w:rsidR="003C6413" w:rsidRPr="003C6413" w:rsidRDefault="003C6413" w:rsidP="003C6413">
      <w:pPr>
        <w:spacing w:after="200" w:line="276" w:lineRule="auto"/>
        <w:jc w:val="center"/>
        <w:rPr>
          <w:rFonts w:eastAsia="Calibri"/>
          <w:lang w:eastAsia="en-US"/>
        </w:rPr>
      </w:pPr>
      <w:r>
        <w:rPr>
          <w:rFonts w:eastAsia="Calibri"/>
          <w:b/>
          <w:noProof/>
        </w:rPr>
        <w:lastRenderedPageBreak/>
        <mc:AlternateContent>
          <mc:Choice Requires="wps">
            <w:drawing>
              <wp:anchor distT="0" distB="0" distL="114300" distR="114300" simplePos="0" relativeHeight="251670528" behindDoc="0" locked="0" layoutInCell="1" allowOverlap="1">
                <wp:simplePos x="0" y="0"/>
                <wp:positionH relativeFrom="column">
                  <wp:posOffset>8867775</wp:posOffset>
                </wp:positionH>
                <wp:positionV relativeFrom="paragraph">
                  <wp:posOffset>133350</wp:posOffset>
                </wp:positionV>
                <wp:extent cx="497205" cy="257175"/>
                <wp:effectExtent l="0" t="0" r="1905" b="254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205"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6413" w:rsidRPr="00D817F0" w:rsidRDefault="003C6413" w:rsidP="003C6413"/>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26" style="position:absolute;left:0;text-align:left;margin-left:698.25pt;margin-top:10.5pt;width:39.15pt;height:20.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" stroked="f">
                <v:textbox style="layout-flow:vertical">
                  <w:txbxContent>
                    <w:p w:rsidR="003C6413" w:rsidRPr="00D817F0" w:rsidRDefault="003C6413" w:rsidP="003C6413"/>
                  </w:txbxContent>
                </v:textbox>
              </v:rect>
            </w:pict>
          </mc:Fallback>
        </mc:AlternateContent>
      </w:r>
      <w:r>
        <w:rPr>
          <w:rFonts w:eastAsia="Calibri"/>
          <w:b/>
          <w:noProof/>
        </w:rPr>
        <mc:AlternateContent>
          <mc:Choice Requires="wps">
            <w:drawing>
              <wp:anchor distT="0" distB="0" distL="114300" distR="114300" simplePos="0" relativeHeight="251663360" behindDoc="0" locked="0" layoutInCell="1" allowOverlap="1">
                <wp:simplePos x="0" y="0"/>
                <wp:positionH relativeFrom="column">
                  <wp:posOffset>-291465</wp:posOffset>
                </wp:positionH>
                <wp:positionV relativeFrom="paragraph">
                  <wp:posOffset>85725</wp:posOffset>
                </wp:positionV>
                <wp:extent cx="497205" cy="257175"/>
                <wp:effectExtent l="0" t="0" r="0" b="254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20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413" w:rsidRDefault="003C6413" w:rsidP="003C6413"/>
                          <w:p w:rsidR="003C6413" w:rsidRPr="00306A51" w:rsidRDefault="003C6413" w:rsidP="003C6413">
                            <w:pPr>
                              <w:rPr>
                                <w:lang w:val="en-US"/>
                              </w:rPr>
                            </w:pP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7" style="position:absolute;left:0;text-align:left;margin-left:-22.95pt;margin-top:6.75pt;width:39.15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" filled="f" stroked="f">
                <v:textbox style="layout-flow:vertical">
                  <w:txbxContent>
                    <w:p w:rsidR="003C6413" w:rsidRDefault="003C6413" w:rsidP="003C6413"/>
                    <w:p w:rsidR="003C6413" w:rsidRPr="00306A51" w:rsidRDefault="003C6413" w:rsidP="003C6413">
                      <w:pPr>
                        <w:rPr>
                          <w:lang w:val="en-US"/>
                        </w:rPr>
                      </w:pPr>
                    </w:p>
                  </w:txbxContent>
                </v:textbox>
              </v:rect>
            </w:pict>
          </mc:Fallback>
        </mc:AlternateContent>
      </w:r>
      <w:r>
        <w:rPr>
          <w:rFonts w:eastAsia="Calibri"/>
          <w:noProof/>
        </w:rPr>
        <mc:AlternateContent>
          <mc:Choice Requires="wps">
            <w:drawing>
              <wp:anchor distT="0" distB="0" distL="114300" distR="114300" simplePos="0" relativeHeight="251667456" behindDoc="0" locked="0" layoutInCell="1" allowOverlap="1">
                <wp:simplePos x="0" y="0"/>
                <wp:positionH relativeFrom="column">
                  <wp:posOffset>9071610</wp:posOffset>
                </wp:positionH>
                <wp:positionV relativeFrom="paragraph">
                  <wp:posOffset>286385</wp:posOffset>
                </wp:positionV>
                <wp:extent cx="295275" cy="295275"/>
                <wp:effectExtent l="0" t="7620" r="0" b="1905"/>
                <wp:wrapNone/>
                <wp:docPr id="13" name="Овал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95275"/>
                        </a:xfrm>
                        <a:prstGeom prst="ellipse">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13" o:spid="_x0000_s1026" style="position:absolute;margin-left:714.3pt;margin-top:22.55pt;width:23.25pt;height:2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" stroked="f"/>
            </w:pict>
          </mc:Fallback>
        </mc:AlternateContent>
      </w:r>
      <w:r w:rsidRPr="003C6413">
        <w:rPr>
          <w:rFonts w:eastAsia="Calibri"/>
          <w:b/>
          <w:lang w:eastAsia="en-US"/>
        </w:rPr>
        <w:t>IV. Целевые индикаторы (показатели) результатов программы</w:t>
      </w:r>
    </w:p>
    <w:p w:rsidR="003C6413" w:rsidRPr="003C6413" w:rsidRDefault="003C6413" w:rsidP="003C6413">
      <w:pPr>
        <w:spacing w:after="240" w:line="276" w:lineRule="auto"/>
        <w:jc w:val="center"/>
        <w:rPr>
          <w:rFonts w:eastAsia="Calibri"/>
          <w:b/>
          <w:lang w:eastAsia="en-US"/>
        </w:rPr>
      </w:pPr>
      <w:r w:rsidRPr="003C6413">
        <w:rPr>
          <w:rFonts w:eastAsia="Calibri"/>
          <w:b/>
          <w:lang w:eastAsia="en-US"/>
        </w:rPr>
        <w:t>Показатели непосредственных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5"/>
        <w:gridCol w:w="5162"/>
        <w:gridCol w:w="1134"/>
        <w:gridCol w:w="992"/>
        <w:gridCol w:w="992"/>
        <w:gridCol w:w="992"/>
        <w:gridCol w:w="993"/>
        <w:gridCol w:w="992"/>
        <w:gridCol w:w="992"/>
        <w:gridCol w:w="2063"/>
      </w:tblGrid>
      <w:tr w:rsidR="003C6413" w:rsidRPr="003C6413" w:rsidTr="005B77B3">
        <w:trPr>
          <w:trHeight w:val="532"/>
        </w:trPr>
        <w:tc>
          <w:tcPr>
            <w:tcW w:w="475" w:type="dxa"/>
            <w:vMerge w:val="restart"/>
          </w:tcPr>
          <w:p w:rsidR="003C6413" w:rsidRPr="003C6413" w:rsidRDefault="003C6413" w:rsidP="003C6413">
            <w:pPr>
              <w:jc w:val="center"/>
              <w:rPr>
                <w:b/>
                <w:sz w:val="18"/>
                <w:szCs w:val="18"/>
                <w:lang w:eastAsia="en-US"/>
              </w:rPr>
            </w:pPr>
            <w:r w:rsidRPr="003C6413">
              <w:rPr>
                <w:b/>
                <w:sz w:val="18"/>
                <w:szCs w:val="18"/>
                <w:lang w:eastAsia="en-US"/>
              </w:rPr>
              <w:t xml:space="preserve">№ </w:t>
            </w:r>
            <w:proofErr w:type="gramStart"/>
            <w:r w:rsidRPr="003C6413">
              <w:rPr>
                <w:b/>
                <w:sz w:val="18"/>
                <w:szCs w:val="18"/>
                <w:lang w:eastAsia="en-US"/>
              </w:rPr>
              <w:t>п</w:t>
            </w:r>
            <w:proofErr w:type="gramEnd"/>
            <w:r w:rsidRPr="003C6413">
              <w:rPr>
                <w:b/>
                <w:sz w:val="18"/>
                <w:szCs w:val="18"/>
                <w:lang w:eastAsia="en-US"/>
              </w:rPr>
              <w:t>/п</w:t>
            </w:r>
          </w:p>
        </w:tc>
        <w:tc>
          <w:tcPr>
            <w:tcW w:w="5162" w:type="dxa"/>
            <w:vMerge w:val="restart"/>
          </w:tcPr>
          <w:p w:rsidR="003C6413" w:rsidRPr="003C6413" w:rsidRDefault="003C6413" w:rsidP="003C6413">
            <w:pPr>
              <w:jc w:val="center"/>
              <w:rPr>
                <w:b/>
                <w:sz w:val="18"/>
                <w:szCs w:val="18"/>
                <w:lang w:eastAsia="en-US"/>
              </w:rPr>
            </w:pPr>
            <w:r w:rsidRPr="003C6413">
              <w:rPr>
                <w:b/>
                <w:sz w:val="18"/>
                <w:szCs w:val="18"/>
                <w:lang w:eastAsia="en-US"/>
              </w:rPr>
              <w:t>Наименование показателей</w:t>
            </w:r>
          </w:p>
        </w:tc>
        <w:tc>
          <w:tcPr>
            <w:tcW w:w="1134" w:type="dxa"/>
            <w:vMerge w:val="restart"/>
          </w:tcPr>
          <w:p w:rsidR="003C6413" w:rsidRPr="003C6413" w:rsidRDefault="003C6413" w:rsidP="003C6413">
            <w:pPr>
              <w:jc w:val="center"/>
              <w:rPr>
                <w:b/>
                <w:sz w:val="18"/>
                <w:szCs w:val="18"/>
                <w:lang w:eastAsia="en-US"/>
              </w:rPr>
            </w:pPr>
            <w:r w:rsidRPr="003C6413">
              <w:rPr>
                <w:b/>
                <w:sz w:val="18"/>
                <w:szCs w:val="18"/>
                <w:lang w:eastAsia="en-US"/>
              </w:rPr>
              <w:t>Единица измерения</w:t>
            </w:r>
          </w:p>
        </w:tc>
        <w:tc>
          <w:tcPr>
            <w:tcW w:w="992" w:type="dxa"/>
            <w:vMerge w:val="restart"/>
          </w:tcPr>
          <w:p w:rsidR="003C6413" w:rsidRPr="003C6413" w:rsidRDefault="003C6413" w:rsidP="003C6413">
            <w:pPr>
              <w:jc w:val="center"/>
              <w:rPr>
                <w:b/>
                <w:sz w:val="18"/>
                <w:szCs w:val="18"/>
                <w:lang w:eastAsia="en-US"/>
              </w:rPr>
            </w:pPr>
            <w:r w:rsidRPr="003C6413">
              <w:rPr>
                <w:b/>
                <w:sz w:val="18"/>
                <w:szCs w:val="18"/>
                <w:lang w:eastAsia="en-US"/>
              </w:rPr>
              <w:t>Базовое значение</w:t>
            </w:r>
          </w:p>
        </w:tc>
        <w:tc>
          <w:tcPr>
            <w:tcW w:w="4961" w:type="dxa"/>
            <w:gridSpan w:val="5"/>
          </w:tcPr>
          <w:p w:rsidR="003C6413" w:rsidRPr="003C6413" w:rsidRDefault="003C6413" w:rsidP="003C6413">
            <w:pPr>
              <w:jc w:val="center"/>
              <w:rPr>
                <w:b/>
                <w:sz w:val="18"/>
                <w:szCs w:val="18"/>
                <w:lang w:eastAsia="en-US"/>
              </w:rPr>
            </w:pPr>
            <w:r w:rsidRPr="003C6413">
              <w:rPr>
                <w:b/>
                <w:sz w:val="18"/>
                <w:szCs w:val="18"/>
                <w:lang w:eastAsia="en-US"/>
              </w:rPr>
              <w:t>Значения показателя по годам</w:t>
            </w:r>
          </w:p>
        </w:tc>
        <w:tc>
          <w:tcPr>
            <w:tcW w:w="2063" w:type="dxa"/>
            <w:vMerge w:val="restart"/>
          </w:tcPr>
          <w:p w:rsidR="003C6413" w:rsidRPr="003C6413" w:rsidRDefault="003C6413" w:rsidP="003C6413">
            <w:pPr>
              <w:jc w:val="center"/>
              <w:rPr>
                <w:b/>
                <w:sz w:val="18"/>
                <w:szCs w:val="18"/>
                <w:lang w:eastAsia="en-US"/>
              </w:rPr>
            </w:pPr>
            <w:r w:rsidRPr="003C6413">
              <w:rPr>
                <w:b/>
                <w:sz w:val="18"/>
                <w:szCs w:val="18"/>
                <w:lang w:eastAsia="en-US"/>
              </w:rPr>
              <w:t>Целевое значение показателя на момент окончания действия Программы</w:t>
            </w:r>
          </w:p>
        </w:tc>
      </w:tr>
      <w:tr w:rsidR="003C6413" w:rsidRPr="003C6413" w:rsidTr="005B77B3">
        <w:trPr>
          <w:trHeight w:val="325"/>
        </w:trPr>
        <w:tc>
          <w:tcPr>
            <w:tcW w:w="475" w:type="dxa"/>
            <w:vMerge/>
          </w:tcPr>
          <w:p w:rsidR="003C6413" w:rsidRPr="003C6413" w:rsidRDefault="003C6413" w:rsidP="003C6413">
            <w:pPr>
              <w:jc w:val="center"/>
              <w:rPr>
                <w:b/>
                <w:sz w:val="18"/>
                <w:szCs w:val="18"/>
                <w:lang w:eastAsia="en-US"/>
              </w:rPr>
            </w:pPr>
          </w:p>
        </w:tc>
        <w:tc>
          <w:tcPr>
            <w:tcW w:w="5162" w:type="dxa"/>
            <w:vMerge/>
          </w:tcPr>
          <w:p w:rsidR="003C6413" w:rsidRPr="003C6413" w:rsidRDefault="003C6413" w:rsidP="003C6413">
            <w:pPr>
              <w:jc w:val="center"/>
              <w:rPr>
                <w:sz w:val="18"/>
                <w:szCs w:val="18"/>
                <w:lang w:eastAsia="en-US"/>
              </w:rPr>
            </w:pPr>
          </w:p>
        </w:tc>
        <w:tc>
          <w:tcPr>
            <w:tcW w:w="1134" w:type="dxa"/>
            <w:vMerge/>
          </w:tcPr>
          <w:p w:rsidR="003C6413" w:rsidRPr="003C6413" w:rsidRDefault="003C6413" w:rsidP="003C6413">
            <w:pPr>
              <w:jc w:val="center"/>
              <w:rPr>
                <w:sz w:val="18"/>
                <w:szCs w:val="18"/>
                <w:lang w:eastAsia="en-US"/>
              </w:rPr>
            </w:pPr>
          </w:p>
        </w:tc>
        <w:tc>
          <w:tcPr>
            <w:tcW w:w="992" w:type="dxa"/>
            <w:vMerge/>
          </w:tcPr>
          <w:p w:rsidR="003C6413" w:rsidRPr="003C6413" w:rsidRDefault="003C6413" w:rsidP="003C6413">
            <w:pPr>
              <w:jc w:val="center"/>
              <w:rPr>
                <w:sz w:val="18"/>
                <w:szCs w:val="18"/>
                <w:lang w:eastAsia="en-US"/>
              </w:rPr>
            </w:pPr>
          </w:p>
        </w:tc>
        <w:tc>
          <w:tcPr>
            <w:tcW w:w="992" w:type="dxa"/>
          </w:tcPr>
          <w:p w:rsidR="003C6413" w:rsidRPr="003C6413" w:rsidRDefault="003C6413" w:rsidP="003C6413">
            <w:pPr>
              <w:jc w:val="center"/>
              <w:rPr>
                <w:b/>
                <w:sz w:val="18"/>
                <w:szCs w:val="18"/>
                <w:lang w:eastAsia="en-US"/>
              </w:rPr>
            </w:pPr>
            <w:r w:rsidRPr="003C6413">
              <w:rPr>
                <w:b/>
                <w:sz w:val="18"/>
                <w:szCs w:val="18"/>
                <w:lang w:eastAsia="en-US"/>
              </w:rPr>
              <w:t>2018 год</w:t>
            </w:r>
          </w:p>
        </w:tc>
        <w:tc>
          <w:tcPr>
            <w:tcW w:w="992" w:type="dxa"/>
          </w:tcPr>
          <w:p w:rsidR="003C6413" w:rsidRPr="003C6413" w:rsidRDefault="003C6413" w:rsidP="003C6413">
            <w:pPr>
              <w:jc w:val="center"/>
              <w:rPr>
                <w:b/>
                <w:sz w:val="18"/>
                <w:szCs w:val="18"/>
                <w:lang w:eastAsia="en-US"/>
              </w:rPr>
            </w:pPr>
            <w:r w:rsidRPr="003C6413">
              <w:rPr>
                <w:b/>
                <w:sz w:val="18"/>
                <w:szCs w:val="18"/>
                <w:lang w:eastAsia="en-US"/>
              </w:rPr>
              <w:t>2019 год</w:t>
            </w:r>
          </w:p>
        </w:tc>
        <w:tc>
          <w:tcPr>
            <w:tcW w:w="993" w:type="dxa"/>
          </w:tcPr>
          <w:p w:rsidR="003C6413" w:rsidRPr="003C6413" w:rsidRDefault="003C6413" w:rsidP="003C6413">
            <w:pPr>
              <w:jc w:val="center"/>
              <w:rPr>
                <w:b/>
                <w:sz w:val="18"/>
                <w:szCs w:val="18"/>
                <w:lang w:eastAsia="en-US"/>
              </w:rPr>
            </w:pPr>
            <w:r w:rsidRPr="003C6413">
              <w:rPr>
                <w:b/>
                <w:sz w:val="18"/>
                <w:szCs w:val="18"/>
                <w:lang w:eastAsia="en-US"/>
              </w:rPr>
              <w:t>2020 год</w:t>
            </w:r>
          </w:p>
        </w:tc>
        <w:tc>
          <w:tcPr>
            <w:tcW w:w="992" w:type="dxa"/>
          </w:tcPr>
          <w:p w:rsidR="003C6413" w:rsidRPr="003C6413" w:rsidRDefault="003C6413" w:rsidP="003C6413">
            <w:pPr>
              <w:jc w:val="center"/>
              <w:rPr>
                <w:b/>
                <w:sz w:val="18"/>
                <w:szCs w:val="18"/>
                <w:lang w:eastAsia="en-US"/>
              </w:rPr>
            </w:pPr>
            <w:r w:rsidRPr="003C6413">
              <w:rPr>
                <w:b/>
                <w:sz w:val="18"/>
                <w:szCs w:val="18"/>
                <w:lang w:eastAsia="en-US"/>
              </w:rPr>
              <w:t>2021 год</w:t>
            </w:r>
          </w:p>
        </w:tc>
        <w:tc>
          <w:tcPr>
            <w:tcW w:w="992" w:type="dxa"/>
          </w:tcPr>
          <w:p w:rsidR="003C6413" w:rsidRPr="003C6413" w:rsidRDefault="003C6413" w:rsidP="003C6413">
            <w:pPr>
              <w:jc w:val="center"/>
              <w:rPr>
                <w:b/>
                <w:sz w:val="18"/>
                <w:szCs w:val="18"/>
                <w:lang w:eastAsia="en-US"/>
              </w:rPr>
            </w:pPr>
            <w:r w:rsidRPr="003C6413">
              <w:rPr>
                <w:b/>
                <w:sz w:val="18"/>
                <w:szCs w:val="18"/>
                <w:lang w:eastAsia="en-US"/>
              </w:rPr>
              <w:t>2022 год</w:t>
            </w:r>
          </w:p>
        </w:tc>
        <w:tc>
          <w:tcPr>
            <w:tcW w:w="2063" w:type="dxa"/>
            <w:vMerge/>
          </w:tcPr>
          <w:p w:rsidR="003C6413" w:rsidRPr="003C6413" w:rsidRDefault="003C6413" w:rsidP="003C6413">
            <w:pPr>
              <w:jc w:val="center"/>
              <w:rPr>
                <w:sz w:val="18"/>
                <w:szCs w:val="18"/>
                <w:lang w:eastAsia="en-US"/>
              </w:rPr>
            </w:pPr>
          </w:p>
        </w:tc>
      </w:tr>
      <w:tr w:rsidR="003C6413" w:rsidRPr="003C6413" w:rsidTr="005B77B3">
        <w:tc>
          <w:tcPr>
            <w:tcW w:w="475" w:type="dxa"/>
          </w:tcPr>
          <w:p w:rsidR="003C6413" w:rsidRPr="003C6413" w:rsidRDefault="003C6413" w:rsidP="003C6413">
            <w:pPr>
              <w:jc w:val="both"/>
              <w:rPr>
                <w:sz w:val="18"/>
                <w:szCs w:val="18"/>
                <w:lang w:eastAsia="en-US"/>
              </w:rPr>
            </w:pPr>
            <w:r w:rsidRPr="003C6413">
              <w:rPr>
                <w:sz w:val="18"/>
                <w:szCs w:val="18"/>
                <w:lang w:eastAsia="en-US"/>
              </w:rPr>
              <w:t>1</w:t>
            </w:r>
          </w:p>
        </w:tc>
        <w:tc>
          <w:tcPr>
            <w:tcW w:w="5162" w:type="dxa"/>
          </w:tcPr>
          <w:p w:rsidR="003C6413" w:rsidRPr="003C6413" w:rsidRDefault="003C6413" w:rsidP="003C6413">
            <w:pPr>
              <w:jc w:val="both"/>
              <w:rPr>
                <w:sz w:val="18"/>
                <w:szCs w:val="18"/>
                <w:lang w:eastAsia="en-US"/>
              </w:rPr>
            </w:pPr>
            <w:r w:rsidRPr="003C6413">
              <w:rPr>
                <w:sz w:val="18"/>
                <w:szCs w:val="18"/>
                <w:lang w:eastAsia="en-US"/>
              </w:rPr>
              <w:t>Доля рабочих мест, введенных для электронного документооборота от общего количества рабочих мест</w:t>
            </w:r>
          </w:p>
        </w:tc>
        <w:tc>
          <w:tcPr>
            <w:tcW w:w="1134" w:type="dxa"/>
          </w:tcPr>
          <w:p w:rsidR="003C6413" w:rsidRPr="003C6413" w:rsidRDefault="003C6413" w:rsidP="003C6413">
            <w:pPr>
              <w:jc w:val="center"/>
              <w:rPr>
                <w:sz w:val="18"/>
                <w:szCs w:val="18"/>
                <w:lang w:eastAsia="en-US"/>
              </w:rPr>
            </w:pPr>
            <w:r w:rsidRPr="003C6413">
              <w:rPr>
                <w:sz w:val="18"/>
                <w:szCs w:val="18"/>
                <w:lang w:eastAsia="en-US"/>
              </w:rPr>
              <w:t>%</w:t>
            </w:r>
          </w:p>
        </w:tc>
        <w:tc>
          <w:tcPr>
            <w:tcW w:w="992" w:type="dxa"/>
          </w:tcPr>
          <w:p w:rsidR="003C6413" w:rsidRPr="003C6413" w:rsidRDefault="003C6413" w:rsidP="003C6413">
            <w:pPr>
              <w:jc w:val="center"/>
              <w:rPr>
                <w:sz w:val="18"/>
                <w:szCs w:val="18"/>
                <w:lang w:eastAsia="en-US"/>
              </w:rPr>
            </w:pPr>
            <w:r w:rsidRPr="003C6413">
              <w:rPr>
                <w:sz w:val="18"/>
                <w:szCs w:val="18"/>
                <w:lang w:eastAsia="en-US"/>
              </w:rPr>
              <w:t>15</w:t>
            </w:r>
          </w:p>
        </w:tc>
        <w:tc>
          <w:tcPr>
            <w:tcW w:w="992" w:type="dxa"/>
          </w:tcPr>
          <w:p w:rsidR="003C6413" w:rsidRPr="003C6413" w:rsidRDefault="003C6413" w:rsidP="003C6413">
            <w:pPr>
              <w:jc w:val="center"/>
              <w:rPr>
                <w:sz w:val="18"/>
                <w:szCs w:val="18"/>
                <w:lang w:eastAsia="en-US"/>
              </w:rPr>
            </w:pPr>
            <w:r w:rsidRPr="003C6413">
              <w:rPr>
                <w:sz w:val="18"/>
                <w:szCs w:val="18"/>
                <w:lang w:eastAsia="en-US"/>
              </w:rPr>
              <w:t>66</w:t>
            </w:r>
          </w:p>
        </w:tc>
        <w:tc>
          <w:tcPr>
            <w:tcW w:w="992" w:type="dxa"/>
          </w:tcPr>
          <w:p w:rsidR="003C6413" w:rsidRPr="003C6413" w:rsidRDefault="003C6413" w:rsidP="003C6413">
            <w:pPr>
              <w:jc w:val="center"/>
              <w:rPr>
                <w:sz w:val="18"/>
                <w:szCs w:val="18"/>
                <w:lang w:eastAsia="en-US"/>
              </w:rPr>
            </w:pPr>
            <w:r w:rsidRPr="003C6413">
              <w:rPr>
                <w:sz w:val="18"/>
                <w:szCs w:val="18"/>
                <w:lang w:eastAsia="en-US"/>
              </w:rPr>
              <w:t>60</w:t>
            </w:r>
          </w:p>
        </w:tc>
        <w:tc>
          <w:tcPr>
            <w:tcW w:w="993" w:type="dxa"/>
          </w:tcPr>
          <w:p w:rsidR="003C6413" w:rsidRPr="003C6413" w:rsidRDefault="003C6413" w:rsidP="003C6413">
            <w:pPr>
              <w:jc w:val="center"/>
              <w:rPr>
                <w:sz w:val="18"/>
                <w:szCs w:val="18"/>
                <w:lang w:eastAsia="en-US"/>
              </w:rPr>
            </w:pPr>
            <w:r w:rsidRPr="003C6413">
              <w:rPr>
                <w:sz w:val="18"/>
                <w:szCs w:val="18"/>
                <w:lang w:eastAsia="en-US"/>
              </w:rPr>
              <w:t>73</w:t>
            </w:r>
          </w:p>
        </w:tc>
        <w:tc>
          <w:tcPr>
            <w:tcW w:w="992" w:type="dxa"/>
          </w:tcPr>
          <w:p w:rsidR="003C6413" w:rsidRPr="003C6413" w:rsidRDefault="003C6413" w:rsidP="003C6413">
            <w:pPr>
              <w:jc w:val="center"/>
              <w:rPr>
                <w:sz w:val="18"/>
                <w:szCs w:val="18"/>
                <w:lang w:eastAsia="en-US"/>
              </w:rPr>
            </w:pPr>
            <w:r w:rsidRPr="003C6413">
              <w:rPr>
                <w:sz w:val="18"/>
                <w:szCs w:val="18"/>
                <w:lang w:eastAsia="en-US"/>
              </w:rPr>
              <w:t>87</w:t>
            </w:r>
          </w:p>
        </w:tc>
        <w:tc>
          <w:tcPr>
            <w:tcW w:w="992" w:type="dxa"/>
          </w:tcPr>
          <w:p w:rsidR="003C6413" w:rsidRPr="003C6413" w:rsidRDefault="003C6413" w:rsidP="003C6413">
            <w:pPr>
              <w:jc w:val="center"/>
              <w:rPr>
                <w:sz w:val="18"/>
                <w:szCs w:val="18"/>
                <w:lang w:eastAsia="en-US"/>
              </w:rPr>
            </w:pPr>
            <w:r w:rsidRPr="003C6413">
              <w:rPr>
                <w:sz w:val="18"/>
                <w:szCs w:val="18"/>
                <w:lang w:eastAsia="en-US"/>
              </w:rPr>
              <w:t>100</w:t>
            </w:r>
          </w:p>
        </w:tc>
        <w:tc>
          <w:tcPr>
            <w:tcW w:w="2063" w:type="dxa"/>
          </w:tcPr>
          <w:p w:rsidR="003C6413" w:rsidRPr="003C6413" w:rsidRDefault="003C6413" w:rsidP="003C6413">
            <w:pPr>
              <w:jc w:val="center"/>
              <w:rPr>
                <w:sz w:val="18"/>
                <w:szCs w:val="18"/>
                <w:lang w:eastAsia="en-US"/>
              </w:rPr>
            </w:pPr>
            <w:r w:rsidRPr="003C6413">
              <w:rPr>
                <w:sz w:val="18"/>
                <w:szCs w:val="18"/>
                <w:lang w:eastAsia="en-US"/>
              </w:rPr>
              <w:t>100</w:t>
            </w:r>
          </w:p>
        </w:tc>
      </w:tr>
      <w:tr w:rsidR="003C6413" w:rsidRPr="003C6413" w:rsidTr="005B77B3">
        <w:tc>
          <w:tcPr>
            <w:tcW w:w="475" w:type="dxa"/>
          </w:tcPr>
          <w:p w:rsidR="003C6413" w:rsidRPr="003C6413" w:rsidRDefault="003C6413" w:rsidP="003C6413">
            <w:pPr>
              <w:jc w:val="both"/>
              <w:rPr>
                <w:sz w:val="18"/>
                <w:szCs w:val="18"/>
                <w:lang w:eastAsia="en-US"/>
              </w:rPr>
            </w:pPr>
            <w:r w:rsidRPr="003C6413">
              <w:rPr>
                <w:sz w:val="18"/>
                <w:szCs w:val="18"/>
                <w:lang w:eastAsia="en-US"/>
              </w:rPr>
              <w:t>2</w:t>
            </w:r>
          </w:p>
        </w:tc>
        <w:tc>
          <w:tcPr>
            <w:tcW w:w="5162" w:type="dxa"/>
          </w:tcPr>
          <w:p w:rsidR="003C6413" w:rsidRPr="003C6413" w:rsidRDefault="003C6413" w:rsidP="003C6413">
            <w:pPr>
              <w:jc w:val="both"/>
              <w:rPr>
                <w:sz w:val="18"/>
                <w:szCs w:val="18"/>
                <w:lang w:eastAsia="en-US"/>
              </w:rPr>
            </w:pPr>
            <w:r w:rsidRPr="003C6413">
              <w:rPr>
                <w:sz w:val="18"/>
                <w:szCs w:val="18"/>
                <w:lang w:eastAsia="en-US"/>
              </w:rPr>
              <w:t>Доля персональных компьютеров, обеспеченных сертифицированными средствами защиты информации для обработки персональных данных в общем количестве персональных компьютеров, обрабатывающих персональные данные</w:t>
            </w:r>
          </w:p>
        </w:tc>
        <w:tc>
          <w:tcPr>
            <w:tcW w:w="1134" w:type="dxa"/>
          </w:tcPr>
          <w:p w:rsidR="003C6413" w:rsidRPr="003C6413" w:rsidRDefault="003C6413" w:rsidP="003C6413">
            <w:pPr>
              <w:jc w:val="center"/>
              <w:rPr>
                <w:sz w:val="18"/>
                <w:szCs w:val="18"/>
                <w:lang w:eastAsia="en-US"/>
              </w:rPr>
            </w:pPr>
            <w:r w:rsidRPr="003C6413">
              <w:rPr>
                <w:sz w:val="18"/>
                <w:szCs w:val="18"/>
                <w:lang w:eastAsia="en-US"/>
              </w:rPr>
              <w:t>%</w:t>
            </w:r>
          </w:p>
        </w:tc>
        <w:tc>
          <w:tcPr>
            <w:tcW w:w="992" w:type="dxa"/>
          </w:tcPr>
          <w:p w:rsidR="003C6413" w:rsidRPr="003C6413" w:rsidRDefault="003C6413" w:rsidP="003C6413">
            <w:pPr>
              <w:jc w:val="center"/>
              <w:rPr>
                <w:sz w:val="18"/>
                <w:szCs w:val="18"/>
                <w:lang w:eastAsia="en-US"/>
              </w:rPr>
            </w:pPr>
            <w:r w:rsidRPr="003C6413">
              <w:rPr>
                <w:sz w:val="18"/>
                <w:szCs w:val="18"/>
                <w:lang w:eastAsia="en-US"/>
              </w:rPr>
              <w:t>4</w:t>
            </w:r>
          </w:p>
        </w:tc>
        <w:tc>
          <w:tcPr>
            <w:tcW w:w="992" w:type="dxa"/>
          </w:tcPr>
          <w:p w:rsidR="003C6413" w:rsidRPr="003C6413" w:rsidRDefault="003C6413" w:rsidP="003C6413">
            <w:pPr>
              <w:jc w:val="center"/>
              <w:rPr>
                <w:sz w:val="18"/>
                <w:szCs w:val="18"/>
                <w:lang w:eastAsia="en-US"/>
              </w:rPr>
            </w:pPr>
            <w:r w:rsidRPr="003C6413">
              <w:rPr>
                <w:sz w:val="18"/>
                <w:szCs w:val="18"/>
                <w:lang w:eastAsia="en-US"/>
              </w:rPr>
              <w:t>40</w:t>
            </w:r>
          </w:p>
        </w:tc>
        <w:tc>
          <w:tcPr>
            <w:tcW w:w="992" w:type="dxa"/>
          </w:tcPr>
          <w:p w:rsidR="003C6413" w:rsidRPr="003C6413" w:rsidRDefault="003C6413" w:rsidP="003C6413">
            <w:pPr>
              <w:jc w:val="center"/>
              <w:rPr>
                <w:sz w:val="18"/>
                <w:szCs w:val="18"/>
                <w:lang w:eastAsia="en-US"/>
              </w:rPr>
            </w:pPr>
            <w:r w:rsidRPr="003C6413">
              <w:rPr>
                <w:sz w:val="18"/>
                <w:szCs w:val="18"/>
                <w:lang w:eastAsia="en-US"/>
              </w:rPr>
              <w:t>80</w:t>
            </w:r>
          </w:p>
        </w:tc>
        <w:tc>
          <w:tcPr>
            <w:tcW w:w="993" w:type="dxa"/>
          </w:tcPr>
          <w:p w:rsidR="003C6413" w:rsidRPr="003C6413" w:rsidRDefault="003C6413" w:rsidP="003C6413">
            <w:pPr>
              <w:jc w:val="center"/>
              <w:rPr>
                <w:sz w:val="18"/>
                <w:szCs w:val="18"/>
                <w:lang w:eastAsia="en-US"/>
              </w:rPr>
            </w:pPr>
            <w:r w:rsidRPr="003C6413">
              <w:rPr>
                <w:sz w:val="18"/>
                <w:szCs w:val="18"/>
                <w:lang w:eastAsia="en-US"/>
              </w:rPr>
              <w:t>100</w:t>
            </w:r>
          </w:p>
        </w:tc>
        <w:tc>
          <w:tcPr>
            <w:tcW w:w="992" w:type="dxa"/>
          </w:tcPr>
          <w:p w:rsidR="003C6413" w:rsidRPr="003C6413" w:rsidRDefault="003C6413" w:rsidP="003C6413">
            <w:pPr>
              <w:jc w:val="center"/>
              <w:rPr>
                <w:sz w:val="18"/>
                <w:szCs w:val="18"/>
                <w:lang w:eastAsia="en-US"/>
              </w:rPr>
            </w:pPr>
            <w:r w:rsidRPr="003C6413">
              <w:rPr>
                <w:sz w:val="18"/>
                <w:szCs w:val="18"/>
                <w:lang w:eastAsia="en-US"/>
              </w:rPr>
              <w:t>100</w:t>
            </w:r>
          </w:p>
        </w:tc>
        <w:tc>
          <w:tcPr>
            <w:tcW w:w="992" w:type="dxa"/>
          </w:tcPr>
          <w:p w:rsidR="003C6413" w:rsidRPr="003C6413" w:rsidRDefault="003C6413" w:rsidP="003C6413">
            <w:pPr>
              <w:jc w:val="center"/>
              <w:rPr>
                <w:sz w:val="18"/>
                <w:szCs w:val="18"/>
                <w:lang w:eastAsia="en-US"/>
              </w:rPr>
            </w:pPr>
            <w:r w:rsidRPr="003C6413">
              <w:rPr>
                <w:sz w:val="18"/>
                <w:szCs w:val="18"/>
                <w:lang w:eastAsia="en-US"/>
              </w:rPr>
              <w:t>100</w:t>
            </w:r>
          </w:p>
        </w:tc>
        <w:tc>
          <w:tcPr>
            <w:tcW w:w="2063" w:type="dxa"/>
          </w:tcPr>
          <w:p w:rsidR="003C6413" w:rsidRPr="003C6413" w:rsidRDefault="003C6413" w:rsidP="003C6413">
            <w:pPr>
              <w:jc w:val="center"/>
              <w:rPr>
                <w:sz w:val="18"/>
                <w:szCs w:val="18"/>
                <w:lang w:eastAsia="en-US"/>
              </w:rPr>
            </w:pPr>
            <w:r w:rsidRPr="003C6413">
              <w:rPr>
                <w:sz w:val="18"/>
                <w:szCs w:val="18"/>
                <w:lang w:eastAsia="en-US"/>
              </w:rPr>
              <w:t>100</w:t>
            </w:r>
          </w:p>
        </w:tc>
      </w:tr>
      <w:tr w:rsidR="003C6413" w:rsidRPr="003C6413" w:rsidTr="005B77B3">
        <w:tc>
          <w:tcPr>
            <w:tcW w:w="475" w:type="dxa"/>
          </w:tcPr>
          <w:p w:rsidR="003C6413" w:rsidRPr="003C6413" w:rsidRDefault="003C6413" w:rsidP="003C6413">
            <w:pPr>
              <w:jc w:val="both"/>
              <w:rPr>
                <w:sz w:val="18"/>
                <w:szCs w:val="18"/>
                <w:lang w:eastAsia="en-US"/>
              </w:rPr>
            </w:pPr>
            <w:r w:rsidRPr="003C6413">
              <w:rPr>
                <w:sz w:val="18"/>
                <w:szCs w:val="18"/>
                <w:lang w:eastAsia="en-US"/>
              </w:rPr>
              <w:t>3</w:t>
            </w:r>
          </w:p>
        </w:tc>
        <w:tc>
          <w:tcPr>
            <w:tcW w:w="5162" w:type="dxa"/>
          </w:tcPr>
          <w:p w:rsidR="003C6413" w:rsidRPr="003C6413" w:rsidRDefault="003C6413" w:rsidP="003C6413">
            <w:pPr>
              <w:jc w:val="both"/>
              <w:rPr>
                <w:sz w:val="18"/>
                <w:szCs w:val="18"/>
                <w:lang w:eastAsia="en-US"/>
              </w:rPr>
            </w:pPr>
            <w:r w:rsidRPr="003C6413">
              <w:rPr>
                <w:sz w:val="18"/>
                <w:szCs w:val="18"/>
                <w:lang w:eastAsia="en-US"/>
              </w:rPr>
              <w:t xml:space="preserve">Количество муниципальных служащих, прошедших повышение квалификации в области </w:t>
            </w:r>
            <w:r w:rsidRPr="003C6413">
              <w:rPr>
                <w:color w:val="000000"/>
                <w:sz w:val="16"/>
                <w:szCs w:val="16"/>
              </w:rPr>
              <w:t>в области защиты информации</w:t>
            </w:r>
          </w:p>
        </w:tc>
        <w:tc>
          <w:tcPr>
            <w:tcW w:w="1134" w:type="dxa"/>
          </w:tcPr>
          <w:p w:rsidR="003C6413" w:rsidRPr="003C6413" w:rsidRDefault="003C6413" w:rsidP="003C6413">
            <w:pPr>
              <w:jc w:val="center"/>
              <w:rPr>
                <w:sz w:val="18"/>
                <w:szCs w:val="18"/>
                <w:lang w:eastAsia="en-US"/>
              </w:rPr>
            </w:pPr>
            <w:r w:rsidRPr="003C6413">
              <w:rPr>
                <w:sz w:val="18"/>
                <w:szCs w:val="18"/>
                <w:lang w:eastAsia="en-US"/>
              </w:rPr>
              <w:t>единиц</w:t>
            </w:r>
          </w:p>
        </w:tc>
        <w:tc>
          <w:tcPr>
            <w:tcW w:w="992" w:type="dxa"/>
          </w:tcPr>
          <w:p w:rsidR="003C6413" w:rsidRPr="003C6413" w:rsidRDefault="003C6413" w:rsidP="003C6413">
            <w:pPr>
              <w:jc w:val="center"/>
              <w:rPr>
                <w:sz w:val="18"/>
                <w:szCs w:val="18"/>
                <w:lang w:eastAsia="en-US"/>
              </w:rPr>
            </w:pPr>
            <w:r w:rsidRPr="003C6413">
              <w:rPr>
                <w:sz w:val="18"/>
                <w:szCs w:val="18"/>
                <w:lang w:eastAsia="en-US"/>
              </w:rPr>
              <w:t>1</w:t>
            </w:r>
          </w:p>
        </w:tc>
        <w:tc>
          <w:tcPr>
            <w:tcW w:w="992" w:type="dxa"/>
          </w:tcPr>
          <w:p w:rsidR="003C6413" w:rsidRPr="003C6413" w:rsidRDefault="003C6413" w:rsidP="003C6413">
            <w:pPr>
              <w:jc w:val="center"/>
              <w:rPr>
                <w:sz w:val="18"/>
                <w:szCs w:val="18"/>
                <w:lang w:eastAsia="en-US"/>
              </w:rPr>
            </w:pPr>
            <w:r w:rsidRPr="003C6413">
              <w:rPr>
                <w:sz w:val="18"/>
                <w:szCs w:val="18"/>
                <w:lang w:eastAsia="en-US"/>
              </w:rPr>
              <w:t>1</w:t>
            </w:r>
          </w:p>
        </w:tc>
        <w:tc>
          <w:tcPr>
            <w:tcW w:w="992" w:type="dxa"/>
          </w:tcPr>
          <w:p w:rsidR="003C6413" w:rsidRPr="003C6413" w:rsidRDefault="003C6413" w:rsidP="003C6413">
            <w:pPr>
              <w:jc w:val="center"/>
              <w:rPr>
                <w:sz w:val="18"/>
                <w:szCs w:val="18"/>
                <w:lang w:eastAsia="en-US"/>
              </w:rPr>
            </w:pPr>
            <w:r w:rsidRPr="003C6413">
              <w:rPr>
                <w:sz w:val="18"/>
                <w:szCs w:val="18"/>
                <w:lang w:eastAsia="en-US"/>
              </w:rPr>
              <w:t>0</w:t>
            </w:r>
          </w:p>
        </w:tc>
        <w:tc>
          <w:tcPr>
            <w:tcW w:w="993" w:type="dxa"/>
          </w:tcPr>
          <w:p w:rsidR="003C6413" w:rsidRPr="003C6413" w:rsidRDefault="003C6413" w:rsidP="003C6413">
            <w:pPr>
              <w:jc w:val="center"/>
              <w:rPr>
                <w:sz w:val="18"/>
                <w:szCs w:val="18"/>
                <w:lang w:eastAsia="en-US"/>
              </w:rPr>
            </w:pPr>
            <w:r w:rsidRPr="003C6413">
              <w:rPr>
                <w:sz w:val="18"/>
                <w:szCs w:val="18"/>
                <w:lang w:eastAsia="en-US"/>
              </w:rPr>
              <w:t>0</w:t>
            </w:r>
          </w:p>
        </w:tc>
        <w:tc>
          <w:tcPr>
            <w:tcW w:w="992" w:type="dxa"/>
          </w:tcPr>
          <w:p w:rsidR="003C6413" w:rsidRPr="003C6413" w:rsidRDefault="003C6413" w:rsidP="003C6413">
            <w:pPr>
              <w:jc w:val="center"/>
              <w:rPr>
                <w:sz w:val="18"/>
                <w:szCs w:val="18"/>
                <w:lang w:eastAsia="en-US"/>
              </w:rPr>
            </w:pPr>
            <w:r w:rsidRPr="003C6413">
              <w:rPr>
                <w:sz w:val="18"/>
                <w:szCs w:val="18"/>
                <w:lang w:eastAsia="en-US"/>
              </w:rPr>
              <w:t>0</w:t>
            </w:r>
          </w:p>
        </w:tc>
        <w:tc>
          <w:tcPr>
            <w:tcW w:w="992" w:type="dxa"/>
          </w:tcPr>
          <w:p w:rsidR="003C6413" w:rsidRPr="003C6413" w:rsidRDefault="003C6413" w:rsidP="003C6413">
            <w:pPr>
              <w:jc w:val="center"/>
              <w:rPr>
                <w:sz w:val="18"/>
                <w:szCs w:val="18"/>
                <w:lang w:eastAsia="en-US"/>
              </w:rPr>
            </w:pPr>
            <w:r w:rsidRPr="003C6413">
              <w:rPr>
                <w:sz w:val="18"/>
                <w:szCs w:val="18"/>
                <w:lang w:eastAsia="en-US"/>
              </w:rPr>
              <w:t>0</w:t>
            </w:r>
          </w:p>
        </w:tc>
        <w:tc>
          <w:tcPr>
            <w:tcW w:w="2063" w:type="dxa"/>
          </w:tcPr>
          <w:p w:rsidR="003C6413" w:rsidRPr="003C6413" w:rsidRDefault="003C6413" w:rsidP="003C6413">
            <w:pPr>
              <w:jc w:val="center"/>
              <w:rPr>
                <w:sz w:val="18"/>
                <w:szCs w:val="18"/>
                <w:lang w:eastAsia="en-US"/>
              </w:rPr>
            </w:pPr>
            <w:r w:rsidRPr="003C6413">
              <w:rPr>
                <w:sz w:val="18"/>
                <w:szCs w:val="18"/>
                <w:lang w:eastAsia="en-US"/>
              </w:rPr>
              <w:t>1</w:t>
            </w:r>
          </w:p>
        </w:tc>
      </w:tr>
      <w:tr w:rsidR="003C6413" w:rsidRPr="003C6413" w:rsidTr="005B77B3">
        <w:tc>
          <w:tcPr>
            <w:tcW w:w="475" w:type="dxa"/>
          </w:tcPr>
          <w:p w:rsidR="003C6413" w:rsidRPr="003C6413" w:rsidRDefault="003C6413" w:rsidP="003C6413">
            <w:pPr>
              <w:jc w:val="both"/>
              <w:rPr>
                <w:sz w:val="18"/>
                <w:szCs w:val="18"/>
                <w:lang w:eastAsia="en-US"/>
              </w:rPr>
            </w:pPr>
            <w:r w:rsidRPr="003C6413">
              <w:rPr>
                <w:sz w:val="18"/>
                <w:szCs w:val="18"/>
                <w:lang w:eastAsia="en-US"/>
              </w:rPr>
              <w:t>4</w:t>
            </w:r>
          </w:p>
        </w:tc>
        <w:tc>
          <w:tcPr>
            <w:tcW w:w="5162" w:type="dxa"/>
          </w:tcPr>
          <w:p w:rsidR="003C6413" w:rsidRPr="003C6413" w:rsidRDefault="003C6413" w:rsidP="003C6413">
            <w:pPr>
              <w:jc w:val="both"/>
              <w:rPr>
                <w:sz w:val="18"/>
                <w:szCs w:val="18"/>
                <w:lang w:eastAsia="en-US"/>
              </w:rPr>
            </w:pPr>
            <w:r w:rsidRPr="003C6413">
              <w:rPr>
                <w:sz w:val="18"/>
                <w:szCs w:val="18"/>
                <w:lang w:eastAsia="en-US"/>
              </w:rPr>
              <w:t>Количество муниципальных служащих, прошедших повышение квалификации в области ИКТ на специализированных курсах</w:t>
            </w:r>
          </w:p>
        </w:tc>
        <w:tc>
          <w:tcPr>
            <w:tcW w:w="1134" w:type="dxa"/>
          </w:tcPr>
          <w:p w:rsidR="003C6413" w:rsidRPr="003C6413" w:rsidRDefault="003C6413" w:rsidP="003C6413">
            <w:pPr>
              <w:jc w:val="center"/>
              <w:rPr>
                <w:sz w:val="18"/>
                <w:szCs w:val="18"/>
                <w:lang w:eastAsia="en-US"/>
              </w:rPr>
            </w:pPr>
            <w:r w:rsidRPr="003C6413">
              <w:rPr>
                <w:sz w:val="18"/>
                <w:szCs w:val="18"/>
                <w:lang w:eastAsia="en-US"/>
              </w:rPr>
              <w:t>единиц</w:t>
            </w:r>
          </w:p>
        </w:tc>
        <w:tc>
          <w:tcPr>
            <w:tcW w:w="992" w:type="dxa"/>
          </w:tcPr>
          <w:p w:rsidR="003C6413" w:rsidRPr="003C6413" w:rsidRDefault="003C6413" w:rsidP="003C6413">
            <w:pPr>
              <w:jc w:val="center"/>
              <w:rPr>
                <w:sz w:val="18"/>
                <w:szCs w:val="18"/>
                <w:lang w:eastAsia="en-US"/>
              </w:rPr>
            </w:pPr>
            <w:r w:rsidRPr="003C6413">
              <w:rPr>
                <w:sz w:val="18"/>
                <w:szCs w:val="18"/>
                <w:lang w:eastAsia="en-US"/>
              </w:rPr>
              <w:t>1</w:t>
            </w:r>
          </w:p>
        </w:tc>
        <w:tc>
          <w:tcPr>
            <w:tcW w:w="992" w:type="dxa"/>
          </w:tcPr>
          <w:p w:rsidR="003C6413" w:rsidRPr="003C6413" w:rsidRDefault="003C6413" w:rsidP="003C6413">
            <w:pPr>
              <w:jc w:val="center"/>
              <w:rPr>
                <w:sz w:val="18"/>
                <w:szCs w:val="18"/>
                <w:lang w:eastAsia="en-US"/>
              </w:rPr>
            </w:pPr>
            <w:r w:rsidRPr="003C6413">
              <w:rPr>
                <w:sz w:val="18"/>
                <w:szCs w:val="18"/>
                <w:lang w:eastAsia="en-US"/>
              </w:rPr>
              <w:t>1</w:t>
            </w:r>
          </w:p>
        </w:tc>
        <w:tc>
          <w:tcPr>
            <w:tcW w:w="992" w:type="dxa"/>
          </w:tcPr>
          <w:p w:rsidR="003C6413" w:rsidRPr="003C6413" w:rsidRDefault="003C6413" w:rsidP="003C6413">
            <w:pPr>
              <w:jc w:val="center"/>
              <w:rPr>
                <w:sz w:val="18"/>
                <w:szCs w:val="18"/>
                <w:lang w:eastAsia="en-US"/>
              </w:rPr>
            </w:pPr>
            <w:r w:rsidRPr="003C6413">
              <w:rPr>
                <w:sz w:val="18"/>
                <w:szCs w:val="18"/>
                <w:lang w:eastAsia="en-US"/>
              </w:rPr>
              <w:t>0</w:t>
            </w:r>
          </w:p>
        </w:tc>
        <w:tc>
          <w:tcPr>
            <w:tcW w:w="993" w:type="dxa"/>
          </w:tcPr>
          <w:p w:rsidR="003C6413" w:rsidRPr="003C6413" w:rsidRDefault="003C6413" w:rsidP="003C6413">
            <w:pPr>
              <w:jc w:val="center"/>
              <w:rPr>
                <w:sz w:val="18"/>
                <w:szCs w:val="18"/>
                <w:lang w:eastAsia="en-US"/>
              </w:rPr>
            </w:pPr>
            <w:r w:rsidRPr="003C6413">
              <w:rPr>
                <w:sz w:val="18"/>
                <w:szCs w:val="18"/>
                <w:lang w:eastAsia="en-US"/>
              </w:rPr>
              <w:t>0</w:t>
            </w:r>
          </w:p>
        </w:tc>
        <w:tc>
          <w:tcPr>
            <w:tcW w:w="992" w:type="dxa"/>
          </w:tcPr>
          <w:p w:rsidR="003C6413" w:rsidRPr="003C6413" w:rsidRDefault="003C6413" w:rsidP="003C6413">
            <w:pPr>
              <w:jc w:val="center"/>
              <w:rPr>
                <w:sz w:val="18"/>
                <w:szCs w:val="18"/>
                <w:lang w:eastAsia="en-US"/>
              </w:rPr>
            </w:pPr>
            <w:r w:rsidRPr="003C6413">
              <w:rPr>
                <w:sz w:val="18"/>
                <w:szCs w:val="18"/>
                <w:lang w:eastAsia="en-US"/>
              </w:rPr>
              <w:t>0</w:t>
            </w:r>
          </w:p>
        </w:tc>
        <w:tc>
          <w:tcPr>
            <w:tcW w:w="992" w:type="dxa"/>
          </w:tcPr>
          <w:p w:rsidR="003C6413" w:rsidRPr="003C6413" w:rsidRDefault="003C6413" w:rsidP="003C6413">
            <w:pPr>
              <w:jc w:val="center"/>
              <w:rPr>
                <w:sz w:val="18"/>
                <w:szCs w:val="18"/>
                <w:lang w:eastAsia="en-US"/>
              </w:rPr>
            </w:pPr>
            <w:r w:rsidRPr="003C6413">
              <w:rPr>
                <w:sz w:val="18"/>
                <w:szCs w:val="18"/>
                <w:lang w:eastAsia="en-US"/>
              </w:rPr>
              <w:t>0</w:t>
            </w:r>
          </w:p>
        </w:tc>
        <w:tc>
          <w:tcPr>
            <w:tcW w:w="2063" w:type="dxa"/>
          </w:tcPr>
          <w:p w:rsidR="003C6413" w:rsidRPr="003C6413" w:rsidRDefault="003C6413" w:rsidP="003C6413">
            <w:pPr>
              <w:jc w:val="center"/>
              <w:rPr>
                <w:sz w:val="18"/>
                <w:szCs w:val="18"/>
                <w:lang w:eastAsia="en-US"/>
              </w:rPr>
            </w:pPr>
            <w:r w:rsidRPr="003C6413">
              <w:rPr>
                <w:sz w:val="18"/>
                <w:szCs w:val="18"/>
                <w:lang w:eastAsia="en-US"/>
              </w:rPr>
              <w:t>1</w:t>
            </w:r>
          </w:p>
        </w:tc>
      </w:tr>
    </w:tbl>
    <w:p w:rsidR="003C6413" w:rsidRPr="003C6413" w:rsidRDefault="003C6413" w:rsidP="003C6413">
      <w:pPr>
        <w:spacing w:after="240" w:line="276" w:lineRule="auto"/>
        <w:jc w:val="center"/>
        <w:rPr>
          <w:rFonts w:eastAsia="Calibri"/>
          <w:b/>
          <w:sz w:val="22"/>
          <w:szCs w:val="22"/>
          <w:lang w:eastAsia="en-US"/>
        </w:rPr>
      </w:pPr>
      <w:r w:rsidRPr="003C6413">
        <w:rPr>
          <w:rFonts w:eastAsia="Calibri"/>
          <w:b/>
          <w:sz w:val="22"/>
          <w:szCs w:val="22"/>
          <w:lang w:eastAsia="en-US"/>
        </w:rPr>
        <w:t>Показатели конечных результатов</w:t>
      </w: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6864"/>
        <w:gridCol w:w="1134"/>
        <w:gridCol w:w="992"/>
        <w:gridCol w:w="709"/>
        <w:gridCol w:w="708"/>
        <w:gridCol w:w="709"/>
        <w:gridCol w:w="709"/>
        <w:gridCol w:w="709"/>
        <w:gridCol w:w="1842"/>
      </w:tblGrid>
      <w:tr w:rsidR="003C6413" w:rsidRPr="003C6413" w:rsidTr="005B77B3">
        <w:trPr>
          <w:trHeight w:val="532"/>
        </w:trPr>
        <w:tc>
          <w:tcPr>
            <w:tcW w:w="474" w:type="dxa"/>
            <w:vMerge w:val="restart"/>
          </w:tcPr>
          <w:p w:rsidR="003C6413" w:rsidRPr="003C6413" w:rsidRDefault="003C6413" w:rsidP="003C6413">
            <w:pPr>
              <w:jc w:val="center"/>
              <w:rPr>
                <w:b/>
                <w:sz w:val="18"/>
                <w:szCs w:val="18"/>
                <w:lang w:eastAsia="en-US"/>
              </w:rPr>
            </w:pPr>
            <w:r w:rsidRPr="003C6413">
              <w:rPr>
                <w:b/>
                <w:sz w:val="18"/>
                <w:szCs w:val="18"/>
                <w:lang w:eastAsia="en-US"/>
              </w:rPr>
              <w:t xml:space="preserve">№ </w:t>
            </w:r>
            <w:proofErr w:type="gramStart"/>
            <w:r w:rsidRPr="003C6413">
              <w:rPr>
                <w:b/>
                <w:sz w:val="18"/>
                <w:szCs w:val="18"/>
                <w:lang w:eastAsia="en-US"/>
              </w:rPr>
              <w:t>п</w:t>
            </w:r>
            <w:proofErr w:type="gramEnd"/>
            <w:r w:rsidRPr="003C6413">
              <w:rPr>
                <w:b/>
                <w:sz w:val="18"/>
                <w:szCs w:val="18"/>
                <w:lang w:eastAsia="en-US"/>
              </w:rPr>
              <w:t>/п</w:t>
            </w:r>
          </w:p>
        </w:tc>
        <w:tc>
          <w:tcPr>
            <w:tcW w:w="6864" w:type="dxa"/>
            <w:vMerge w:val="restart"/>
          </w:tcPr>
          <w:p w:rsidR="003C6413" w:rsidRPr="003C6413" w:rsidRDefault="003C6413" w:rsidP="003C6413">
            <w:pPr>
              <w:jc w:val="center"/>
              <w:rPr>
                <w:b/>
                <w:sz w:val="18"/>
                <w:szCs w:val="18"/>
                <w:lang w:eastAsia="en-US"/>
              </w:rPr>
            </w:pPr>
            <w:r w:rsidRPr="003C6413">
              <w:rPr>
                <w:b/>
                <w:sz w:val="18"/>
                <w:szCs w:val="18"/>
                <w:lang w:eastAsia="en-US"/>
              </w:rPr>
              <w:t>Наименование показателей</w:t>
            </w:r>
          </w:p>
        </w:tc>
        <w:tc>
          <w:tcPr>
            <w:tcW w:w="1134" w:type="dxa"/>
            <w:vMerge w:val="restart"/>
          </w:tcPr>
          <w:p w:rsidR="003C6413" w:rsidRPr="003C6413" w:rsidRDefault="003C6413" w:rsidP="003C6413">
            <w:pPr>
              <w:jc w:val="center"/>
              <w:rPr>
                <w:b/>
                <w:sz w:val="18"/>
                <w:szCs w:val="18"/>
                <w:lang w:eastAsia="en-US"/>
              </w:rPr>
            </w:pPr>
            <w:r w:rsidRPr="003C6413">
              <w:rPr>
                <w:b/>
                <w:sz w:val="18"/>
                <w:szCs w:val="18"/>
                <w:lang w:eastAsia="en-US"/>
              </w:rPr>
              <w:t>Единица измерения</w:t>
            </w:r>
          </w:p>
        </w:tc>
        <w:tc>
          <w:tcPr>
            <w:tcW w:w="992" w:type="dxa"/>
            <w:vMerge w:val="restart"/>
          </w:tcPr>
          <w:p w:rsidR="003C6413" w:rsidRPr="003C6413" w:rsidRDefault="003C6413" w:rsidP="003C6413">
            <w:pPr>
              <w:jc w:val="center"/>
              <w:rPr>
                <w:b/>
                <w:sz w:val="18"/>
                <w:szCs w:val="18"/>
                <w:lang w:eastAsia="en-US"/>
              </w:rPr>
            </w:pPr>
            <w:r w:rsidRPr="003C6413">
              <w:rPr>
                <w:b/>
                <w:sz w:val="18"/>
                <w:szCs w:val="18"/>
                <w:lang w:eastAsia="en-US"/>
              </w:rPr>
              <w:t>Базовое значение</w:t>
            </w:r>
          </w:p>
        </w:tc>
        <w:tc>
          <w:tcPr>
            <w:tcW w:w="3544" w:type="dxa"/>
            <w:gridSpan w:val="5"/>
          </w:tcPr>
          <w:p w:rsidR="003C6413" w:rsidRPr="003C6413" w:rsidRDefault="003C6413" w:rsidP="003C6413">
            <w:pPr>
              <w:jc w:val="center"/>
              <w:rPr>
                <w:b/>
                <w:sz w:val="18"/>
                <w:szCs w:val="18"/>
                <w:lang w:eastAsia="en-US"/>
              </w:rPr>
            </w:pPr>
            <w:r w:rsidRPr="003C6413">
              <w:rPr>
                <w:b/>
                <w:sz w:val="18"/>
                <w:szCs w:val="18"/>
                <w:lang w:eastAsia="en-US"/>
              </w:rPr>
              <w:t>Значения показателя по годам</w:t>
            </w:r>
          </w:p>
        </w:tc>
        <w:tc>
          <w:tcPr>
            <w:tcW w:w="1842" w:type="dxa"/>
            <w:vMerge w:val="restart"/>
          </w:tcPr>
          <w:p w:rsidR="003C6413" w:rsidRPr="003C6413" w:rsidRDefault="003C6413" w:rsidP="003C6413">
            <w:pPr>
              <w:jc w:val="center"/>
              <w:rPr>
                <w:b/>
                <w:sz w:val="18"/>
                <w:szCs w:val="18"/>
                <w:lang w:eastAsia="en-US"/>
              </w:rPr>
            </w:pPr>
            <w:r w:rsidRPr="003C6413">
              <w:rPr>
                <w:b/>
                <w:sz w:val="18"/>
                <w:szCs w:val="18"/>
                <w:lang w:eastAsia="en-US"/>
              </w:rPr>
              <w:t>Целевое значение показателя на момент окончания действия Программы</w:t>
            </w:r>
          </w:p>
        </w:tc>
      </w:tr>
      <w:tr w:rsidR="003C6413" w:rsidRPr="003C6413" w:rsidTr="005B77B3">
        <w:trPr>
          <w:trHeight w:val="559"/>
        </w:trPr>
        <w:tc>
          <w:tcPr>
            <w:tcW w:w="474" w:type="dxa"/>
            <w:vMerge/>
          </w:tcPr>
          <w:p w:rsidR="003C6413" w:rsidRPr="003C6413" w:rsidRDefault="003C6413" w:rsidP="003C6413">
            <w:pPr>
              <w:jc w:val="center"/>
              <w:rPr>
                <w:b/>
                <w:sz w:val="18"/>
                <w:szCs w:val="18"/>
                <w:lang w:eastAsia="en-US"/>
              </w:rPr>
            </w:pPr>
          </w:p>
        </w:tc>
        <w:tc>
          <w:tcPr>
            <w:tcW w:w="6864" w:type="dxa"/>
            <w:vMerge/>
          </w:tcPr>
          <w:p w:rsidR="003C6413" w:rsidRPr="003C6413" w:rsidRDefault="003C6413" w:rsidP="003C6413">
            <w:pPr>
              <w:jc w:val="center"/>
              <w:rPr>
                <w:sz w:val="18"/>
                <w:szCs w:val="18"/>
                <w:lang w:eastAsia="en-US"/>
              </w:rPr>
            </w:pPr>
          </w:p>
        </w:tc>
        <w:tc>
          <w:tcPr>
            <w:tcW w:w="1134" w:type="dxa"/>
            <w:vMerge/>
          </w:tcPr>
          <w:p w:rsidR="003C6413" w:rsidRPr="003C6413" w:rsidRDefault="003C6413" w:rsidP="003C6413">
            <w:pPr>
              <w:jc w:val="center"/>
              <w:rPr>
                <w:sz w:val="18"/>
                <w:szCs w:val="18"/>
                <w:lang w:eastAsia="en-US"/>
              </w:rPr>
            </w:pPr>
          </w:p>
        </w:tc>
        <w:tc>
          <w:tcPr>
            <w:tcW w:w="992" w:type="dxa"/>
            <w:vMerge/>
          </w:tcPr>
          <w:p w:rsidR="003C6413" w:rsidRPr="003C6413" w:rsidRDefault="003C6413" w:rsidP="003C6413">
            <w:pPr>
              <w:jc w:val="center"/>
              <w:rPr>
                <w:sz w:val="18"/>
                <w:szCs w:val="18"/>
                <w:lang w:eastAsia="en-US"/>
              </w:rPr>
            </w:pPr>
          </w:p>
        </w:tc>
        <w:tc>
          <w:tcPr>
            <w:tcW w:w="709" w:type="dxa"/>
          </w:tcPr>
          <w:p w:rsidR="003C6413" w:rsidRPr="003C6413" w:rsidRDefault="003C6413" w:rsidP="003C6413">
            <w:pPr>
              <w:jc w:val="center"/>
              <w:rPr>
                <w:b/>
                <w:sz w:val="18"/>
                <w:szCs w:val="18"/>
                <w:lang w:eastAsia="en-US"/>
              </w:rPr>
            </w:pPr>
            <w:r w:rsidRPr="003C6413">
              <w:rPr>
                <w:b/>
                <w:sz w:val="18"/>
                <w:szCs w:val="18"/>
                <w:lang w:eastAsia="en-US"/>
              </w:rPr>
              <w:t>2018 год</w:t>
            </w:r>
          </w:p>
        </w:tc>
        <w:tc>
          <w:tcPr>
            <w:tcW w:w="708" w:type="dxa"/>
          </w:tcPr>
          <w:p w:rsidR="003C6413" w:rsidRPr="003C6413" w:rsidRDefault="003C6413" w:rsidP="003C6413">
            <w:pPr>
              <w:jc w:val="center"/>
              <w:rPr>
                <w:b/>
                <w:sz w:val="18"/>
                <w:szCs w:val="18"/>
                <w:lang w:eastAsia="en-US"/>
              </w:rPr>
            </w:pPr>
            <w:r w:rsidRPr="003C6413">
              <w:rPr>
                <w:b/>
                <w:sz w:val="18"/>
                <w:szCs w:val="18"/>
                <w:lang w:eastAsia="en-US"/>
              </w:rPr>
              <w:t>2019 год</w:t>
            </w:r>
          </w:p>
        </w:tc>
        <w:tc>
          <w:tcPr>
            <w:tcW w:w="709" w:type="dxa"/>
          </w:tcPr>
          <w:p w:rsidR="003C6413" w:rsidRPr="003C6413" w:rsidRDefault="003C6413" w:rsidP="003C6413">
            <w:pPr>
              <w:jc w:val="center"/>
              <w:rPr>
                <w:b/>
                <w:sz w:val="18"/>
                <w:szCs w:val="18"/>
                <w:lang w:eastAsia="en-US"/>
              </w:rPr>
            </w:pPr>
            <w:r w:rsidRPr="003C6413">
              <w:rPr>
                <w:b/>
                <w:sz w:val="18"/>
                <w:szCs w:val="18"/>
                <w:lang w:eastAsia="en-US"/>
              </w:rPr>
              <w:t>2020 год</w:t>
            </w:r>
          </w:p>
        </w:tc>
        <w:tc>
          <w:tcPr>
            <w:tcW w:w="709" w:type="dxa"/>
          </w:tcPr>
          <w:p w:rsidR="003C6413" w:rsidRPr="003C6413" w:rsidRDefault="003C6413" w:rsidP="003C6413">
            <w:pPr>
              <w:jc w:val="center"/>
              <w:rPr>
                <w:b/>
                <w:sz w:val="18"/>
                <w:szCs w:val="18"/>
                <w:lang w:eastAsia="en-US"/>
              </w:rPr>
            </w:pPr>
            <w:r w:rsidRPr="003C6413">
              <w:rPr>
                <w:b/>
                <w:sz w:val="18"/>
                <w:szCs w:val="18"/>
                <w:lang w:eastAsia="en-US"/>
              </w:rPr>
              <w:t>2021 год</w:t>
            </w:r>
          </w:p>
        </w:tc>
        <w:tc>
          <w:tcPr>
            <w:tcW w:w="709" w:type="dxa"/>
          </w:tcPr>
          <w:p w:rsidR="003C6413" w:rsidRPr="003C6413" w:rsidRDefault="003C6413" w:rsidP="003C6413">
            <w:pPr>
              <w:jc w:val="center"/>
              <w:rPr>
                <w:sz w:val="18"/>
                <w:szCs w:val="18"/>
                <w:lang w:eastAsia="en-US"/>
              </w:rPr>
            </w:pPr>
            <w:r w:rsidRPr="003C6413">
              <w:rPr>
                <w:b/>
                <w:sz w:val="18"/>
                <w:szCs w:val="18"/>
                <w:lang w:eastAsia="en-US"/>
              </w:rPr>
              <w:t>2022 год</w:t>
            </w:r>
          </w:p>
        </w:tc>
        <w:tc>
          <w:tcPr>
            <w:tcW w:w="1842" w:type="dxa"/>
            <w:vMerge/>
          </w:tcPr>
          <w:p w:rsidR="003C6413" w:rsidRPr="003C6413" w:rsidRDefault="003C6413" w:rsidP="003C6413">
            <w:pPr>
              <w:jc w:val="center"/>
              <w:rPr>
                <w:sz w:val="18"/>
                <w:szCs w:val="18"/>
                <w:lang w:eastAsia="en-US"/>
              </w:rPr>
            </w:pPr>
          </w:p>
        </w:tc>
      </w:tr>
      <w:tr w:rsidR="003C6413" w:rsidRPr="003C6413" w:rsidTr="005B77B3">
        <w:tc>
          <w:tcPr>
            <w:tcW w:w="474" w:type="dxa"/>
          </w:tcPr>
          <w:p w:rsidR="003C6413" w:rsidRPr="003C6413" w:rsidRDefault="003C6413" w:rsidP="003C6413">
            <w:pPr>
              <w:jc w:val="both"/>
              <w:rPr>
                <w:sz w:val="18"/>
                <w:szCs w:val="18"/>
                <w:lang w:eastAsia="en-US"/>
              </w:rPr>
            </w:pPr>
            <w:r w:rsidRPr="003C6413">
              <w:rPr>
                <w:sz w:val="18"/>
                <w:szCs w:val="18"/>
                <w:lang w:eastAsia="en-US"/>
              </w:rPr>
              <w:t>1</w:t>
            </w:r>
          </w:p>
        </w:tc>
        <w:tc>
          <w:tcPr>
            <w:tcW w:w="6864" w:type="dxa"/>
          </w:tcPr>
          <w:p w:rsidR="003C6413" w:rsidRPr="003C6413" w:rsidRDefault="003C6413" w:rsidP="003C6413">
            <w:pPr>
              <w:jc w:val="both"/>
              <w:rPr>
                <w:sz w:val="18"/>
                <w:szCs w:val="18"/>
                <w:lang w:eastAsia="en-US"/>
              </w:rPr>
            </w:pPr>
            <w:r w:rsidRPr="003C6413">
              <w:rPr>
                <w:sz w:val="18"/>
                <w:szCs w:val="18"/>
                <w:lang w:eastAsia="en-US"/>
              </w:rPr>
              <w:t xml:space="preserve">Количество рабочих мест, обеспеченных программным продуктом для участия в электронном документообороте </w:t>
            </w:r>
          </w:p>
        </w:tc>
        <w:tc>
          <w:tcPr>
            <w:tcW w:w="1134" w:type="dxa"/>
          </w:tcPr>
          <w:p w:rsidR="003C6413" w:rsidRPr="003C6413" w:rsidRDefault="003C6413" w:rsidP="003C6413">
            <w:pPr>
              <w:jc w:val="center"/>
              <w:rPr>
                <w:sz w:val="18"/>
                <w:szCs w:val="18"/>
                <w:lang w:eastAsia="en-US"/>
              </w:rPr>
            </w:pPr>
            <w:r w:rsidRPr="003C6413">
              <w:rPr>
                <w:sz w:val="18"/>
                <w:szCs w:val="18"/>
                <w:lang w:eastAsia="en-US"/>
              </w:rPr>
              <w:t>единиц</w:t>
            </w:r>
          </w:p>
        </w:tc>
        <w:tc>
          <w:tcPr>
            <w:tcW w:w="992" w:type="dxa"/>
          </w:tcPr>
          <w:p w:rsidR="003C6413" w:rsidRPr="003C6413" w:rsidRDefault="003C6413" w:rsidP="003C6413">
            <w:pPr>
              <w:jc w:val="center"/>
              <w:rPr>
                <w:sz w:val="18"/>
                <w:szCs w:val="18"/>
                <w:lang w:eastAsia="en-US"/>
              </w:rPr>
            </w:pPr>
            <w:r w:rsidRPr="003C6413">
              <w:rPr>
                <w:sz w:val="18"/>
                <w:szCs w:val="18"/>
                <w:lang w:eastAsia="en-US"/>
              </w:rPr>
              <w:t>15</w:t>
            </w:r>
          </w:p>
        </w:tc>
        <w:tc>
          <w:tcPr>
            <w:tcW w:w="709" w:type="dxa"/>
          </w:tcPr>
          <w:p w:rsidR="003C6413" w:rsidRPr="003C6413" w:rsidRDefault="003C6413" w:rsidP="003C6413">
            <w:pPr>
              <w:jc w:val="center"/>
              <w:rPr>
                <w:sz w:val="18"/>
                <w:szCs w:val="18"/>
                <w:lang w:eastAsia="en-US"/>
              </w:rPr>
            </w:pPr>
            <w:r w:rsidRPr="003C6413">
              <w:rPr>
                <w:sz w:val="18"/>
                <w:szCs w:val="18"/>
                <w:lang w:eastAsia="en-US"/>
              </w:rPr>
              <w:t>10</w:t>
            </w:r>
          </w:p>
        </w:tc>
        <w:tc>
          <w:tcPr>
            <w:tcW w:w="708" w:type="dxa"/>
          </w:tcPr>
          <w:p w:rsidR="003C6413" w:rsidRPr="003C6413" w:rsidRDefault="003C6413" w:rsidP="003C6413">
            <w:pPr>
              <w:jc w:val="center"/>
              <w:rPr>
                <w:sz w:val="18"/>
                <w:szCs w:val="18"/>
                <w:lang w:eastAsia="en-US"/>
              </w:rPr>
            </w:pPr>
            <w:r w:rsidRPr="003C6413">
              <w:rPr>
                <w:sz w:val="18"/>
                <w:szCs w:val="18"/>
                <w:lang w:eastAsia="en-US"/>
              </w:rPr>
              <w:t>9</w:t>
            </w:r>
          </w:p>
        </w:tc>
        <w:tc>
          <w:tcPr>
            <w:tcW w:w="709" w:type="dxa"/>
          </w:tcPr>
          <w:p w:rsidR="003C6413" w:rsidRPr="003C6413" w:rsidRDefault="003C6413" w:rsidP="003C6413">
            <w:pPr>
              <w:jc w:val="center"/>
              <w:rPr>
                <w:sz w:val="18"/>
                <w:szCs w:val="18"/>
                <w:lang w:eastAsia="en-US"/>
              </w:rPr>
            </w:pPr>
            <w:r w:rsidRPr="003C6413">
              <w:rPr>
                <w:sz w:val="18"/>
                <w:szCs w:val="18"/>
                <w:lang w:eastAsia="en-US"/>
              </w:rPr>
              <w:t>11</w:t>
            </w:r>
          </w:p>
        </w:tc>
        <w:tc>
          <w:tcPr>
            <w:tcW w:w="709" w:type="dxa"/>
          </w:tcPr>
          <w:p w:rsidR="003C6413" w:rsidRPr="003C6413" w:rsidRDefault="003C6413" w:rsidP="003C6413">
            <w:pPr>
              <w:jc w:val="center"/>
              <w:rPr>
                <w:sz w:val="18"/>
                <w:szCs w:val="18"/>
                <w:lang w:eastAsia="en-US"/>
              </w:rPr>
            </w:pPr>
            <w:r w:rsidRPr="003C6413">
              <w:rPr>
                <w:sz w:val="18"/>
                <w:szCs w:val="18"/>
                <w:lang w:eastAsia="en-US"/>
              </w:rPr>
              <w:t>13</w:t>
            </w:r>
          </w:p>
        </w:tc>
        <w:tc>
          <w:tcPr>
            <w:tcW w:w="709" w:type="dxa"/>
          </w:tcPr>
          <w:p w:rsidR="003C6413" w:rsidRPr="003C6413" w:rsidRDefault="003C6413" w:rsidP="003C6413">
            <w:pPr>
              <w:jc w:val="center"/>
              <w:rPr>
                <w:sz w:val="18"/>
                <w:szCs w:val="18"/>
                <w:lang w:eastAsia="en-US"/>
              </w:rPr>
            </w:pPr>
            <w:r w:rsidRPr="003C6413">
              <w:rPr>
                <w:sz w:val="18"/>
                <w:szCs w:val="18"/>
                <w:lang w:eastAsia="en-US"/>
              </w:rPr>
              <w:t>15</w:t>
            </w:r>
          </w:p>
        </w:tc>
        <w:tc>
          <w:tcPr>
            <w:tcW w:w="1842" w:type="dxa"/>
          </w:tcPr>
          <w:p w:rsidR="003C6413" w:rsidRPr="003C6413" w:rsidRDefault="003C6413" w:rsidP="003C6413">
            <w:pPr>
              <w:jc w:val="center"/>
              <w:rPr>
                <w:sz w:val="18"/>
                <w:szCs w:val="18"/>
                <w:lang w:eastAsia="en-US"/>
              </w:rPr>
            </w:pPr>
            <w:r w:rsidRPr="003C6413">
              <w:rPr>
                <w:sz w:val="18"/>
                <w:szCs w:val="18"/>
                <w:lang w:eastAsia="en-US"/>
              </w:rPr>
              <w:t>15</w:t>
            </w:r>
          </w:p>
        </w:tc>
      </w:tr>
      <w:tr w:rsidR="003C6413" w:rsidRPr="003C6413" w:rsidTr="005B77B3">
        <w:tc>
          <w:tcPr>
            <w:tcW w:w="474" w:type="dxa"/>
          </w:tcPr>
          <w:p w:rsidR="003C6413" w:rsidRPr="003C6413" w:rsidRDefault="003C6413" w:rsidP="003C6413">
            <w:pPr>
              <w:jc w:val="both"/>
              <w:rPr>
                <w:sz w:val="18"/>
                <w:szCs w:val="18"/>
                <w:lang w:eastAsia="en-US"/>
              </w:rPr>
            </w:pPr>
            <w:r w:rsidRPr="003C6413">
              <w:rPr>
                <w:sz w:val="18"/>
                <w:szCs w:val="18"/>
                <w:lang w:eastAsia="en-US"/>
              </w:rPr>
              <w:t>2</w:t>
            </w:r>
          </w:p>
        </w:tc>
        <w:tc>
          <w:tcPr>
            <w:tcW w:w="6864" w:type="dxa"/>
          </w:tcPr>
          <w:p w:rsidR="003C6413" w:rsidRPr="003C6413" w:rsidRDefault="003C6413" w:rsidP="003C6413">
            <w:pPr>
              <w:jc w:val="both"/>
              <w:rPr>
                <w:sz w:val="18"/>
                <w:szCs w:val="18"/>
                <w:lang w:eastAsia="en-US"/>
              </w:rPr>
            </w:pPr>
            <w:r w:rsidRPr="003C6413">
              <w:rPr>
                <w:sz w:val="18"/>
                <w:szCs w:val="18"/>
                <w:lang w:eastAsia="en-US"/>
              </w:rPr>
              <w:t xml:space="preserve">Доля персональных компьютеров, подключенных к локальной вычислительной сети здания Администрации, со скоростью не менее 100 </w:t>
            </w:r>
            <w:proofErr w:type="gramStart"/>
            <w:r w:rsidRPr="003C6413">
              <w:rPr>
                <w:sz w:val="18"/>
                <w:szCs w:val="18"/>
                <w:lang w:eastAsia="en-US"/>
              </w:rPr>
              <w:t>Мега-бит</w:t>
            </w:r>
            <w:proofErr w:type="gramEnd"/>
          </w:p>
        </w:tc>
        <w:tc>
          <w:tcPr>
            <w:tcW w:w="1134" w:type="dxa"/>
          </w:tcPr>
          <w:p w:rsidR="003C6413" w:rsidRPr="003C6413" w:rsidRDefault="003C6413" w:rsidP="003C6413">
            <w:pPr>
              <w:jc w:val="center"/>
              <w:rPr>
                <w:sz w:val="18"/>
                <w:szCs w:val="18"/>
                <w:lang w:eastAsia="en-US"/>
              </w:rPr>
            </w:pPr>
            <w:r w:rsidRPr="003C6413">
              <w:rPr>
                <w:sz w:val="18"/>
                <w:szCs w:val="18"/>
                <w:lang w:eastAsia="en-US"/>
              </w:rPr>
              <w:t>%</w:t>
            </w:r>
          </w:p>
        </w:tc>
        <w:tc>
          <w:tcPr>
            <w:tcW w:w="992" w:type="dxa"/>
          </w:tcPr>
          <w:p w:rsidR="003C6413" w:rsidRPr="003C6413" w:rsidRDefault="003C6413" w:rsidP="003C6413">
            <w:pPr>
              <w:jc w:val="center"/>
              <w:rPr>
                <w:sz w:val="18"/>
                <w:szCs w:val="18"/>
                <w:lang w:eastAsia="en-US"/>
              </w:rPr>
            </w:pPr>
            <w:r w:rsidRPr="003C6413">
              <w:rPr>
                <w:sz w:val="18"/>
                <w:szCs w:val="18"/>
                <w:lang w:eastAsia="en-US"/>
              </w:rPr>
              <w:t>50</w:t>
            </w:r>
          </w:p>
        </w:tc>
        <w:tc>
          <w:tcPr>
            <w:tcW w:w="709" w:type="dxa"/>
          </w:tcPr>
          <w:p w:rsidR="003C6413" w:rsidRPr="003C6413" w:rsidRDefault="003C6413" w:rsidP="003C6413">
            <w:pPr>
              <w:jc w:val="center"/>
              <w:rPr>
                <w:sz w:val="18"/>
                <w:szCs w:val="18"/>
                <w:lang w:eastAsia="en-US"/>
              </w:rPr>
            </w:pPr>
            <w:r w:rsidRPr="003C6413">
              <w:rPr>
                <w:sz w:val="18"/>
                <w:szCs w:val="18"/>
                <w:lang w:eastAsia="en-US"/>
              </w:rPr>
              <w:t>96</w:t>
            </w:r>
          </w:p>
        </w:tc>
        <w:tc>
          <w:tcPr>
            <w:tcW w:w="708" w:type="dxa"/>
          </w:tcPr>
          <w:p w:rsidR="003C6413" w:rsidRPr="003C6413" w:rsidRDefault="003C6413" w:rsidP="003C6413">
            <w:pPr>
              <w:jc w:val="center"/>
              <w:rPr>
                <w:sz w:val="18"/>
                <w:szCs w:val="18"/>
                <w:lang w:eastAsia="en-US"/>
              </w:rPr>
            </w:pPr>
            <w:r w:rsidRPr="003C6413">
              <w:rPr>
                <w:sz w:val="18"/>
                <w:szCs w:val="18"/>
                <w:lang w:eastAsia="en-US"/>
              </w:rPr>
              <w:t>96</w:t>
            </w:r>
          </w:p>
        </w:tc>
        <w:tc>
          <w:tcPr>
            <w:tcW w:w="709" w:type="dxa"/>
          </w:tcPr>
          <w:p w:rsidR="003C6413" w:rsidRPr="003C6413" w:rsidRDefault="003C6413" w:rsidP="003C6413">
            <w:pPr>
              <w:jc w:val="center"/>
              <w:rPr>
                <w:sz w:val="18"/>
                <w:szCs w:val="18"/>
                <w:lang w:eastAsia="en-US"/>
              </w:rPr>
            </w:pPr>
            <w:r w:rsidRPr="003C6413">
              <w:rPr>
                <w:sz w:val="18"/>
                <w:szCs w:val="18"/>
                <w:lang w:eastAsia="en-US"/>
              </w:rPr>
              <w:t>96</w:t>
            </w:r>
          </w:p>
        </w:tc>
        <w:tc>
          <w:tcPr>
            <w:tcW w:w="709" w:type="dxa"/>
          </w:tcPr>
          <w:p w:rsidR="003C6413" w:rsidRPr="003C6413" w:rsidRDefault="003C6413" w:rsidP="003C6413">
            <w:pPr>
              <w:jc w:val="center"/>
              <w:rPr>
                <w:sz w:val="18"/>
                <w:szCs w:val="18"/>
                <w:lang w:eastAsia="en-US"/>
              </w:rPr>
            </w:pPr>
            <w:r w:rsidRPr="003C6413">
              <w:rPr>
                <w:sz w:val="18"/>
                <w:szCs w:val="18"/>
                <w:lang w:eastAsia="en-US"/>
              </w:rPr>
              <w:t>96</w:t>
            </w:r>
          </w:p>
        </w:tc>
        <w:tc>
          <w:tcPr>
            <w:tcW w:w="709" w:type="dxa"/>
          </w:tcPr>
          <w:p w:rsidR="003C6413" w:rsidRPr="003C6413" w:rsidRDefault="003C6413" w:rsidP="003C6413">
            <w:pPr>
              <w:jc w:val="center"/>
              <w:rPr>
                <w:sz w:val="18"/>
                <w:szCs w:val="18"/>
                <w:lang w:eastAsia="en-US"/>
              </w:rPr>
            </w:pPr>
            <w:r w:rsidRPr="003C6413">
              <w:rPr>
                <w:sz w:val="18"/>
                <w:szCs w:val="18"/>
                <w:lang w:eastAsia="en-US"/>
              </w:rPr>
              <w:t>96</w:t>
            </w:r>
          </w:p>
        </w:tc>
        <w:tc>
          <w:tcPr>
            <w:tcW w:w="1842" w:type="dxa"/>
          </w:tcPr>
          <w:p w:rsidR="003C6413" w:rsidRPr="003C6413" w:rsidRDefault="003C6413" w:rsidP="003C6413">
            <w:pPr>
              <w:jc w:val="center"/>
              <w:rPr>
                <w:sz w:val="18"/>
                <w:szCs w:val="18"/>
                <w:lang w:eastAsia="en-US"/>
              </w:rPr>
            </w:pPr>
            <w:r w:rsidRPr="003C6413">
              <w:rPr>
                <w:sz w:val="18"/>
                <w:szCs w:val="18"/>
                <w:lang w:eastAsia="en-US"/>
              </w:rPr>
              <w:t>96</w:t>
            </w:r>
          </w:p>
        </w:tc>
      </w:tr>
      <w:tr w:rsidR="003C6413" w:rsidRPr="003C6413" w:rsidTr="005B77B3">
        <w:tc>
          <w:tcPr>
            <w:tcW w:w="474" w:type="dxa"/>
          </w:tcPr>
          <w:p w:rsidR="003C6413" w:rsidRPr="003C6413" w:rsidRDefault="003C6413" w:rsidP="003C6413">
            <w:pPr>
              <w:jc w:val="both"/>
              <w:rPr>
                <w:sz w:val="18"/>
                <w:szCs w:val="18"/>
                <w:lang w:eastAsia="en-US"/>
              </w:rPr>
            </w:pPr>
            <w:r w:rsidRPr="003C6413">
              <w:rPr>
                <w:sz w:val="18"/>
                <w:szCs w:val="18"/>
                <w:lang w:eastAsia="en-US"/>
              </w:rPr>
              <w:t>3</w:t>
            </w:r>
          </w:p>
        </w:tc>
        <w:tc>
          <w:tcPr>
            <w:tcW w:w="6864" w:type="dxa"/>
          </w:tcPr>
          <w:p w:rsidR="003C6413" w:rsidRPr="003C6413" w:rsidRDefault="003C6413" w:rsidP="003C6413">
            <w:pPr>
              <w:jc w:val="both"/>
              <w:rPr>
                <w:sz w:val="18"/>
                <w:szCs w:val="18"/>
                <w:lang w:eastAsia="en-US"/>
              </w:rPr>
            </w:pPr>
            <w:r w:rsidRPr="003C6413">
              <w:rPr>
                <w:sz w:val="18"/>
                <w:szCs w:val="18"/>
                <w:lang w:eastAsia="en-US"/>
              </w:rPr>
              <w:t>Количество муниципальных служащих, прошедших обучение в области защиты информации</w:t>
            </w:r>
          </w:p>
        </w:tc>
        <w:tc>
          <w:tcPr>
            <w:tcW w:w="1134" w:type="dxa"/>
          </w:tcPr>
          <w:p w:rsidR="003C6413" w:rsidRPr="003C6413" w:rsidRDefault="003C6413" w:rsidP="003C6413">
            <w:pPr>
              <w:jc w:val="center"/>
              <w:rPr>
                <w:sz w:val="18"/>
                <w:szCs w:val="18"/>
                <w:lang w:eastAsia="en-US"/>
              </w:rPr>
            </w:pPr>
            <w:r w:rsidRPr="003C6413">
              <w:rPr>
                <w:sz w:val="18"/>
                <w:szCs w:val="18"/>
                <w:lang w:eastAsia="en-US"/>
              </w:rPr>
              <w:t>единиц</w:t>
            </w:r>
          </w:p>
        </w:tc>
        <w:tc>
          <w:tcPr>
            <w:tcW w:w="992" w:type="dxa"/>
          </w:tcPr>
          <w:p w:rsidR="003C6413" w:rsidRPr="003C6413" w:rsidRDefault="003C6413" w:rsidP="003C6413">
            <w:pPr>
              <w:jc w:val="center"/>
              <w:rPr>
                <w:sz w:val="18"/>
                <w:szCs w:val="18"/>
                <w:lang w:eastAsia="en-US"/>
              </w:rPr>
            </w:pPr>
            <w:r w:rsidRPr="003C6413">
              <w:rPr>
                <w:sz w:val="18"/>
                <w:szCs w:val="18"/>
                <w:lang w:eastAsia="en-US"/>
              </w:rPr>
              <w:t>1</w:t>
            </w:r>
          </w:p>
        </w:tc>
        <w:tc>
          <w:tcPr>
            <w:tcW w:w="709" w:type="dxa"/>
          </w:tcPr>
          <w:p w:rsidR="003C6413" w:rsidRPr="003C6413" w:rsidRDefault="003C6413" w:rsidP="003C6413">
            <w:pPr>
              <w:jc w:val="center"/>
              <w:rPr>
                <w:sz w:val="18"/>
                <w:szCs w:val="18"/>
                <w:lang w:eastAsia="en-US"/>
              </w:rPr>
            </w:pPr>
            <w:r w:rsidRPr="003C6413">
              <w:rPr>
                <w:sz w:val="18"/>
                <w:szCs w:val="18"/>
                <w:lang w:eastAsia="en-US"/>
              </w:rPr>
              <w:t>1</w:t>
            </w:r>
          </w:p>
        </w:tc>
        <w:tc>
          <w:tcPr>
            <w:tcW w:w="708" w:type="dxa"/>
          </w:tcPr>
          <w:p w:rsidR="003C6413" w:rsidRPr="003C6413" w:rsidRDefault="003C6413" w:rsidP="003C6413">
            <w:pPr>
              <w:jc w:val="center"/>
              <w:rPr>
                <w:sz w:val="18"/>
                <w:szCs w:val="18"/>
                <w:lang w:eastAsia="en-US"/>
              </w:rPr>
            </w:pPr>
            <w:r w:rsidRPr="003C6413">
              <w:rPr>
                <w:sz w:val="18"/>
                <w:szCs w:val="18"/>
                <w:lang w:eastAsia="en-US"/>
              </w:rPr>
              <w:t>0</w:t>
            </w:r>
          </w:p>
        </w:tc>
        <w:tc>
          <w:tcPr>
            <w:tcW w:w="709" w:type="dxa"/>
          </w:tcPr>
          <w:p w:rsidR="003C6413" w:rsidRPr="003C6413" w:rsidRDefault="003C6413" w:rsidP="003C6413">
            <w:pPr>
              <w:jc w:val="center"/>
              <w:rPr>
                <w:sz w:val="18"/>
                <w:szCs w:val="18"/>
                <w:lang w:eastAsia="en-US"/>
              </w:rPr>
            </w:pPr>
            <w:r w:rsidRPr="003C6413">
              <w:rPr>
                <w:sz w:val="18"/>
                <w:szCs w:val="18"/>
                <w:lang w:eastAsia="en-US"/>
              </w:rPr>
              <w:t>0</w:t>
            </w:r>
          </w:p>
        </w:tc>
        <w:tc>
          <w:tcPr>
            <w:tcW w:w="709" w:type="dxa"/>
          </w:tcPr>
          <w:p w:rsidR="003C6413" w:rsidRPr="003C6413" w:rsidRDefault="003C6413" w:rsidP="003C6413">
            <w:pPr>
              <w:jc w:val="center"/>
              <w:rPr>
                <w:sz w:val="18"/>
                <w:szCs w:val="18"/>
                <w:lang w:eastAsia="en-US"/>
              </w:rPr>
            </w:pPr>
            <w:r w:rsidRPr="003C6413">
              <w:rPr>
                <w:sz w:val="18"/>
                <w:szCs w:val="18"/>
                <w:lang w:eastAsia="en-US"/>
              </w:rPr>
              <w:t>0</w:t>
            </w:r>
          </w:p>
        </w:tc>
        <w:tc>
          <w:tcPr>
            <w:tcW w:w="709" w:type="dxa"/>
          </w:tcPr>
          <w:p w:rsidR="003C6413" w:rsidRPr="003C6413" w:rsidRDefault="003C6413" w:rsidP="003C6413">
            <w:pPr>
              <w:jc w:val="center"/>
              <w:rPr>
                <w:sz w:val="18"/>
                <w:szCs w:val="18"/>
                <w:lang w:eastAsia="en-US"/>
              </w:rPr>
            </w:pPr>
            <w:r w:rsidRPr="003C6413">
              <w:rPr>
                <w:sz w:val="18"/>
                <w:szCs w:val="18"/>
                <w:lang w:eastAsia="en-US"/>
              </w:rPr>
              <w:t>0</w:t>
            </w:r>
          </w:p>
        </w:tc>
        <w:tc>
          <w:tcPr>
            <w:tcW w:w="1842" w:type="dxa"/>
          </w:tcPr>
          <w:p w:rsidR="003C6413" w:rsidRPr="003C6413" w:rsidRDefault="003C6413" w:rsidP="003C6413">
            <w:pPr>
              <w:jc w:val="center"/>
              <w:rPr>
                <w:sz w:val="18"/>
                <w:szCs w:val="18"/>
                <w:lang w:eastAsia="en-US"/>
              </w:rPr>
            </w:pPr>
            <w:r w:rsidRPr="003C6413">
              <w:rPr>
                <w:sz w:val="18"/>
                <w:szCs w:val="18"/>
                <w:lang w:eastAsia="en-US"/>
              </w:rPr>
              <w:t>1</w:t>
            </w:r>
          </w:p>
        </w:tc>
      </w:tr>
      <w:tr w:rsidR="003C6413" w:rsidRPr="003C6413" w:rsidTr="005B77B3">
        <w:tc>
          <w:tcPr>
            <w:tcW w:w="474" w:type="dxa"/>
          </w:tcPr>
          <w:p w:rsidR="003C6413" w:rsidRPr="003C6413" w:rsidRDefault="003C6413" w:rsidP="003C6413">
            <w:pPr>
              <w:jc w:val="both"/>
              <w:rPr>
                <w:sz w:val="18"/>
                <w:szCs w:val="18"/>
                <w:lang w:eastAsia="en-US"/>
              </w:rPr>
            </w:pPr>
            <w:r w:rsidRPr="003C6413">
              <w:rPr>
                <w:sz w:val="18"/>
                <w:szCs w:val="18"/>
                <w:lang w:eastAsia="en-US"/>
              </w:rPr>
              <w:t>4</w:t>
            </w:r>
          </w:p>
        </w:tc>
        <w:tc>
          <w:tcPr>
            <w:tcW w:w="6864" w:type="dxa"/>
          </w:tcPr>
          <w:p w:rsidR="003C6413" w:rsidRPr="003C6413" w:rsidRDefault="003C6413" w:rsidP="003C6413">
            <w:pPr>
              <w:jc w:val="both"/>
              <w:rPr>
                <w:sz w:val="18"/>
                <w:szCs w:val="18"/>
                <w:lang w:eastAsia="en-US"/>
              </w:rPr>
            </w:pPr>
            <w:r w:rsidRPr="003C6413">
              <w:rPr>
                <w:sz w:val="18"/>
                <w:szCs w:val="18"/>
                <w:lang w:eastAsia="en-US"/>
              </w:rPr>
              <w:t>Количество муниципальных служащих, прошедших повышение квалификации в области ИКТ на специализированных курсах</w:t>
            </w:r>
          </w:p>
        </w:tc>
        <w:tc>
          <w:tcPr>
            <w:tcW w:w="1134" w:type="dxa"/>
          </w:tcPr>
          <w:p w:rsidR="003C6413" w:rsidRPr="003C6413" w:rsidRDefault="003C6413" w:rsidP="003C6413">
            <w:pPr>
              <w:jc w:val="center"/>
              <w:rPr>
                <w:sz w:val="18"/>
                <w:szCs w:val="18"/>
                <w:lang w:eastAsia="en-US"/>
              </w:rPr>
            </w:pPr>
            <w:r w:rsidRPr="003C6413">
              <w:rPr>
                <w:sz w:val="18"/>
                <w:szCs w:val="18"/>
                <w:lang w:eastAsia="en-US"/>
              </w:rPr>
              <w:t>единиц</w:t>
            </w:r>
          </w:p>
        </w:tc>
        <w:tc>
          <w:tcPr>
            <w:tcW w:w="992" w:type="dxa"/>
          </w:tcPr>
          <w:p w:rsidR="003C6413" w:rsidRPr="003C6413" w:rsidRDefault="003C6413" w:rsidP="003C6413">
            <w:pPr>
              <w:jc w:val="center"/>
              <w:rPr>
                <w:sz w:val="18"/>
                <w:szCs w:val="18"/>
                <w:lang w:eastAsia="en-US"/>
              </w:rPr>
            </w:pPr>
            <w:r w:rsidRPr="003C6413">
              <w:rPr>
                <w:sz w:val="18"/>
                <w:szCs w:val="18"/>
                <w:lang w:eastAsia="en-US"/>
              </w:rPr>
              <w:t>1</w:t>
            </w:r>
          </w:p>
        </w:tc>
        <w:tc>
          <w:tcPr>
            <w:tcW w:w="709" w:type="dxa"/>
          </w:tcPr>
          <w:p w:rsidR="003C6413" w:rsidRPr="003C6413" w:rsidRDefault="003C6413" w:rsidP="003C6413">
            <w:pPr>
              <w:jc w:val="center"/>
              <w:rPr>
                <w:sz w:val="18"/>
                <w:szCs w:val="18"/>
                <w:lang w:eastAsia="en-US"/>
              </w:rPr>
            </w:pPr>
            <w:r w:rsidRPr="003C6413">
              <w:rPr>
                <w:sz w:val="18"/>
                <w:szCs w:val="18"/>
                <w:lang w:eastAsia="en-US"/>
              </w:rPr>
              <w:t>1</w:t>
            </w:r>
          </w:p>
        </w:tc>
        <w:tc>
          <w:tcPr>
            <w:tcW w:w="708" w:type="dxa"/>
          </w:tcPr>
          <w:p w:rsidR="003C6413" w:rsidRPr="003C6413" w:rsidRDefault="003C6413" w:rsidP="003C6413">
            <w:pPr>
              <w:jc w:val="center"/>
              <w:rPr>
                <w:sz w:val="18"/>
                <w:szCs w:val="18"/>
                <w:lang w:eastAsia="en-US"/>
              </w:rPr>
            </w:pPr>
            <w:r w:rsidRPr="003C6413">
              <w:rPr>
                <w:sz w:val="18"/>
                <w:szCs w:val="18"/>
                <w:lang w:eastAsia="en-US"/>
              </w:rPr>
              <w:t>0</w:t>
            </w:r>
          </w:p>
        </w:tc>
        <w:tc>
          <w:tcPr>
            <w:tcW w:w="709" w:type="dxa"/>
          </w:tcPr>
          <w:p w:rsidR="003C6413" w:rsidRPr="003C6413" w:rsidRDefault="003C6413" w:rsidP="003C6413">
            <w:pPr>
              <w:jc w:val="center"/>
              <w:rPr>
                <w:sz w:val="18"/>
                <w:szCs w:val="18"/>
                <w:lang w:eastAsia="en-US"/>
              </w:rPr>
            </w:pPr>
            <w:r w:rsidRPr="003C6413">
              <w:rPr>
                <w:sz w:val="18"/>
                <w:szCs w:val="18"/>
                <w:lang w:eastAsia="en-US"/>
              </w:rPr>
              <w:t>0</w:t>
            </w:r>
          </w:p>
        </w:tc>
        <w:tc>
          <w:tcPr>
            <w:tcW w:w="709" w:type="dxa"/>
          </w:tcPr>
          <w:p w:rsidR="003C6413" w:rsidRPr="003C6413" w:rsidRDefault="003C6413" w:rsidP="003C6413">
            <w:pPr>
              <w:jc w:val="center"/>
              <w:rPr>
                <w:sz w:val="18"/>
                <w:szCs w:val="18"/>
                <w:lang w:eastAsia="en-US"/>
              </w:rPr>
            </w:pPr>
            <w:r w:rsidRPr="003C6413">
              <w:rPr>
                <w:sz w:val="18"/>
                <w:szCs w:val="18"/>
                <w:lang w:eastAsia="en-US"/>
              </w:rPr>
              <w:t>0</w:t>
            </w:r>
          </w:p>
        </w:tc>
        <w:tc>
          <w:tcPr>
            <w:tcW w:w="709" w:type="dxa"/>
          </w:tcPr>
          <w:p w:rsidR="003C6413" w:rsidRPr="003C6413" w:rsidRDefault="003C6413" w:rsidP="003C6413">
            <w:pPr>
              <w:jc w:val="center"/>
              <w:rPr>
                <w:sz w:val="18"/>
                <w:szCs w:val="18"/>
                <w:lang w:eastAsia="en-US"/>
              </w:rPr>
            </w:pPr>
            <w:r w:rsidRPr="003C6413">
              <w:rPr>
                <w:sz w:val="18"/>
                <w:szCs w:val="18"/>
                <w:lang w:eastAsia="en-US"/>
              </w:rPr>
              <w:t>0</w:t>
            </w:r>
          </w:p>
        </w:tc>
        <w:tc>
          <w:tcPr>
            <w:tcW w:w="1842" w:type="dxa"/>
          </w:tcPr>
          <w:p w:rsidR="003C6413" w:rsidRPr="003C6413" w:rsidRDefault="003C6413" w:rsidP="003C6413">
            <w:pPr>
              <w:jc w:val="center"/>
              <w:rPr>
                <w:sz w:val="18"/>
                <w:szCs w:val="18"/>
                <w:lang w:eastAsia="en-US"/>
              </w:rPr>
            </w:pPr>
            <w:r w:rsidRPr="003C6413">
              <w:rPr>
                <w:sz w:val="18"/>
                <w:szCs w:val="18"/>
                <w:lang w:eastAsia="en-US"/>
              </w:rPr>
              <w:t>1</w:t>
            </w:r>
          </w:p>
        </w:tc>
      </w:tr>
    </w:tbl>
    <w:p w:rsidR="003C6413" w:rsidRPr="003C6413" w:rsidRDefault="003C6413" w:rsidP="003C6413">
      <w:pPr>
        <w:spacing w:after="240" w:line="276" w:lineRule="auto"/>
        <w:rPr>
          <w:rFonts w:eastAsia="Calibri"/>
          <w:b/>
          <w:color w:val="1F497D"/>
          <w:sz w:val="22"/>
          <w:szCs w:val="22"/>
          <w:lang w:eastAsia="en-US"/>
        </w:rPr>
      </w:pPr>
    </w:p>
    <w:p w:rsidR="003C6413" w:rsidRPr="003C6413" w:rsidRDefault="003C6413" w:rsidP="003C6413">
      <w:pPr>
        <w:spacing w:after="200" w:line="276" w:lineRule="auto"/>
        <w:rPr>
          <w:rFonts w:eastAsia="Calibri"/>
          <w:color w:val="1F497D"/>
          <w:sz w:val="22"/>
          <w:szCs w:val="22"/>
          <w:lang w:eastAsia="en-US"/>
        </w:rPr>
        <w:sectPr w:rsidR="003C6413" w:rsidRPr="003C6413" w:rsidSect="006E7B14">
          <w:pgSz w:w="16839" w:h="11907" w:orient="landscape" w:code="9"/>
          <w:pgMar w:top="851" w:right="1134" w:bottom="851" w:left="1134" w:header="709" w:footer="709" w:gutter="0"/>
          <w:cols w:space="708"/>
          <w:docGrid w:linePitch="360"/>
        </w:sectPr>
      </w:pPr>
      <w:r>
        <w:rPr>
          <w:rFonts w:eastAsia="Calibri"/>
          <w:noProof/>
          <w:color w:val="1F497D"/>
          <w:sz w:val="22"/>
          <w:szCs w:val="22"/>
        </w:rPr>
        <mc:AlternateContent>
          <mc:Choice Requires="wps">
            <w:drawing>
              <wp:anchor distT="0" distB="0" distL="114300" distR="114300" simplePos="0" relativeHeight="251669504" behindDoc="0" locked="0" layoutInCell="1" allowOverlap="1">
                <wp:simplePos x="0" y="0"/>
                <wp:positionH relativeFrom="column">
                  <wp:posOffset>8867775</wp:posOffset>
                </wp:positionH>
                <wp:positionV relativeFrom="paragraph">
                  <wp:posOffset>1363345</wp:posOffset>
                </wp:positionV>
                <wp:extent cx="497205" cy="257175"/>
                <wp:effectExtent l="0" t="0" r="1905" b="317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205"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6413" w:rsidRPr="009550E4" w:rsidRDefault="003C6413" w:rsidP="003C6413"/>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2" o:spid="_x0000_s1028" style="position:absolute;margin-left:698.25pt;margin-top:107.35pt;width:39.15pt;height:20.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" stroked="f">
                <v:textbox style="layout-flow:vertical">
                  <w:txbxContent>
                    <w:p w:rsidR="003C6413" w:rsidRPr="009550E4" w:rsidRDefault="003C6413" w:rsidP="003C6413"/>
                  </w:txbxContent>
                </v:textbox>
              </v:rect>
            </w:pict>
          </mc:Fallback>
        </mc:AlternateContent>
      </w:r>
      <w:r>
        <w:rPr>
          <w:rFonts w:eastAsia="Calibri"/>
          <w:noProof/>
          <w:color w:val="1F497D"/>
          <w:sz w:val="22"/>
          <w:szCs w:val="22"/>
        </w:rPr>
        <mc:AlternateContent>
          <mc:Choice Requires="wps">
            <w:drawing>
              <wp:anchor distT="0" distB="0" distL="114300" distR="114300" simplePos="0" relativeHeight="251668480" behindDoc="0" locked="0" layoutInCell="1" allowOverlap="1">
                <wp:simplePos x="0" y="0"/>
                <wp:positionH relativeFrom="column">
                  <wp:posOffset>-284480</wp:posOffset>
                </wp:positionH>
                <wp:positionV relativeFrom="paragraph">
                  <wp:posOffset>1363345</wp:posOffset>
                </wp:positionV>
                <wp:extent cx="497205" cy="257175"/>
                <wp:effectExtent l="0" t="0" r="635" b="317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20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413" w:rsidRPr="00306A51" w:rsidRDefault="003C6413" w:rsidP="003C6413">
                            <w:pPr>
                              <w:rPr>
                                <w:lang w:val="en-US"/>
                              </w:rPr>
                            </w:pP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1" o:spid="_x0000_s1029" style="position:absolute;margin-left:-22.4pt;margin-top:107.35pt;width:39.15pt;height:20.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" filled="f" stroked="f">
                <v:textbox style="layout-flow:vertical">
                  <w:txbxContent>
                    <w:p w:rsidR="003C6413" w:rsidRPr="00306A51" w:rsidRDefault="003C6413" w:rsidP="003C6413">
                      <w:pPr>
                        <w:rPr>
                          <w:lang w:val="en-US"/>
                        </w:rPr>
                      </w:pPr>
                    </w:p>
                  </w:txbxContent>
                </v:textbox>
              </v:rect>
            </w:pict>
          </mc:Fallback>
        </mc:AlternateContent>
      </w:r>
      <w:r>
        <w:rPr>
          <w:rFonts w:eastAsia="Calibri"/>
          <w:noProof/>
          <w:color w:val="1F497D"/>
          <w:sz w:val="22"/>
          <w:szCs w:val="22"/>
        </w:rPr>
        <mc:AlternateContent>
          <mc:Choice Requires="wps">
            <w:drawing>
              <wp:anchor distT="0" distB="0" distL="114300" distR="114300" simplePos="0" relativeHeight="251664384" behindDoc="0" locked="0" layoutInCell="1" allowOverlap="1">
                <wp:simplePos x="0" y="0"/>
                <wp:positionH relativeFrom="column">
                  <wp:posOffset>9054465</wp:posOffset>
                </wp:positionH>
                <wp:positionV relativeFrom="paragraph">
                  <wp:posOffset>1182370</wp:posOffset>
                </wp:positionV>
                <wp:extent cx="285750" cy="228600"/>
                <wp:effectExtent l="1905" t="0" r="0" b="317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26" style="position:absolute;margin-left:712.95pt;margin-top:93.1pt;width:22.5pt;height: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" stroked="f"/>
            </w:pict>
          </mc:Fallback>
        </mc:AlternateContent>
      </w:r>
      <w:r>
        <w:rPr>
          <w:rFonts w:eastAsia="Calibri"/>
          <w:b/>
          <w:noProof/>
          <w:color w:val="1F497D"/>
          <w:sz w:val="22"/>
          <w:szCs w:val="22"/>
        </w:rPr>
        <mc:AlternateContent>
          <mc:Choice Requires="wps">
            <w:drawing>
              <wp:anchor distT="0" distB="0" distL="114300" distR="114300" simplePos="0" relativeHeight="251665408" behindDoc="0" locked="0" layoutInCell="1" allowOverlap="1">
                <wp:simplePos x="0" y="0"/>
                <wp:positionH relativeFrom="column">
                  <wp:posOffset>8867775</wp:posOffset>
                </wp:positionH>
                <wp:positionV relativeFrom="paragraph">
                  <wp:posOffset>2431415</wp:posOffset>
                </wp:positionV>
                <wp:extent cx="497205" cy="257175"/>
                <wp:effectExtent l="0" t="0" r="1905" b="1905"/>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205"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6413" w:rsidRPr="00383F78" w:rsidRDefault="003C6413" w:rsidP="003C6413"/>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9" o:spid="_x0000_s1030" style="position:absolute;margin-left:698.25pt;margin-top:191.45pt;width:39.1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" stroked="f">
                <v:textbox style="layout-flow:vertical">
                  <w:txbxContent>
                    <w:p w:rsidR="003C6413" w:rsidRPr="00383F78" w:rsidRDefault="003C6413" w:rsidP="003C6413"/>
                  </w:txbxContent>
                </v:textbox>
              </v:rect>
            </w:pict>
          </mc:Fallback>
        </mc:AlternateContent>
      </w:r>
      <w:r>
        <w:rPr>
          <w:rFonts w:eastAsia="Calibri"/>
          <w:b/>
          <w:noProof/>
          <w:color w:val="1F497D"/>
          <w:sz w:val="22"/>
          <w:szCs w:val="22"/>
        </w:rPr>
        <mc:AlternateContent>
          <mc:Choice Requires="wps">
            <w:drawing>
              <wp:anchor distT="0" distB="0" distL="114300" distR="114300" simplePos="0" relativeHeight="251666432" behindDoc="0" locked="0" layoutInCell="1" allowOverlap="1">
                <wp:simplePos x="0" y="0"/>
                <wp:positionH relativeFrom="column">
                  <wp:posOffset>-208280</wp:posOffset>
                </wp:positionH>
                <wp:positionV relativeFrom="paragraph">
                  <wp:posOffset>2583815</wp:posOffset>
                </wp:positionV>
                <wp:extent cx="497205" cy="257175"/>
                <wp:effectExtent l="0" t="0" r="635" b="190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720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6413" w:rsidRDefault="003C6413" w:rsidP="003C6413"/>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 o:spid="_x0000_s1031" style="position:absolute;margin-left:-16.4pt;margin-top:203.45pt;width:39.1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" filled="f" stroked="f">
                <v:textbox style="layout-flow:vertical">
                  <w:txbxContent>
                    <w:p w:rsidR="003C6413" w:rsidRDefault="003C6413" w:rsidP="003C6413"/>
                  </w:txbxContent>
                </v:textbox>
              </v:rect>
            </w:pict>
          </mc:Fallback>
        </mc:AlternateContent>
      </w:r>
    </w:p>
    <w:p w:rsidR="003C6413" w:rsidRPr="003C6413" w:rsidRDefault="003C6413" w:rsidP="003C6413">
      <w:pPr>
        <w:autoSpaceDN w:val="0"/>
        <w:spacing w:after="200" w:line="276" w:lineRule="auto"/>
        <w:jc w:val="center"/>
        <w:rPr>
          <w:rFonts w:eastAsia="Calibri"/>
          <w:b/>
          <w:sz w:val="22"/>
          <w:szCs w:val="22"/>
          <w:lang w:eastAsia="en-US"/>
        </w:rPr>
      </w:pPr>
      <w:r w:rsidRPr="003C6413">
        <w:rPr>
          <w:rFonts w:eastAsia="Calibri"/>
          <w:b/>
          <w:sz w:val="22"/>
          <w:szCs w:val="22"/>
          <w:lang w:val="en-US" w:eastAsia="en-US"/>
        </w:rPr>
        <w:lastRenderedPageBreak/>
        <w:t>V</w:t>
      </w:r>
      <w:r w:rsidRPr="003C6413">
        <w:rPr>
          <w:rFonts w:eastAsia="Calibri"/>
          <w:b/>
          <w:sz w:val="22"/>
          <w:szCs w:val="22"/>
          <w:lang w:eastAsia="en-US"/>
        </w:rPr>
        <w:t>. Сроки и этапы реализации Программы</w:t>
      </w:r>
    </w:p>
    <w:p w:rsidR="003C6413" w:rsidRPr="003C6413" w:rsidRDefault="003C6413" w:rsidP="003C6413">
      <w:pPr>
        <w:spacing w:after="200" w:line="276" w:lineRule="auto"/>
        <w:rPr>
          <w:rFonts w:eastAsia="Calibri"/>
          <w:sz w:val="22"/>
          <w:szCs w:val="22"/>
          <w:lang w:eastAsia="en-US"/>
        </w:rPr>
      </w:pPr>
      <w:r w:rsidRPr="003C6413">
        <w:rPr>
          <w:rFonts w:eastAsia="Calibri"/>
          <w:sz w:val="22"/>
          <w:szCs w:val="22"/>
          <w:lang w:eastAsia="en-US"/>
        </w:rPr>
        <w:t xml:space="preserve">    Срок реализации Программы определен с 01.01.2018 года по 31.12.2022 года.</w:t>
      </w:r>
    </w:p>
    <w:p w:rsidR="003C6413" w:rsidRPr="003C6413" w:rsidRDefault="003C6413" w:rsidP="003C6413">
      <w:pPr>
        <w:spacing w:after="240" w:line="276" w:lineRule="auto"/>
        <w:jc w:val="center"/>
        <w:rPr>
          <w:rFonts w:eastAsia="Calibri"/>
          <w:b/>
          <w:sz w:val="22"/>
          <w:szCs w:val="22"/>
          <w:lang w:eastAsia="en-US"/>
        </w:rPr>
      </w:pPr>
      <w:r w:rsidRPr="003C6413">
        <w:rPr>
          <w:rFonts w:eastAsia="Calibri"/>
          <w:b/>
          <w:sz w:val="22"/>
          <w:szCs w:val="22"/>
          <w:lang w:eastAsia="en-US"/>
        </w:rPr>
        <w:t>VI. Объемы и источники финансирования.</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 xml:space="preserve">     Реализация Программы осуществляется за счет средств бюджета муниципального района Похвистневский Самарской области, в том числе с учётом планируемых к поступлению в соответствии с действующим законодательством в бюджет района средств вышестоящих бюджетов. Общий объем финансирования по программе составляет 3150  тысяч рублей, в том числе по годам:</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в 2018 году- 630 тысяча рублей;</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в 2019 году -  630  тысяч рублей;</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в 2020 году – 630  тысяч рублей;</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 xml:space="preserve">в 2021 году -  630  тысячи рублей; </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в 2022 году – 630  тысяч рублей.</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 xml:space="preserve">         Объемы финансирования из бюджета муниципального района Похвистневский Самарской области, предусмотренные Программой, носят ориентировочный характер и подлежат ежегодной корректировке при формировании бюджета района на очередной финансовый год.</w:t>
      </w:r>
    </w:p>
    <w:p w:rsidR="003C6413" w:rsidRPr="003C6413" w:rsidRDefault="003C6413" w:rsidP="003C6413">
      <w:pPr>
        <w:spacing w:before="240" w:after="240" w:line="276" w:lineRule="auto"/>
        <w:jc w:val="center"/>
        <w:rPr>
          <w:rFonts w:eastAsia="Calibri"/>
          <w:b/>
          <w:sz w:val="22"/>
          <w:szCs w:val="22"/>
          <w:lang w:eastAsia="en-US"/>
        </w:rPr>
      </w:pPr>
      <w:r w:rsidRPr="003C6413">
        <w:rPr>
          <w:rFonts w:eastAsia="Calibri"/>
          <w:b/>
          <w:sz w:val="22"/>
          <w:szCs w:val="22"/>
          <w:lang w:eastAsia="en-US"/>
        </w:rPr>
        <w:t xml:space="preserve">VII. Механизм реализации </w:t>
      </w:r>
    </w:p>
    <w:p w:rsidR="003C6413" w:rsidRPr="003C6413" w:rsidRDefault="003C6413" w:rsidP="003C6413">
      <w:pPr>
        <w:spacing w:before="240" w:after="200" w:line="276" w:lineRule="auto"/>
        <w:ind w:firstLine="708"/>
        <w:jc w:val="both"/>
        <w:rPr>
          <w:rFonts w:eastAsia="Calibri"/>
          <w:sz w:val="22"/>
          <w:szCs w:val="22"/>
          <w:lang w:eastAsia="en-US"/>
        </w:rPr>
      </w:pPr>
      <w:r w:rsidRPr="003C6413">
        <w:rPr>
          <w:rFonts w:eastAsia="Calibri"/>
          <w:sz w:val="22"/>
          <w:szCs w:val="22"/>
          <w:lang w:eastAsia="en-US"/>
        </w:rPr>
        <w:t>Реализация Программы осуществляется:</w:t>
      </w:r>
    </w:p>
    <w:p w:rsidR="003C6413" w:rsidRPr="003C6413" w:rsidRDefault="003C6413" w:rsidP="003C6413">
      <w:pPr>
        <w:numPr>
          <w:ilvl w:val="0"/>
          <w:numId w:val="27"/>
        </w:numPr>
        <w:spacing w:after="200" w:line="276" w:lineRule="auto"/>
        <w:jc w:val="both"/>
        <w:rPr>
          <w:rFonts w:eastAsia="Calibri"/>
          <w:sz w:val="22"/>
          <w:szCs w:val="22"/>
          <w:lang w:eastAsia="en-US"/>
        </w:rPr>
      </w:pPr>
      <w:r w:rsidRPr="003C6413">
        <w:rPr>
          <w:rFonts w:eastAsia="Calibri"/>
          <w:sz w:val="22"/>
          <w:szCs w:val="22"/>
          <w:lang w:eastAsia="en-US"/>
        </w:rPr>
        <w:t>на основании разработанных нормативных правовых актов, необходимых для выполнения программы;</w:t>
      </w:r>
    </w:p>
    <w:p w:rsidR="003C6413" w:rsidRPr="003C6413" w:rsidRDefault="003C6413" w:rsidP="003C6413">
      <w:pPr>
        <w:numPr>
          <w:ilvl w:val="0"/>
          <w:numId w:val="27"/>
        </w:numPr>
        <w:spacing w:after="200" w:line="276" w:lineRule="auto"/>
        <w:jc w:val="both"/>
        <w:rPr>
          <w:rFonts w:eastAsia="Calibri"/>
          <w:sz w:val="22"/>
          <w:szCs w:val="22"/>
          <w:lang w:eastAsia="en-US"/>
        </w:rPr>
      </w:pPr>
      <w:r w:rsidRPr="003C6413">
        <w:rPr>
          <w:rFonts w:eastAsia="Calibri"/>
          <w:sz w:val="22"/>
          <w:szCs w:val="22"/>
          <w:lang w:eastAsia="en-US"/>
        </w:rPr>
        <w:t>по итогам проведенных заказчиками программы аукционов, запросов котировок по отбору исполнителей выполнения программных мероприятий в соответствии с требованиями Федерального закона РФ N 44-ФЗ «О контрактной системе в сфере закупок товаров, работ, услуг для обеспечения государственных и муниципальных нужд»;</w:t>
      </w:r>
    </w:p>
    <w:p w:rsidR="003C6413" w:rsidRPr="003C6413" w:rsidRDefault="003C6413" w:rsidP="003C6413">
      <w:pPr>
        <w:numPr>
          <w:ilvl w:val="0"/>
          <w:numId w:val="27"/>
        </w:numPr>
        <w:spacing w:after="200" w:line="276" w:lineRule="auto"/>
        <w:jc w:val="both"/>
        <w:rPr>
          <w:rFonts w:eastAsia="Calibri"/>
          <w:sz w:val="22"/>
          <w:szCs w:val="22"/>
          <w:lang w:eastAsia="en-US"/>
        </w:rPr>
      </w:pPr>
      <w:r w:rsidRPr="003C6413">
        <w:rPr>
          <w:rFonts w:eastAsia="Calibri"/>
          <w:sz w:val="22"/>
          <w:szCs w:val="22"/>
          <w:lang w:eastAsia="en-US"/>
        </w:rPr>
        <w:t>на основании заключенных муниципальных контрактов на выполнение работ для муниципальных нужд с исполнителями программных мероприятий.</w:t>
      </w:r>
    </w:p>
    <w:p w:rsidR="003C6413" w:rsidRPr="003C6413" w:rsidRDefault="003C6413" w:rsidP="003C6413">
      <w:pPr>
        <w:spacing w:before="240" w:after="200" w:line="276" w:lineRule="auto"/>
        <w:ind w:firstLine="708"/>
        <w:jc w:val="both"/>
        <w:rPr>
          <w:rFonts w:eastAsia="Calibri"/>
          <w:sz w:val="22"/>
          <w:szCs w:val="22"/>
          <w:lang w:eastAsia="en-US"/>
        </w:rPr>
      </w:pPr>
      <w:r w:rsidRPr="003C6413">
        <w:rPr>
          <w:rFonts w:eastAsia="Calibri"/>
          <w:sz w:val="22"/>
          <w:szCs w:val="22"/>
          <w:lang w:eastAsia="en-US"/>
        </w:rPr>
        <w:t xml:space="preserve">Организация управления и </w:t>
      </w:r>
      <w:proofErr w:type="gramStart"/>
      <w:r w:rsidRPr="003C6413">
        <w:rPr>
          <w:rFonts w:eastAsia="Calibri"/>
          <w:sz w:val="22"/>
          <w:szCs w:val="22"/>
          <w:lang w:eastAsia="en-US"/>
        </w:rPr>
        <w:t>контроль за</w:t>
      </w:r>
      <w:proofErr w:type="gramEnd"/>
      <w:r w:rsidRPr="003C6413">
        <w:rPr>
          <w:rFonts w:eastAsia="Calibri"/>
          <w:sz w:val="22"/>
          <w:szCs w:val="22"/>
          <w:lang w:eastAsia="en-US"/>
        </w:rPr>
        <w:t xml:space="preserve"> реализацией муниципальной Программы осуществляются заказчиком программы. </w:t>
      </w:r>
    </w:p>
    <w:p w:rsidR="003C6413" w:rsidRPr="003C6413" w:rsidRDefault="003C6413" w:rsidP="003C6413">
      <w:pPr>
        <w:spacing w:after="200" w:line="276" w:lineRule="auto"/>
        <w:ind w:firstLine="708"/>
        <w:jc w:val="both"/>
        <w:rPr>
          <w:rFonts w:eastAsia="Calibri"/>
          <w:sz w:val="22"/>
          <w:szCs w:val="22"/>
          <w:lang w:eastAsia="en-US"/>
        </w:rPr>
      </w:pPr>
      <w:r w:rsidRPr="003C6413">
        <w:rPr>
          <w:rFonts w:eastAsia="Calibri"/>
          <w:sz w:val="22"/>
          <w:szCs w:val="22"/>
          <w:lang w:eastAsia="en-US"/>
        </w:rPr>
        <w:t>При необходимости заказчик муниципальной Программы в установленном порядке вносят Главе района предложение о внесении изменений в действующую программу.</w:t>
      </w:r>
    </w:p>
    <w:p w:rsidR="003C6413" w:rsidRPr="003C6413" w:rsidRDefault="003C6413" w:rsidP="003C6413">
      <w:pPr>
        <w:spacing w:after="240" w:line="276" w:lineRule="auto"/>
        <w:ind w:firstLine="708"/>
        <w:jc w:val="center"/>
        <w:rPr>
          <w:rFonts w:eastAsia="Calibri"/>
          <w:b/>
          <w:sz w:val="22"/>
          <w:szCs w:val="22"/>
          <w:lang w:eastAsia="en-US"/>
        </w:rPr>
      </w:pPr>
      <w:r w:rsidRPr="003C6413">
        <w:rPr>
          <w:rFonts w:eastAsia="Calibri"/>
          <w:b/>
          <w:sz w:val="22"/>
          <w:szCs w:val="22"/>
          <w:lang w:val="en-US" w:eastAsia="en-US"/>
        </w:rPr>
        <w:t>VIII</w:t>
      </w:r>
      <w:r w:rsidRPr="003C6413">
        <w:rPr>
          <w:rFonts w:eastAsia="Calibri"/>
          <w:b/>
          <w:sz w:val="22"/>
          <w:szCs w:val="22"/>
          <w:lang w:eastAsia="en-US"/>
        </w:rPr>
        <w:t>. Ожидаемые социально-экономические последствия реализации Программы</w:t>
      </w:r>
    </w:p>
    <w:p w:rsidR="003C6413" w:rsidRPr="003C6413" w:rsidRDefault="003C6413" w:rsidP="003C6413">
      <w:pPr>
        <w:spacing w:after="240" w:line="276" w:lineRule="auto"/>
        <w:ind w:firstLine="708"/>
        <w:jc w:val="both"/>
        <w:rPr>
          <w:rFonts w:eastAsia="Calibri"/>
          <w:sz w:val="22"/>
          <w:szCs w:val="22"/>
          <w:lang w:eastAsia="en-US"/>
        </w:rPr>
      </w:pPr>
      <w:r w:rsidRPr="003C6413">
        <w:rPr>
          <w:rFonts w:eastAsia="Calibri"/>
          <w:sz w:val="22"/>
          <w:szCs w:val="22"/>
          <w:lang w:eastAsia="en-US"/>
        </w:rPr>
        <w:t>Реализация Программных мероприятий позволит получить высокий социально-экономический эффект и существенно повысить уровень и качество жизни населения муниципального района Похвистневский Самарской области.</w:t>
      </w:r>
    </w:p>
    <w:p w:rsidR="003C6413" w:rsidRPr="003C6413" w:rsidRDefault="003C6413" w:rsidP="003C6413">
      <w:pPr>
        <w:spacing w:after="240" w:line="276" w:lineRule="auto"/>
        <w:ind w:firstLine="708"/>
        <w:jc w:val="both"/>
        <w:rPr>
          <w:rFonts w:eastAsia="Calibri"/>
          <w:sz w:val="22"/>
          <w:szCs w:val="22"/>
          <w:lang w:eastAsia="en-US"/>
        </w:rPr>
      </w:pPr>
      <w:r w:rsidRPr="003C6413">
        <w:rPr>
          <w:rFonts w:eastAsia="Calibri"/>
          <w:sz w:val="22"/>
          <w:szCs w:val="22"/>
          <w:lang w:eastAsia="en-US"/>
        </w:rPr>
        <w:t>Эффект реализации Программы представляется возможным оценить с учетом следующих основных направлений:</w:t>
      </w:r>
    </w:p>
    <w:p w:rsidR="003C6413" w:rsidRPr="003C6413" w:rsidRDefault="003C6413" w:rsidP="003C6413">
      <w:pPr>
        <w:spacing w:after="240" w:line="276" w:lineRule="auto"/>
        <w:ind w:firstLine="708"/>
        <w:jc w:val="both"/>
        <w:rPr>
          <w:rFonts w:eastAsia="Calibri"/>
          <w:sz w:val="22"/>
          <w:szCs w:val="22"/>
          <w:lang w:eastAsia="en-US"/>
        </w:rPr>
      </w:pPr>
      <w:r w:rsidRPr="003C6413">
        <w:rPr>
          <w:rFonts w:eastAsia="Calibri"/>
          <w:sz w:val="22"/>
          <w:szCs w:val="22"/>
          <w:lang w:eastAsia="en-US"/>
        </w:rPr>
        <w:t>- обеспечение доступа к информации о деятельности органов местного самоуправления;</w:t>
      </w:r>
    </w:p>
    <w:p w:rsidR="003C6413" w:rsidRPr="003C6413" w:rsidRDefault="003C6413" w:rsidP="003C6413">
      <w:pPr>
        <w:spacing w:after="240" w:line="276" w:lineRule="auto"/>
        <w:ind w:firstLine="708"/>
        <w:jc w:val="both"/>
        <w:rPr>
          <w:rFonts w:eastAsia="Calibri"/>
          <w:sz w:val="22"/>
          <w:szCs w:val="22"/>
          <w:lang w:eastAsia="en-US"/>
        </w:rPr>
      </w:pPr>
      <w:r w:rsidRPr="003C6413">
        <w:rPr>
          <w:rFonts w:eastAsia="Calibri"/>
          <w:sz w:val="22"/>
          <w:szCs w:val="22"/>
          <w:lang w:eastAsia="en-US"/>
        </w:rPr>
        <w:lastRenderedPageBreak/>
        <w:t>- снижение трудозатрат органов местного самоуправления и подведомственных учреждений на организацию обмена информацией (доля имеющих доступ к муниципальной компьютерной сети по высокоскоростным каналам связи достигнет 100%);</w:t>
      </w:r>
    </w:p>
    <w:p w:rsidR="003C6413" w:rsidRPr="003C6413" w:rsidRDefault="003C6413" w:rsidP="003C6413">
      <w:pPr>
        <w:spacing w:after="240" w:line="276" w:lineRule="auto"/>
        <w:ind w:firstLine="708"/>
        <w:jc w:val="both"/>
        <w:rPr>
          <w:rFonts w:eastAsia="Calibri"/>
          <w:sz w:val="22"/>
          <w:szCs w:val="22"/>
          <w:lang w:eastAsia="en-US"/>
        </w:rPr>
      </w:pPr>
      <w:proofErr w:type="gramStart"/>
      <w:r w:rsidRPr="003C6413">
        <w:rPr>
          <w:rFonts w:eastAsia="Calibri"/>
          <w:sz w:val="22"/>
          <w:szCs w:val="22"/>
          <w:lang w:eastAsia="en-US"/>
        </w:rPr>
        <w:t>- уменьшение административной нагрузки на организации и граждан, связанной с представлением в территориальные органы федеральных органов исполнительной власти и органоны местного самоуправления (далее – ОМС) необходимой информации, снижение количества обращений граждан в органы власти и органы местного самоуправления  для оказания услуг и сокращение времени ожидания за счет повышения оперативности взаимодействия органов власти на основе информационно-коммуникационных технологий исходя из принципов «одного окна», что</w:t>
      </w:r>
      <w:proofErr w:type="gramEnd"/>
      <w:r w:rsidRPr="003C6413">
        <w:rPr>
          <w:rFonts w:eastAsia="Calibri"/>
          <w:sz w:val="22"/>
          <w:szCs w:val="22"/>
          <w:lang w:eastAsia="en-US"/>
        </w:rPr>
        <w:t xml:space="preserve"> позволит значительно экономить временные и финансовые ресурсы; </w:t>
      </w:r>
    </w:p>
    <w:p w:rsidR="003C6413" w:rsidRPr="003C6413" w:rsidRDefault="003C6413" w:rsidP="003C6413">
      <w:pPr>
        <w:spacing w:after="240" w:line="276" w:lineRule="auto"/>
        <w:ind w:firstLine="708"/>
        <w:jc w:val="both"/>
        <w:rPr>
          <w:rFonts w:eastAsia="Calibri"/>
          <w:sz w:val="22"/>
          <w:szCs w:val="22"/>
          <w:lang w:eastAsia="en-US"/>
        </w:rPr>
      </w:pPr>
      <w:r w:rsidRPr="003C6413">
        <w:rPr>
          <w:rFonts w:eastAsia="Calibri"/>
          <w:sz w:val="22"/>
          <w:szCs w:val="22"/>
          <w:lang w:eastAsia="en-US"/>
        </w:rPr>
        <w:t>- развитие муниципальной  инфокоммуникационной инфраструктуры и обеспечение информационного единства муниципального района Похвистневский Самарской области за счет формирования единой телекоммуникационной инфраструктуры для муниципальных нужд и подключения к ней органов местного самоуправления и подведомственных организаций на территории района (доля электронного документооборота между органами ОМС, муниципальными учреждениями и организациями достигнет 100%);</w:t>
      </w:r>
    </w:p>
    <w:p w:rsidR="003C6413" w:rsidRPr="003C6413" w:rsidRDefault="003C6413" w:rsidP="003C6413">
      <w:pPr>
        <w:spacing w:after="240" w:line="276" w:lineRule="auto"/>
        <w:ind w:firstLine="708"/>
        <w:jc w:val="both"/>
        <w:rPr>
          <w:rFonts w:eastAsia="Calibri"/>
          <w:sz w:val="22"/>
          <w:szCs w:val="22"/>
          <w:lang w:eastAsia="en-US"/>
        </w:rPr>
      </w:pPr>
      <w:r w:rsidRPr="003C6413">
        <w:rPr>
          <w:rFonts w:eastAsia="Calibri"/>
          <w:sz w:val="22"/>
          <w:szCs w:val="22"/>
          <w:lang w:eastAsia="en-US"/>
        </w:rPr>
        <w:t>- обеспечение защиты и сохранности целостности информации, обрабатываемой в информационных системах.</w:t>
      </w:r>
    </w:p>
    <w:p w:rsidR="003C6413" w:rsidRPr="003C6413" w:rsidRDefault="003C6413" w:rsidP="003C6413">
      <w:pPr>
        <w:spacing w:after="240" w:line="276" w:lineRule="auto"/>
        <w:ind w:firstLine="708"/>
        <w:jc w:val="both"/>
        <w:rPr>
          <w:rFonts w:eastAsia="Calibri"/>
          <w:sz w:val="22"/>
          <w:szCs w:val="22"/>
          <w:lang w:eastAsia="en-US"/>
        </w:rPr>
      </w:pPr>
      <w:r w:rsidRPr="003C6413">
        <w:rPr>
          <w:rFonts w:eastAsia="Calibri"/>
          <w:sz w:val="22"/>
          <w:szCs w:val="22"/>
          <w:lang w:eastAsia="en-US"/>
        </w:rPr>
        <w:t>Оценка эффективности реализации Программы осуществляется ежегодно заказчиком Программы путем установления степени достижения ожидаемых результатов, а также путем сравнения текущих значений индикаторов с их целевыми значениями.</w:t>
      </w:r>
    </w:p>
    <w:p w:rsidR="003C6413" w:rsidRPr="003C6413" w:rsidRDefault="003C6413" w:rsidP="003C6413">
      <w:pPr>
        <w:spacing w:after="200" w:line="276" w:lineRule="auto"/>
        <w:ind w:firstLine="708"/>
        <w:jc w:val="both"/>
        <w:rPr>
          <w:rFonts w:eastAsia="Calibri"/>
          <w:sz w:val="22"/>
          <w:szCs w:val="22"/>
          <w:lang w:eastAsia="en-US"/>
        </w:rPr>
      </w:pPr>
      <w:r w:rsidRPr="003C6413">
        <w:rPr>
          <w:rFonts w:eastAsia="Calibri"/>
          <w:sz w:val="22"/>
          <w:szCs w:val="22"/>
          <w:lang w:eastAsia="en-US"/>
        </w:rPr>
        <w:t xml:space="preserve">В случае несоответствия результатов выполнения Программы системе показателей реализации Программы бюджетные ассигнования на реализацию Программы могут быть в установленном порядке сокращены Администрацией муниципального района Похвистневский Самарской области.  </w:t>
      </w:r>
    </w:p>
    <w:p w:rsidR="003C6413" w:rsidRPr="003C6413" w:rsidRDefault="003C6413" w:rsidP="003C6413">
      <w:pPr>
        <w:spacing w:after="200" w:line="276" w:lineRule="auto"/>
        <w:jc w:val="center"/>
        <w:rPr>
          <w:rFonts w:eastAsia="Calibri"/>
          <w:b/>
          <w:sz w:val="22"/>
          <w:szCs w:val="22"/>
          <w:lang w:eastAsia="en-US"/>
        </w:rPr>
      </w:pPr>
      <w:r w:rsidRPr="003C6413">
        <w:rPr>
          <w:rFonts w:eastAsia="Calibri"/>
          <w:b/>
          <w:sz w:val="22"/>
          <w:szCs w:val="22"/>
          <w:lang w:val="en-US" w:eastAsia="en-US"/>
        </w:rPr>
        <w:t>IX</w:t>
      </w:r>
      <w:r w:rsidRPr="003C6413">
        <w:rPr>
          <w:rFonts w:eastAsia="Calibri"/>
          <w:b/>
          <w:sz w:val="22"/>
          <w:szCs w:val="22"/>
          <w:lang w:eastAsia="en-US"/>
        </w:rPr>
        <w:t>. Система организации контроля за исполнением Программы</w:t>
      </w:r>
    </w:p>
    <w:p w:rsidR="003C6413" w:rsidRPr="003C6413" w:rsidRDefault="003C6413" w:rsidP="003C6413">
      <w:pPr>
        <w:spacing w:after="200" w:line="276" w:lineRule="auto"/>
        <w:jc w:val="both"/>
        <w:rPr>
          <w:rFonts w:eastAsia="Calibri"/>
          <w:sz w:val="22"/>
          <w:szCs w:val="22"/>
          <w:lang w:eastAsia="en-US"/>
        </w:rPr>
      </w:pPr>
      <w:r w:rsidRPr="003C6413">
        <w:rPr>
          <w:rFonts w:eastAsia="Calibri"/>
          <w:sz w:val="22"/>
          <w:szCs w:val="22"/>
          <w:lang w:eastAsia="en-US"/>
        </w:rPr>
        <w:t xml:space="preserve">      Управление реализацией Программы осуществляется заказчиком Программы – Администрацией муниципального района Похвистневский Самарской области. Общее руководство и </w:t>
      </w:r>
      <w:proofErr w:type="gramStart"/>
      <w:r w:rsidRPr="003C6413">
        <w:rPr>
          <w:rFonts w:eastAsia="Calibri"/>
          <w:sz w:val="22"/>
          <w:szCs w:val="22"/>
          <w:lang w:eastAsia="en-US"/>
        </w:rPr>
        <w:t>контроль за</w:t>
      </w:r>
      <w:proofErr w:type="gramEnd"/>
      <w:r w:rsidRPr="003C6413">
        <w:rPr>
          <w:rFonts w:eastAsia="Calibri"/>
          <w:sz w:val="22"/>
          <w:szCs w:val="22"/>
          <w:lang w:eastAsia="en-US"/>
        </w:rPr>
        <w:t xml:space="preserve"> ходом реализации Программы осуществляется заместителем Главы района, руководителем аппарата Администрации района.</w:t>
      </w:r>
    </w:p>
    <w:p w:rsidR="003C6413" w:rsidRDefault="003C6413"/>
    <w:p w:rsidR="00613735" w:rsidRDefault="00613735"/>
    <w:p w:rsidR="00613735" w:rsidRDefault="00613735"/>
    <w:p w:rsidR="00613735" w:rsidRDefault="00613735"/>
    <w:p w:rsidR="00613735" w:rsidRDefault="00613735"/>
    <w:p w:rsidR="00613735" w:rsidRDefault="00613735"/>
    <w:p w:rsidR="00613735" w:rsidRDefault="00613735"/>
    <w:p w:rsidR="00613735" w:rsidRDefault="00613735"/>
    <w:p w:rsidR="00613735" w:rsidRDefault="00613735"/>
    <w:p w:rsidR="00613735" w:rsidRDefault="00613735"/>
    <w:p w:rsidR="00613735" w:rsidRDefault="00613735"/>
    <w:p w:rsidR="00613735" w:rsidRDefault="00613735"/>
    <w:p w:rsidR="00613735" w:rsidRDefault="00613735"/>
    <w:p w:rsidR="00613735" w:rsidRDefault="00613735"/>
    <w:p w:rsidR="00613735" w:rsidRDefault="00613735"/>
    <w:p w:rsidR="00613735" w:rsidRDefault="00613735"/>
    <w:p w:rsidR="00613735" w:rsidRDefault="00613735"/>
    <w:p w:rsidR="00613735" w:rsidRDefault="00613735"/>
    <w:p w:rsidR="00613735" w:rsidRDefault="00613735"/>
    <w:p w:rsidR="001E560A" w:rsidRDefault="001E560A" w:rsidP="001E560A">
      <w:pPr>
        <w:rPr>
          <w:sz w:val="24"/>
          <w:szCs w:val="24"/>
        </w:rPr>
      </w:pPr>
      <w:bookmarkStart w:id="0" w:name="_GoBack"/>
      <w:bookmarkEnd w:id="0"/>
    </w:p>
    <w:sectPr w:rsidR="001E560A" w:rsidSect="003E4E9A">
      <w:pgSz w:w="11900" w:h="16820"/>
      <w:pgMar w:top="567" w:right="920" w:bottom="851" w:left="1440"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start w:val="1"/>
      <w:numFmt w:val="upperRoman"/>
      <w:lvlText w:val="%1."/>
      <w:lvlJc w:val="left"/>
      <w:pPr>
        <w:tabs>
          <w:tab w:val="num" w:pos="0"/>
        </w:tabs>
        <w:ind w:left="1080" w:hanging="720"/>
      </w:pPr>
    </w:lvl>
  </w:abstractNum>
  <w:abstractNum w:abstractNumId="1">
    <w:nsid w:val="00000008"/>
    <w:multiLevelType w:val="singleLevel"/>
    <w:tmpl w:val="00000008"/>
    <w:lvl w:ilvl="0">
      <w:start w:val="1"/>
      <w:numFmt w:val="upperRoman"/>
      <w:lvlText w:val="%1."/>
      <w:lvlJc w:val="left"/>
      <w:pPr>
        <w:tabs>
          <w:tab w:val="num" w:pos="633"/>
        </w:tabs>
        <w:ind w:left="1713" w:hanging="720"/>
      </w:pPr>
    </w:lvl>
  </w:abstractNum>
  <w:abstractNum w:abstractNumId="2">
    <w:nsid w:val="02BD441C"/>
    <w:multiLevelType w:val="hybridMultilevel"/>
    <w:tmpl w:val="74C42706"/>
    <w:lvl w:ilvl="0" w:tplc="00000008">
      <w:start w:val="1"/>
      <w:numFmt w:val="upperRoman"/>
      <w:lvlText w:val="%1."/>
      <w:lvlJc w:val="left"/>
      <w:pPr>
        <w:tabs>
          <w:tab w:val="num" w:pos="633"/>
        </w:tabs>
        <w:ind w:left="1713" w:hanging="72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39467C6"/>
    <w:multiLevelType w:val="hybridMultilevel"/>
    <w:tmpl w:val="0E841992"/>
    <w:lvl w:ilvl="0" w:tplc="21003F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7C04966"/>
    <w:multiLevelType w:val="singleLevel"/>
    <w:tmpl w:val="00000003"/>
    <w:lvl w:ilvl="0">
      <w:start w:val="1"/>
      <w:numFmt w:val="upperRoman"/>
      <w:lvlText w:val="%1."/>
      <w:lvlJc w:val="left"/>
      <w:pPr>
        <w:tabs>
          <w:tab w:val="num" w:pos="-360"/>
        </w:tabs>
        <w:ind w:left="720" w:hanging="720"/>
      </w:pPr>
    </w:lvl>
  </w:abstractNum>
  <w:abstractNum w:abstractNumId="5">
    <w:nsid w:val="18872F8C"/>
    <w:multiLevelType w:val="hybridMultilevel"/>
    <w:tmpl w:val="20EC5C72"/>
    <w:lvl w:ilvl="0" w:tplc="A4D611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A58576A"/>
    <w:multiLevelType w:val="hybridMultilevel"/>
    <w:tmpl w:val="A2D07F28"/>
    <w:lvl w:ilvl="0" w:tplc="64EC0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A67643"/>
    <w:multiLevelType w:val="hybridMultilevel"/>
    <w:tmpl w:val="FB627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D15194"/>
    <w:multiLevelType w:val="hybridMultilevel"/>
    <w:tmpl w:val="AF643564"/>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7897EED"/>
    <w:multiLevelType w:val="multilevel"/>
    <w:tmpl w:val="33FEE6B2"/>
    <w:lvl w:ilvl="0">
      <w:start w:val="4"/>
      <w:numFmt w:val="upperRoman"/>
      <w:lvlText w:val="%1."/>
      <w:lvlJc w:val="left"/>
      <w:pPr>
        <w:tabs>
          <w:tab w:val="num" w:pos="0"/>
        </w:tabs>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EE24998"/>
    <w:multiLevelType w:val="singleLevel"/>
    <w:tmpl w:val="2F9826BE"/>
    <w:lvl w:ilvl="0">
      <w:start w:val="1"/>
      <w:numFmt w:val="decimal"/>
      <w:lvlText w:val="%1)"/>
      <w:lvlJc w:val="left"/>
      <w:pPr>
        <w:tabs>
          <w:tab w:val="num" w:pos="3327"/>
        </w:tabs>
        <w:ind w:left="3327" w:hanging="360"/>
      </w:pPr>
      <w:rPr>
        <w:rFonts w:hint="default"/>
      </w:rPr>
    </w:lvl>
  </w:abstractNum>
  <w:abstractNum w:abstractNumId="11">
    <w:nsid w:val="319D1E2D"/>
    <w:multiLevelType w:val="hybridMultilevel"/>
    <w:tmpl w:val="4F5C01D2"/>
    <w:lvl w:ilvl="0" w:tplc="8F345EFC">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31E54CB6"/>
    <w:multiLevelType w:val="hybridMultilevel"/>
    <w:tmpl w:val="33FEE6B2"/>
    <w:lvl w:ilvl="0" w:tplc="0338B6B8">
      <w:start w:val="4"/>
      <w:numFmt w:val="upperRoman"/>
      <w:lvlText w:val="%1."/>
      <w:lvlJc w:val="left"/>
      <w:pPr>
        <w:tabs>
          <w:tab w:val="num" w:pos="0"/>
        </w:tabs>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D812E0"/>
    <w:multiLevelType w:val="singleLevel"/>
    <w:tmpl w:val="969445EA"/>
    <w:lvl w:ilvl="0">
      <w:start w:val="1"/>
      <w:numFmt w:val="decimal"/>
      <w:lvlText w:val="%1."/>
      <w:lvlJc w:val="left"/>
      <w:pPr>
        <w:tabs>
          <w:tab w:val="num" w:pos="927"/>
        </w:tabs>
        <w:ind w:left="927" w:hanging="360"/>
      </w:pPr>
      <w:rPr>
        <w:rFonts w:hint="default"/>
      </w:rPr>
    </w:lvl>
  </w:abstractNum>
  <w:abstractNum w:abstractNumId="14">
    <w:nsid w:val="42993A9B"/>
    <w:multiLevelType w:val="hybridMultilevel"/>
    <w:tmpl w:val="0BAC0B4C"/>
    <w:lvl w:ilvl="0" w:tplc="2FD216E4">
      <w:start w:val="4"/>
      <w:numFmt w:val="upperRoman"/>
      <w:lvlText w:val="%1."/>
      <w:lvlJc w:val="left"/>
      <w:pPr>
        <w:tabs>
          <w:tab w:val="num" w:pos="633"/>
        </w:tabs>
        <w:ind w:left="1713"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31F4CC2"/>
    <w:multiLevelType w:val="hybridMultilevel"/>
    <w:tmpl w:val="6F98A8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87C107E"/>
    <w:multiLevelType w:val="hybridMultilevel"/>
    <w:tmpl w:val="D46CA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9935787"/>
    <w:multiLevelType w:val="hybridMultilevel"/>
    <w:tmpl w:val="55F4D2A4"/>
    <w:lvl w:ilvl="0" w:tplc="DD640810">
      <w:start w:val="5"/>
      <w:numFmt w:val="upperRoman"/>
      <w:lvlText w:val="%1."/>
      <w:lvlJc w:val="left"/>
      <w:pPr>
        <w:tabs>
          <w:tab w:val="num" w:pos="0"/>
        </w:tabs>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AAC5E9F"/>
    <w:multiLevelType w:val="hybridMultilevel"/>
    <w:tmpl w:val="6F521F1A"/>
    <w:lvl w:ilvl="0" w:tplc="C728F9E6">
      <w:start w:val="3"/>
      <w:numFmt w:val="upperRoman"/>
      <w:lvlText w:val="%1."/>
      <w:lvlJc w:val="left"/>
      <w:pPr>
        <w:tabs>
          <w:tab w:val="num" w:pos="-36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4DB27A06"/>
    <w:multiLevelType w:val="hybridMultilevel"/>
    <w:tmpl w:val="D4B6CE08"/>
    <w:lvl w:ilvl="0" w:tplc="BBFA1E6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EBA01F5"/>
    <w:multiLevelType w:val="hybridMultilevel"/>
    <w:tmpl w:val="722A2246"/>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1">
    <w:nsid w:val="50547D9E"/>
    <w:multiLevelType w:val="hybridMultilevel"/>
    <w:tmpl w:val="C4520600"/>
    <w:lvl w:ilvl="0" w:tplc="00000003">
      <w:start w:val="1"/>
      <w:numFmt w:val="upperRoman"/>
      <w:lvlText w:val="%1."/>
      <w:lvlJc w:val="left"/>
      <w:pPr>
        <w:tabs>
          <w:tab w:val="num" w:pos="0"/>
        </w:tabs>
        <w:ind w:left="1080" w:hanging="72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33972AD"/>
    <w:multiLevelType w:val="hybridMultilevel"/>
    <w:tmpl w:val="311C8C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587251EC"/>
    <w:multiLevelType w:val="hybridMultilevel"/>
    <w:tmpl w:val="1A70AF22"/>
    <w:lvl w:ilvl="0" w:tplc="92041BD4">
      <w:start w:val="1"/>
      <w:numFmt w:val="upperRoman"/>
      <w:lvlText w:val="%1."/>
      <w:lvlJc w:val="left"/>
      <w:pPr>
        <w:tabs>
          <w:tab w:val="num" w:pos="-360"/>
        </w:tabs>
        <w:ind w:left="720" w:hanging="72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C52771E"/>
    <w:multiLevelType w:val="hybridMultilevel"/>
    <w:tmpl w:val="DAC2C470"/>
    <w:lvl w:ilvl="0" w:tplc="5158FA08">
      <w:start w:val="5"/>
      <w:numFmt w:val="upperRoman"/>
      <w:lvlText w:val="%1."/>
      <w:lvlJc w:val="left"/>
      <w:pPr>
        <w:tabs>
          <w:tab w:val="num" w:pos="0"/>
        </w:tabs>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1B06FD9"/>
    <w:multiLevelType w:val="hybridMultilevel"/>
    <w:tmpl w:val="6FD2299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631B4285"/>
    <w:multiLevelType w:val="hybridMultilevel"/>
    <w:tmpl w:val="0EDEAB68"/>
    <w:lvl w:ilvl="0" w:tplc="43AEFC64">
      <w:start w:val="1"/>
      <w:numFmt w:val="bullet"/>
      <w:suff w:val="space"/>
      <w:lvlText w:val=""/>
      <w:lvlJc w:val="left"/>
      <w:pPr>
        <w:ind w:left="714" w:hanging="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A04036"/>
    <w:multiLevelType w:val="hybridMultilevel"/>
    <w:tmpl w:val="2DD4AA4C"/>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3"/>
  </w:num>
  <w:num w:numId="2">
    <w:abstractNumId w:val="10"/>
  </w:num>
  <w:num w:numId="3">
    <w:abstractNumId w:val="13"/>
  </w:num>
  <w:num w:numId="4">
    <w:abstractNumId w:val="25"/>
  </w:num>
  <w:num w:numId="5">
    <w:abstractNumId w:val="1"/>
  </w:num>
  <w:num w:numId="6">
    <w:abstractNumId w:val="20"/>
  </w:num>
  <w:num w:numId="7">
    <w:abstractNumId w:val="0"/>
  </w:num>
  <w:num w:numId="8">
    <w:abstractNumId w:val="27"/>
  </w:num>
  <w:num w:numId="9">
    <w:abstractNumId w:val="8"/>
  </w:num>
  <w:num w:numId="10">
    <w:abstractNumId w:val="4"/>
  </w:num>
  <w:num w:numId="11">
    <w:abstractNumId w:val="7"/>
  </w:num>
  <w:num w:numId="12">
    <w:abstractNumId w:val="16"/>
  </w:num>
  <w:num w:numId="13">
    <w:abstractNumId w:val="5"/>
  </w:num>
  <w:num w:numId="14">
    <w:abstractNumId w:val="14"/>
  </w:num>
  <w:num w:numId="15">
    <w:abstractNumId w:val="24"/>
  </w:num>
  <w:num w:numId="16">
    <w:abstractNumId w:val="12"/>
  </w:num>
  <w:num w:numId="17">
    <w:abstractNumId w:val="17"/>
  </w:num>
  <w:num w:numId="18">
    <w:abstractNumId w:val="22"/>
  </w:num>
  <w:num w:numId="19">
    <w:abstractNumId w:val="2"/>
  </w:num>
  <w:num w:numId="20">
    <w:abstractNumId w:val="23"/>
  </w:num>
  <w:num w:numId="21">
    <w:abstractNumId w:val="18"/>
  </w:num>
  <w:num w:numId="22">
    <w:abstractNumId w:val="9"/>
  </w:num>
  <w:num w:numId="23">
    <w:abstractNumId w:val="21"/>
  </w:num>
  <w:num w:numId="24">
    <w:abstractNumId w:val="11"/>
  </w:num>
  <w:num w:numId="25">
    <w:abstractNumId w:val="26"/>
  </w:num>
  <w:num w:numId="26">
    <w:abstractNumId w:val="19"/>
  </w:num>
  <w:num w:numId="27">
    <w:abstractNumId w:val="6"/>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D77"/>
    <w:rsid w:val="00005E31"/>
    <w:rsid w:val="00072938"/>
    <w:rsid w:val="00082B86"/>
    <w:rsid w:val="00092A0B"/>
    <w:rsid w:val="00132E49"/>
    <w:rsid w:val="0018130D"/>
    <w:rsid w:val="001C537E"/>
    <w:rsid w:val="001E560A"/>
    <w:rsid w:val="002130D3"/>
    <w:rsid w:val="002E367E"/>
    <w:rsid w:val="002F3F81"/>
    <w:rsid w:val="003019CC"/>
    <w:rsid w:val="00311338"/>
    <w:rsid w:val="003330D4"/>
    <w:rsid w:val="003455D5"/>
    <w:rsid w:val="003C6413"/>
    <w:rsid w:val="003D201D"/>
    <w:rsid w:val="003E4E9A"/>
    <w:rsid w:val="003E6DAF"/>
    <w:rsid w:val="00410B13"/>
    <w:rsid w:val="00411140"/>
    <w:rsid w:val="00453FC9"/>
    <w:rsid w:val="00460392"/>
    <w:rsid w:val="00492983"/>
    <w:rsid w:val="004B41E1"/>
    <w:rsid w:val="004C38AE"/>
    <w:rsid w:val="004F41A8"/>
    <w:rsid w:val="00500D77"/>
    <w:rsid w:val="00530BDB"/>
    <w:rsid w:val="005A1DE5"/>
    <w:rsid w:val="00613735"/>
    <w:rsid w:val="00680466"/>
    <w:rsid w:val="006922EB"/>
    <w:rsid w:val="006D413B"/>
    <w:rsid w:val="007050CB"/>
    <w:rsid w:val="007830DB"/>
    <w:rsid w:val="0079477E"/>
    <w:rsid w:val="007975B4"/>
    <w:rsid w:val="007E786A"/>
    <w:rsid w:val="00817E93"/>
    <w:rsid w:val="00857079"/>
    <w:rsid w:val="00866A44"/>
    <w:rsid w:val="00937963"/>
    <w:rsid w:val="009505CF"/>
    <w:rsid w:val="009A040A"/>
    <w:rsid w:val="009A1BF9"/>
    <w:rsid w:val="009D483F"/>
    <w:rsid w:val="009E5797"/>
    <w:rsid w:val="009E7A87"/>
    <w:rsid w:val="00A91116"/>
    <w:rsid w:val="00AE2AF4"/>
    <w:rsid w:val="00B33BB0"/>
    <w:rsid w:val="00B44ED2"/>
    <w:rsid w:val="00C50609"/>
    <w:rsid w:val="00C52192"/>
    <w:rsid w:val="00C75AFD"/>
    <w:rsid w:val="00C96059"/>
    <w:rsid w:val="00CC37E5"/>
    <w:rsid w:val="00CF0984"/>
    <w:rsid w:val="00D74F23"/>
    <w:rsid w:val="00DB2E46"/>
    <w:rsid w:val="00E216D6"/>
    <w:rsid w:val="00E472AE"/>
    <w:rsid w:val="00EA1995"/>
    <w:rsid w:val="00EC327F"/>
    <w:rsid w:val="00EC665D"/>
    <w:rsid w:val="00EE22D9"/>
    <w:rsid w:val="00F244FC"/>
    <w:rsid w:val="00F7220D"/>
    <w:rsid w:val="00F733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60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E560A"/>
    <w:pPr>
      <w:keepNext/>
      <w:widowControl w:val="0"/>
      <w:ind w:firstLine="567"/>
      <w:outlineLvl w:val="0"/>
    </w:pPr>
    <w:rPr>
      <w:snapToGrid w:val="0"/>
      <w:color w:val="000000"/>
      <w:sz w:val="28"/>
    </w:rPr>
  </w:style>
  <w:style w:type="paragraph" w:styleId="2">
    <w:name w:val="heading 2"/>
    <w:basedOn w:val="a"/>
    <w:next w:val="a"/>
    <w:link w:val="20"/>
    <w:qFormat/>
    <w:rsid w:val="001E560A"/>
    <w:pPr>
      <w:keepNext/>
      <w:outlineLvl w:val="1"/>
    </w:pPr>
    <w:rPr>
      <w:b/>
      <w:sz w:val="28"/>
    </w:rPr>
  </w:style>
  <w:style w:type="paragraph" w:styleId="3">
    <w:name w:val="heading 3"/>
    <w:basedOn w:val="a"/>
    <w:next w:val="a"/>
    <w:link w:val="30"/>
    <w:qFormat/>
    <w:rsid w:val="001E560A"/>
    <w:pPr>
      <w:keepNext/>
      <w:ind w:right="6943"/>
      <w:jc w:val="center"/>
      <w:outlineLvl w:val="2"/>
    </w:pPr>
    <w:rPr>
      <w:b/>
      <w:sz w:val="28"/>
    </w:rPr>
  </w:style>
  <w:style w:type="paragraph" w:styleId="4">
    <w:name w:val="heading 4"/>
    <w:basedOn w:val="a"/>
    <w:next w:val="a"/>
    <w:link w:val="40"/>
    <w:qFormat/>
    <w:rsid w:val="001E560A"/>
    <w:pPr>
      <w:keepNext/>
      <w:ind w:firstLine="567"/>
      <w:outlineLvl w:val="3"/>
    </w:pPr>
    <w:rPr>
      <w:sz w:val="28"/>
    </w:rPr>
  </w:style>
  <w:style w:type="paragraph" w:styleId="5">
    <w:name w:val="heading 5"/>
    <w:basedOn w:val="a"/>
    <w:next w:val="a"/>
    <w:link w:val="50"/>
    <w:qFormat/>
    <w:rsid w:val="001E560A"/>
    <w:pPr>
      <w:keepNext/>
      <w:outlineLvl w:val="4"/>
    </w:pPr>
    <w:rPr>
      <w:sz w:val="28"/>
      <w:szCs w:val="24"/>
    </w:rPr>
  </w:style>
  <w:style w:type="paragraph" w:styleId="6">
    <w:name w:val="heading 6"/>
    <w:basedOn w:val="a"/>
    <w:next w:val="a"/>
    <w:link w:val="60"/>
    <w:qFormat/>
    <w:rsid w:val="001E560A"/>
    <w:pPr>
      <w:keepNext/>
      <w:jc w:val="both"/>
      <w:outlineLvl w:val="5"/>
    </w:pPr>
    <w:rPr>
      <w:sz w:val="28"/>
    </w:rPr>
  </w:style>
  <w:style w:type="paragraph" w:styleId="7">
    <w:name w:val="heading 7"/>
    <w:basedOn w:val="a"/>
    <w:next w:val="a"/>
    <w:link w:val="70"/>
    <w:qFormat/>
    <w:rsid w:val="001E560A"/>
    <w:pPr>
      <w:keepNext/>
      <w:outlineLvl w:val="6"/>
    </w:pPr>
    <w:rPr>
      <w:sz w:val="28"/>
    </w:rPr>
  </w:style>
  <w:style w:type="paragraph" w:styleId="8">
    <w:name w:val="heading 8"/>
    <w:basedOn w:val="a"/>
    <w:next w:val="a"/>
    <w:link w:val="80"/>
    <w:qFormat/>
    <w:rsid w:val="001E560A"/>
    <w:pPr>
      <w:keepNext/>
      <w:jc w:val="both"/>
      <w:outlineLvl w:val="7"/>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560A"/>
    <w:rPr>
      <w:rFonts w:ascii="Times New Roman" w:eastAsia="Times New Roman" w:hAnsi="Times New Roman" w:cs="Times New Roman"/>
      <w:snapToGrid w:val="0"/>
      <w:color w:val="000000"/>
      <w:sz w:val="28"/>
      <w:szCs w:val="20"/>
      <w:lang w:eastAsia="ru-RU"/>
    </w:rPr>
  </w:style>
  <w:style w:type="character" w:customStyle="1" w:styleId="20">
    <w:name w:val="Заголовок 2 Знак"/>
    <w:basedOn w:val="a0"/>
    <w:link w:val="2"/>
    <w:rsid w:val="001E560A"/>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1E560A"/>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1E560A"/>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1E560A"/>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1E560A"/>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1E560A"/>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1E560A"/>
    <w:rPr>
      <w:rFonts w:ascii="Times New Roman" w:eastAsia="Times New Roman" w:hAnsi="Times New Roman" w:cs="Times New Roman"/>
      <w:sz w:val="24"/>
      <w:szCs w:val="20"/>
      <w:lang w:eastAsia="ru-RU"/>
    </w:rPr>
  </w:style>
  <w:style w:type="character" w:styleId="a3">
    <w:name w:val="Hyperlink"/>
    <w:rsid w:val="001E560A"/>
    <w:rPr>
      <w:color w:val="0000FF"/>
      <w:u w:val="single"/>
    </w:rPr>
  </w:style>
  <w:style w:type="paragraph" w:styleId="a4">
    <w:name w:val="Balloon Text"/>
    <w:basedOn w:val="a"/>
    <w:link w:val="a5"/>
    <w:semiHidden/>
    <w:rsid w:val="001E560A"/>
    <w:rPr>
      <w:rFonts w:ascii="Tahoma" w:hAnsi="Tahoma" w:cs="Tahoma"/>
      <w:sz w:val="16"/>
      <w:szCs w:val="16"/>
    </w:rPr>
  </w:style>
  <w:style w:type="character" w:customStyle="1" w:styleId="a5">
    <w:name w:val="Текст выноски Знак"/>
    <w:basedOn w:val="a0"/>
    <w:link w:val="a4"/>
    <w:semiHidden/>
    <w:rsid w:val="001E560A"/>
    <w:rPr>
      <w:rFonts w:ascii="Tahoma" w:eastAsia="Times New Roman" w:hAnsi="Tahoma" w:cs="Tahoma"/>
      <w:sz w:val="16"/>
      <w:szCs w:val="16"/>
      <w:lang w:eastAsia="ru-RU"/>
    </w:rPr>
  </w:style>
  <w:style w:type="paragraph" w:customStyle="1" w:styleId="FR1">
    <w:name w:val="FR1"/>
    <w:rsid w:val="001E560A"/>
    <w:pPr>
      <w:widowControl w:val="0"/>
      <w:autoSpaceDE w:val="0"/>
      <w:autoSpaceDN w:val="0"/>
      <w:adjustRightInd w:val="0"/>
      <w:spacing w:before="380" w:after="0" w:line="320" w:lineRule="auto"/>
      <w:jc w:val="both"/>
    </w:pPr>
    <w:rPr>
      <w:rFonts w:ascii="Times New Roman" w:eastAsia="Times New Roman" w:hAnsi="Times New Roman" w:cs="Times New Roman"/>
      <w:sz w:val="18"/>
      <w:szCs w:val="18"/>
      <w:lang w:eastAsia="ru-RU"/>
    </w:rPr>
  </w:style>
  <w:style w:type="paragraph" w:customStyle="1" w:styleId="a6">
    <w:name w:val="Мой стиль"/>
    <w:basedOn w:val="a"/>
    <w:rsid w:val="001E560A"/>
    <w:pPr>
      <w:widowControl w:val="0"/>
      <w:shd w:val="clear" w:color="auto" w:fill="FFFFFF"/>
      <w:ind w:firstLine="567"/>
    </w:pPr>
    <w:rPr>
      <w:snapToGrid w:val="0"/>
      <w:color w:val="000000"/>
      <w:sz w:val="28"/>
    </w:rPr>
  </w:style>
  <w:style w:type="paragraph" w:styleId="a7">
    <w:name w:val="Body Text"/>
    <w:basedOn w:val="a"/>
    <w:link w:val="a8"/>
    <w:semiHidden/>
    <w:rsid w:val="001E560A"/>
    <w:pPr>
      <w:jc w:val="both"/>
    </w:pPr>
    <w:rPr>
      <w:sz w:val="28"/>
    </w:rPr>
  </w:style>
  <w:style w:type="character" w:customStyle="1" w:styleId="a8">
    <w:name w:val="Основной текст Знак"/>
    <w:basedOn w:val="a0"/>
    <w:link w:val="a7"/>
    <w:semiHidden/>
    <w:rsid w:val="001E560A"/>
    <w:rPr>
      <w:rFonts w:ascii="Times New Roman" w:eastAsia="Times New Roman" w:hAnsi="Times New Roman" w:cs="Times New Roman"/>
      <w:sz w:val="28"/>
      <w:szCs w:val="20"/>
      <w:lang w:eastAsia="ru-RU"/>
    </w:rPr>
  </w:style>
  <w:style w:type="paragraph" w:customStyle="1" w:styleId="ConsPlusCell">
    <w:name w:val="ConsPlusCell"/>
    <w:uiPriority w:val="99"/>
    <w:rsid w:val="001E560A"/>
    <w:pPr>
      <w:suppressAutoHyphens/>
      <w:autoSpaceDE w:val="0"/>
      <w:spacing w:after="0" w:line="240" w:lineRule="auto"/>
    </w:pPr>
    <w:rPr>
      <w:rFonts w:ascii="Calibri" w:eastAsia="Calibri" w:hAnsi="Calibri" w:cs="Calibri"/>
      <w:lang w:eastAsia="ar-SA"/>
    </w:rPr>
  </w:style>
  <w:style w:type="paragraph" w:customStyle="1" w:styleId="a9">
    <w:name w:val="Знак"/>
    <w:basedOn w:val="a"/>
    <w:rsid w:val="001E560A"/>
    <w:pPr>
      <w:widowControl w:val="0"/>
      <w:adjustRightInd w:val="0"/>
      <w:spacing w:after="160" w:line="240" w:lineRule="exact"/>
      <w:jc w:val="right"/>
    </w:pPr>
    <w:rPr>
      <w:lang w:val="en-GB" w:eastAsia="en-US"/>
    </w:rPr>
  </w:style>
  <w:style w:type="paragraph" w:customStyle="1" w:styleId="21">
    <w:name w:val="Основной текст2"/>
    <w:basedOn w:val="a"/>
    <w:rsid w:val="001E560A"/>
    <w:pPr>
      <w:shd w:val="clear" w:color="auto" w:fill="FFFFFF"/>
      <w:spacing w:line="178" w:lineRule="exact"/>
      <w:ind w:hanging="220"/>
      <w:jc w:val="both"/>
    </w:pPr>
    <w:rPr>
      <w:rFonts w:eastAsia="Calibri"/>
      <w:sz w:val="15"/>
      <w:szCs w:val="15"/>
      <w:lang w:eastAsia="ar-SA"/>
    </w:rPr>
  </w:style>
  <w:style w:type="paragraph" w:customStyle="1" w:styleId="31">
    <w:name w:val="Основной текст3"/>
    <w:basedOn w:val="a"/>
    <w:rsid w:val="001E560A"/>
    <w:pPr>
      <w:shd w:val="clear" w:color="auto" w:fill="FFFFFF"/>
      <w:spacing w:line="240" w:lineRule="atLeast"/>
      <w:ind w:hanging="220"/>
    </w:pPr>
    <w:rPr>
      <w:color w:val="000000"/>
      <w:sz w:val="15"/>
      <w:szCs w:val="15"/>
      <w:lang w:eastAsia="ar-SA"/>
    </w:rPr>
  </w:style>
  <w:style w:type="paragraph" w:customStyle="1" w:styleId="11">
    <w:name w:val="Абзац списка1"/>
    <w:basedOn w:val="a"/>
    <w:rsid w:val="001E560A"/>
    <w:pPr>
      <w:ind w:left="720" w:firstLine="357"/>
      <w:jc w:val="both"/>
    </w:pPr>
    <w:rPr>
      <w:rFonts w:ascii="Calibri" w:eastAsia="Calibri" w:hAnsi="Calibri" w:cs="Calibri"/>
      <w:sz w:val="22"/>
      <w:szCs w:val="22"/>
      <w:lang w:eastAsia="ar-SA"/>
    </w:rPr>
  </w:style>
  <w:style w:type="paragraph" w:styleId="aa">
    <w:name w:val="List Paragraph"/>
    <w:basedOn w:val="a"/>
    <w:qFormat/>
    <w:rsid w:val="001E560A"/>
    <w:pPr>
      <w:spacing w:after="200" w:line="276" w:lineRule="auto"/>
      <w:ind w:left="720"/>
    </w:pPr>
    <w:rPr>
      <w:rFonts w:ascii="Calibri" w:eastAsia="Calibri" w:hAnsi="Calibri" w:cs="Calibri"/>
      <w:sz w:val="22"/>
      <w:szCs w:val="22"/>
      <w:lang w:eastAsia="ar-SA"/>
    </w:rPr>
  </w:style>
  <w:style w:type="character" w:customStyle="1" w:styleId="32pt">
    <w:name w:val="Основной текст (3) + Интервал 2 pt"/>
    <w:rsid w:val="001E560A"/>
    <w:rPr>
      <w:rFonts w:ascii="Times New Roman" w:hAnsi="Times New Roman" w:cs="Times New Roman"/>
      <w:spacing w:val="40"/>
      <w:sz w:val="15"/>
      <w:szCs w:val="15"/>
      <w:shd w:val="clear" w:color="auto" w:fill="FFFFFF"/>
    </w:rPr>
  </w:style>
  <w:style w:type="paragraph" w:customStyle="1" w:styleId="22">
    <w:name w:val="Основной текст (2)"/>
    <w:basedOn w:val="a"/>
    <w:rsid w:val="001E560A"/>
    <w:pPr>
      <w:shd w:val="clear" w:color="auto" w:fill="FFFFFF"/>
      <w:spacing w:before="120" w:line="178" w:lineRule="exact"/>
      <w:jc w:val="both"/>
    </w:pPr>
    <w:rPr>
      <w:sz w:val="15"/>
      <w:szCs w:val="15"/>
      <w:lang w:eastAsia="ar-SA"/>
    </w:rPr>
  </w:style>
  <w:style w:type="paragraph" w:customStyle="1" w:styleId="32">
    <w:name w:val="Основной текст (3)"/>
    <w:basedOn w:val="a"/>
    <w:rsid w:val="001E560A"/>
    <w:pPr>
      <w:shd w:val="clear" w:color="auto" w:fill="FFFFFF"/>
      <w:spacing w:line="240" w:lineRule="atLeast"/>
    </w:pPr>
    <w:rPr>
      <w:sz w:val="9"/>
      <w:szCs w:val="9"/>
      <w:lang w:eastAsia="ar-SA"/>
    </w:rPr>
  </w:style>
  <w:style w:type="paragraph" w:styleId="ab">
    <w:name w:val="No Spacing"/>
    <w:qFormat/>
    <w:rsid w:val="001E560A"/>
    <w:pPr>
      <w:widowControl w:val="0"/>
      <w:suppressAutoHyphens/>
      <w:autoSpaceDE w:val="0"/>
      <w:spacing w:after="0" w:line="240" w:lineRule="auto"/>
    </w:pPr>
    <w:rPr>
      <w:rFonts w:ascii="Times New Roman" w:eastAsia="Calibri" w:hAnsi="Times New Roman" w:cs="Times New Roman"/>
      <w:sz w:val="24"/>
      <w:szCs w:val="24"/>
      <w:lang w:eastAsia="ar-SA"/>
    </w:rPr>
  </w:style>
  <w:style w:type="paragraph" w:customStyle="1" w:styleId="23">
    <w:name w:val="Абзац списка2"/>
    <w:basedOn w:val="a"/>
    <w:rsid w:val="001E560A"/>
    <w:pPr>
      <w:ind w:left="720" w:firstLine="357"/>
      <w:jc w:val="both"/>
    </w:pPr>
    <w:rPr>
      <w:rFonts w:ascii="Calibri" w:eastAsia="Calibri" w:hAnsi="Calibri" w:cs="Calibri"/>
      <w:sz w:val="22"/>
      <w:szCs w:val="22"/>
      <w:lang w:eastAsia="ar-SA"/>
    </w:rPr>
  </w:style>
  <w:style w:type="paragraph" w:customStyle="1" w:styleId="ConsPlusNormal">
    <w:name w:val="ConsPlusNormal"/>
    <w:uiPriority w:val="99"/>
    <w:rsid w:val="001E560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1E56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c">
    <w:name w:val="Table Grid"/>
    <w:basedOn w:val="a1"/>
    <w:rsid w:val="001E56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1E560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d">
    <w:name w:val="Normal (Web)"/>
    <w:basedOn w:val="a"/>
    <w:uiPriority w:val="99"/>
    <w:rsid w:val="009A040A"/>
    <w:pPr>
      <w:spacing w:before="100" w:beforeAutospacing="1" w:after="100" w:afterAutospacing="1"/>
    </w:pPr>
    <w:rPr>
      <w:sz w:val="24"/>
      <w:szCs w:val="24"/>
    </w:rPr>
  </w:style>
  <w:style w:type="paragraph" w:styleId="ae">
    <w:name w:val="Body Text Indent"/>
    <w:basedOn w:val="a"/>
    <w:link w:val="af"/>
    <w:uiPriority w:val="99"/>
    <w:semiHidden/>
    <w:unhideWhenUsed/>
    <w:rsid w:val="003C6413"/>
    <w:pPr>
      <w:spacing w:after="120"/>
      <w:ind w:left="283"/>
    </w:pPr>
  </w:style>
  <w:style w:type="character" w:customStyle="1" w:styleId="af">
    <w:name w:val="Основной текст с отступом Знак"/>
    <w:basedOn w:val="a0"/>
    <w:link w:val="ae"/>
    <w:uiPriority w:val="99"/>
    <w:semiHidden/>
    <w:rsid w:val="003C6413"/>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60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E560A"/>
    <w:pPr>
      <w:keepNext/>
      <w:widowControl w:val="0"/>
      <w:ind w:firstLine="567"/>
      <w:outlineLvl w:val="0"/>
    </w:pPr>
    <w:rPr>
      <w:snapToGrid w:val="0"/>
      <w:color w:val="000000"/>
      <w:sz w:val="28"/>
    </w:rPr>
  </w:style>
  <w:style w:type="paragraph" w:styleId="2">
    <w:name w:val="heading 2"/>
    <w:basedOn w:val="a"/>
    <w:next w:val="a"/>
    <w:link w:val="20"/>
    <w:qFormat/>
    <w:rsid w:val="001E560A"/>
    <w:pPr>
      <w:keepNext/>
      <w:outlineLvl w:val="1"/>
    </w:pPr>
    <w:rPr>
      <w:b/>
      <w:sz w:val="28"/>
    </w:rPr>
  </w:style>
  <w:style w:type="paragraph" w:styleId="3">
    <w:name w:val="heading 3"/>
    <w:basedOn w:val="a"/>
    <w:next w:val="a"/>
    <w:link w:val="30"/>
    <w:qFormat/>
    <w:rsid w:val="001E560A"/>
    <w:pPr>
      <w:keepNext/>
      <w:ind w:right="6943"/>
      <w:jc w:val="center"/>
      <w:outlineLvl w:val="2"/>
    </w:pPr>
    <w:rPr>
      <w:b/>
      <w:sz w:val="28"/>
    </w:rPr>
  </w:style>
  <w:style w:type="paragraph" w:styleId="4">
    <w:name w:val="heading 4"/>
    <w:basedOn w:val="a"/>
    <w:next w:val="a"/>
    <w:link w:val="40"/>
    <w:qFormat/>
    <w:rsid w:val="001E560A"/>
    <w:pPr>
      <w:keepNext/>
      <w:ind w:firstLine="567"/>
      <w:outlineLvl w:val="3"/>
    </w:pPr>
    <w:rPr>
      <w:sz w:val="28"/>
    </w:rPr>
  </w:style>
  <w:style w:type="paragraph" w:styleId="5">
    <w:name w:val="heading 5"/>
    <w:basedOn w:val="a"/>
    <w:next w:val="a"/>
    <w:link w:val="50"/>
    <w:qFormat/>
    <w:rsid w:val="001E560A"/>
    <w:pPr>
      <w:keepNext/>
      <w:outlineLvl w:val="4"/>
    </w:pPr>
    <w:rPr>
      <w:sz w:val="28"/>
      <w:szCs w:val="24"/>
    </w:rPr>
  </w:style>
  <w:style w:type="paragraph" w:styleId="6">
    <w:name w:val="heading 6"/>
    <w:basedOn w:val="a"/>
    <w:next w:val="a"/>
    <w:link w:val="60"/>
    <w:qFormat/>
    <w:rsid w:val="001E560A"/>
    <w:pPr>
      <w:keepNext/>
      <w:jc w:val="both"/>
      <w:outlineLvl w:val="5"/>
    </w:pPr>
    <w:rPr>
      <w:sz w:val="28"/>
    </w:rPr>
  </w:style>
  <w:style w:type="paragraph" w:styleId="7">
    <w:name w:val="heading 7"/>
    <w:basedOn w:val="a"/>
    <w:next w:val="a"/>
    <w:link w:val="70"/>
    <w:qFormat/>
    <w:rsid w:val="001E560A"/>
    <w:pPr>
      <w:keepNext/>
      <w:outlineLvl w:val="6"/>
    </w:pPr>
    <w:rPr>
      <w:sz w:val="28"/>
    </w:rPr>
  </w:style>
  <w:style w:type="paragraph" w:styleId="8">
    <w:name w:val="heading 8"/>
    <w:basedOn w:val="a"/>
    <w:next w:val="a"/>
    <w:link w:val="80"/>
    <w:qFormat/>
    <w:rsid w:val="001E560A"/>
    <w:pPr>
      <w:keepNext/>
      <w:jc w:val="both"/>
      <w:outlineLvl w:val="7"/>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560A"/>
    <w:rPr>
      <w:rFonts w:ascii="Times New Roman" w:eastAsia="Times New Roman" w:hAnsi="Times New Roman" w:cs="Times New Roman"/>
      <w:snapToGrid w:val="0"/>
      <w:color w:val="000000"/>
      <w:sz w:val="28"/>
      <w:szCs w:val="20"/>
      <w:lang w:eastAsia="ru-RU"/>
    </w:rPr>
  </w:style>
  <w:style w:type="character" w:customStyle="1" w:styleId="20">
    <w:name w:val="Заголовок 2 Знак"/>
    <w:basedOn w:val="a0"/>
    <w:link w:val="2"/>
    <w:rsid w:val="001E560A"/>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1E560A"/>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1E560A"/>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1E560A"/>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1E560A"/>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1E560A"/>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1E560A"/>
    <w:rPr>
      <w:rFonts w:ascii="Times New Roman" w:eastAsia="Times New Roman" w:hAnsi="Times New Roman" w:cs="Times New Roman"/>
      <w:sz w:val="24"/>
      <w:szCs w:val="20"/>
      <w:lang w:eastAsia="ru-RU"/>
    </w:rPr>
  </w:style>
  <w:style w:type="character" w:styleId="a3">
    <w:name w:val="Hyperlink"/>
    <w:rsid w:val="001E560A"/>
    <w:rPr>
      <w:color w:val="0000FF"/>
      <w:u w:val="single"/>
    </w:rPr>
  </w:style>
  <w:style w:type="paragraph" w:styleId="a4">
    <w:name w:val="Balloon Text"/>
    <w:basedOn w:val="a"/>
    <w:link w:val="a5"/>
    <w:semiHidden/>
    <w:rsid w:val="001E560A"/>
    <w:rPr>
      <w:rFonts w:ascii="Tahoma" w:hAnsi="Tahoma" w:cs="Tahoma"/>
      <w:sz w:val="16"/>
      <w:szCs w:val="16"/>
    </w:rPr>
  </w:style>
  <w:style w:type="character" w:customStyle="1" w:styleId="a5">
    <w:name w:val="Текст выноски Знак"/>
    <w:basedOn w:val="a0"/>
    <w:link w:val="a4"/>
    <w:semiHidden/>
    <w:rsid w:val="001E560A"/>
    <w:rPr>
      <w:rFonts w:ascii="Tahoma" w:eastAsia="Times New Roman" w:hAnsi="Tahoma" w:cs="Tahoma"/>
      <w:sz w:val="16"/>
      <w:szCs w:val="16"/>
      <w:lang w:eastAsia="ru-RU"/>
    </w:rPr>
  </w:style>
  <w:style w:type="paragraph" w:customStyle="1" w:styleId="FR1">
    <w:name w:val="FR1"/>
    <w:rsid w:val="001E560A"/>
    <w:pPr>
      <w:widowControl w:val="0"/>
      <w:autoSpaceDE w:val="0"/>
      <w:autoSpaceDN w:val="0"/>
      <w:adjustRightInd w:val="0"/>
      <w:spacing w:before="380" w:after="0" w:line="320" w:lineRule="auto"/>
      <w:jc w:val="both"/>
    </w:pPr>
    <w:rPr>
      <w:rFonts w:ascii="Times New Roman" w:eastAsia="Times New Roman" w:hAnsi="Times New Roman" w:cs="Times New Roman"/>
      <w:sz w:val="18"/>
      <w:szCs w:val="18"/>
      <w:lang w:eastAsia="ru-RU"/>
    </w:rPr>
  </w:style>
  <w:style w:type="paragraph" w:customStyle="1" w:styleId="a6">
    <w:name w:val="Мой стиль"/>
    <w:basedOn w:val="a"/>
    <w:rsid w:val="001E560A"/>
    <w:pPr>
      <w:widowControl w:val="0"/>
      <w:shd w:val="clear" w:color="auto" w:fill="FFFFFF"/>
      <w:ind w:firstLine="567"/>
    </w:pPr>
    <w:rPr>
      <w:snapToGrid w:val="0"/>
      <w:color w:val="000000"/>
      <w:sz w:val="28"/>
    </w:rPr>
  </w:style>
  <w:style w:type="paragraph" w:styleId="a7">
    <w:name w:val="Body Text"/>
    <w:basedOn w:val="a"/>
    <w:link w:val="a8"/>
    <w:semiHidden/>
    <w:rsid w:val="001E560A"/>
    <w:pPr>
      <w:jc w:val="both"/>
    </w:pPr>
    <w:rPr>
      <w:sz w:val="28"/>
    </w:rPr>
  </w:style>
  <w:style w:type="character" w:customStyle="1" w:styleId="a8">
    <w:name w:val="Основной текст Знак"/>
    <w:basedOn w:val="a0"/>
    <w:link w:val="a7"/>
    <w:semiHidden/>
    <w:rsid w:val="001E560A"/>
    <w:rPr>
      <w:rFonts w:ascii="Times New Roman" w:eastAsia="Times New Roman" w:hAnsi="Times New Roman" w:cs="Times New Roman"/>
      <w:sz w:val="28"/>
      <w:szCs w:val="20"/>
      <w:lang w:eastAsia="ru-RU"/>
    </w:rPr>
  </w:style>
  <w:style w:type="paragraph" w:customStyle="1" w:styleId="ConsPlusCell">
    <w:name w:val="ConsPlusCell"/>
    <w:uiPriority w:val="99"/>
    <w:rsid w:val="001E560A"/>
    <w:pPr>
      <w:suppressAutoHyphens/>
      <w:autoSpaceDE w:val="0"/>
      <w:spacing w:after="0" w:line="240" w:lineRule="auto"/>
    </w:pPr>
    <w:rPr>
      <w:rFonts w:ascii="Calibri" w:eastAsia="Calibri" w:hAnsi="Calibri" w:cs="Calibri"/>
      <w:lang w:eastAsia="ar-SA"/>
    </w:rPr>
  </w:style>
  <w:style w:type="paragraph" w:customStyle="1" w:styleId="a9">
    <w:name w:val="Знак"/>
    <w:basedOn w:val="a"/>
    <w:rsid w:val="001E560A"/>
    <w:pPr>
      <w:widowControl w:val="0"/>
      <w:adjustRightInd w:val="0"/>
      <w:spacing w:after="160" w:line="240" w:lineRule="exact"/>
      <w:jc w:val="right"/>
    </w:pPr>
    <w:rPr>
      <w:lang w:val="en-GB" w:eastAsia="en-US"/>
    </w:rPr>
  </w:style>
  <w:style w:type="paragraph" w:customStyle="1" w:styleId="21">
    <w:name w:val="Основной текст2"/>
    <w:basedOn w:val="a"/>
    <w:rsid w:val="001E560A"/>
    <w:pPr>
      <w:shd w:val="clear" w:color="auto" w:fill="FFFFFF"/>
      <w:spacing w:line="178" w:lineRule="exact"/>
      <w:ind w:hanging="220"/>
      <w:jc w:val="both"/>
    </w:pPr>
    <w:rPr>
      <w:rFonts w:eastAsia="Calibri"/>
      <w:sz w:val="15"/>
      <w:szCs w:val="15"/>
      <w:lang w:eastAsia="ar-SA"/>
    </w:rPr>
  </w:style>
  <w:style w:type="paragraph" w:customStyle="1" w:styleId="31">
    <w:name w:val="Основной текст3"/>
    <w:basedOn w:val="a"/>
    <w:rsid w:val="001E560A"/>
    <w:pPr>
      <w:shd w:val="clear" w:color="auto" w:fill="FFFFFF"/>
      <w:spacing w:line="240" w:lineRule="atLeast"/>
      <w:ind w:hanging="220"/>
    </w:pPr>
    <w:rPr>
      <w:color w:val="000000"/>
      <w:sz w:val="15"/>
      <w:szCs w:val="15"/>
      <w:lang w:eastAsia="ar-SA"/>
    </w:rPr>
  </w:style>
  <w:style w:type="paragraph" w:customStyle="1" w:styleId="11">
    <w:name w:val="Абзац списка1"/>
    <w:basedOn w:val="a"/>
    <w:rsid w:val="001E560A"/>
    <w:pPr>
      <w:ind w:left="720" w:firstLine="357"/>
      <w:jc w:val="both"/>
    </w:pPr>
    <w:rPr>
      <w:rFonts w:ascii="Calibri" w:eastAsia="Calibri" w:hAnsi="Calibri" w:cs="Calibri"/>
      <w:sz w:val="22"/>
      <w:szCs w:val="22"/>
      <w:lang w:eastAsia="ar-SA"/>
    </w:rPr>
  </w:style>
  <w:style w:type="paragraph" w:styleId="aa">
    <w:name w:val="List Paragraph"/>
    <w:basedOn w:val="a"/>
    <w:qFormat/>
    <w:rsid w:val="001E560A"/>
    <w:pPr>
      <w:spacing w:after="200" w:line="276" w:lineRule="auto"/>
      <w:ind w:left="720"/>
    </w:pPr>
    <w:rPr>
      <w:rFonts w:ascii="Calibri" w:eastAsia="Calibri" w:hAnsi="Calibri" w:cs="Calibri"/>
      <w:sz w:val="22"/>
      <w:szCs w:val="22"/>
      <w:lang w:eastAsia="ar-SA"/>
    </w:rPr>
  </w:style>
  <w:style w:type="character" w:customStyle="1" w:styleId="32pt">
    <w:name w:val="Основной текст (3) + Интервал 2 pt"/>
    <w:rsid w:val="001E560A"/>
    <w:rPr>
      <w:rFonts w:ascii="Times New Roman" w:hAnsi="Times New Roman" w:cs="Times New Roman"/>
      <w:spacing w:val="40"/>
      <w:sz w:val="15"/>
      <w:szCs w:val="15"/>
      <w:shd w:val="clear" w:color="auto" w:fill="FFFFFF"/>
    </w:rPr>
  </w:style>
  <w:style w:type="paragraph" w:customStyle="1" w:styleId="22">
    <w:name w:val="Основной текст (2)"/>
    <w:basedOn w:val="a"/>
    <w:rsid w:val="001E560A"/>
    <w:pPr>
      <w:shd w:val="clear" w:color="auto" w:fill="FFFFFF"/>
      <w:spacing w:before="120" w:line="178" w:lineRule="exact"/>
      <w:jc w:val="both"/>
    </w:pPr>
    <w:rPr>
      <w:sz w:val="15"/>
      <w:szCs w:val="15"/>
      <w:lang w:eastAsia="ar-SA"/>
    </w:rPr>
  </w:style>
  <w:style w:type="paragraph" w:customStyle="1" w:styleId="32">
    <w:name w:val="Основной текст (3)"/>
    <w:basedOn w:val="a"/>
    <w:rsid w:val="001E560A"/>
    <w:pPr>
      <w:shd w:val="clear" w:color="auto" w:fill="FFFFFF"/>
      <w:spacing w:line="240" w:lineRule="atLeast"/>
    </w:pPr>
    <w:rPr>
      <w:sz w:val="9"/>
      <w:szCs w:val="9"/>
      <w:lang w:eastAsia="ar-SA"/>
    </w:rPr>
  </w:style>
  <w:style w:type="paragraph" w:styleId="ab">
    <w:name w:val="No Spacing"/>
    <w:qFormat/>
    <w:rsid w:val="001E560A"/>
    <w:pPr>
      <w:widowControl w:val="0"/>
      <w:suppressAutoHyphens/>
      <w:autoSpaceDE w:val="0"/>
      <w:spacing w:after="0" w:line="240" w:lineRule="auto"/>
    </w:pPr>
    <w:rPr>
      <w:rFonts w:ascii="Times New Roman" w:eastAsia="Calibri" w:hAnsi="Times New Roman" w:cs="Times New Roman"/>
      <w:sz w:val="24"/>
      <w:szCs w:val="24"/>
      <w:lang w:eastAsia="ar-SA"/>
    </w:rPr>
  </w:style>
  <w:style w:type="paragraph" w:customStyle="1" w:styleId="23">
    <w:name w:val="Абзац списка2"/>
    <w:basedOn w:val="a"/>
    <w:rsid w:val="001E560A"/>
    <w:pPr>
      <w:ind w:left="720" w:firstLine="357"/>
      <w:jc w:val="both"/>
    </w:pPr>
    <w:rPr>
      <w:rFonts w:ascii="Calibri" w:eastAsia="Calibri" w:hAnsi="Calibri" w:cs="Calibri"/>
      <w:sz w:val="22"/>
      <w:szCs w:val="22"/>
      <w:lang w:eastAsia="ar-SA"/>
    </w:rPr>
  </w:style>
  <w:style w:type="paragraph" w:customStyle="1" w:styleId="ConsPlusNormal">
    <w:name w:val="ConsPlusNormal"/>
    <w:uiPriority w:val="99"/>
    <w:rsid w:val="001E560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1E56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c">
    <w:name w:val="Table Grid"/>
    <w:basedOn w:val="a1"/>
    <w:rsid w:val="001E560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1E560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d">
    <w:name w:val="Normal (Web)"/>
    <w:basedOn w:val="a"/>
    <w:uiPriority w:val="99"/>
    <w:rsid w:val="009A040A"/>
    <w:pPr>
      <w:spacing w:before="100" w:beforeAutospacing="1" w:after="100" w:afterAutospacing="1"/>
    </w:pPr>
    <w:rPr>
      <w:sz w:val="24"/>
      <w:szCs w:val="24"/>
    </w:rPr>
  </w:style>
  <w:style w:type="paragraph" w:styleId="ae">
    <w:name w:val="Body Text Indent"/>
    <w:basedOn w:val="a"/>
    <w:link w:val="af"/>
    <w:uiPriority w:val="99"/>
    <w:semiHidden/>
    <w:unhideWhenUsed/>
    <w:rsid w:val="003C6413"/>
    <w:pPr>
      <w:spacing w:after="120"/>
      <w:ind w:left="283"/>
    </w:pPr>
  </w:style>
  <w:style w:type="character" w:customStyle="1" w:styleId="af">
    <w:name w:val="Основной текст с отступом Знак"/>
    <w:basedOn w:val="a0"/>
    <w:link w:val="ae"/>
    <w:uiPriority w:val="99"/>
    <w:semiHidden/>
    <w:rsid w:val="003C641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C6DE5F16DFBE9B0991052E83C8E509400946562E8E83D4612D50BAD4D9A8F120F694C17EE4CD8F0E7CG"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74C6F-8FA6-4A59-B2CA-793B2B3C7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4104</Words>
  <Characters>23394</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MolyanovaPC</dc:creator>
  <cp:lastModifiedBy>Иванова Е В</cp:lastModifiedBy>
  <cp:revision>5</cp:revision>
  <cp:lastPrinted>2017-06-29T10:47:00Z</cp:lastPrinted>
  <dcterms:created xsi:type="dcterms:W3CDTF">2017-09-06T13:44:00Z</dcterms:created>
  <dcterms:modified xsi:type="dcterms:W3CDTF">2017-09-11T06:08:00Z</dcterms:modified>
</cp:coreProperties>
</file>