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42" w:rsidRDefault="009B0C42" w:rsidP="009B0C42">
      <w:pPr>
        <w:tabs>
          <w:tab w:val="left" w:pos="0"/>
        </w:tabs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Графическое изображение</w:t>
      </w:r>
    </w:p>
    <w:p w:rsidR="009B0C42" w:rsidRDefault="009B0C42" w:rsidP="009B0C42">
      <w:pPr>
        <w:tabs>
          <w:tab w:val="left" w:pos="0"/>
        </w:tabs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фрагмента Карты градостроительного зонирования Правил землепользования и застройки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Кротково</w:t>
      </w:r>
      <w:proofErr w:type="spellEnd"/>
    </w:p>
    <w:p w:rsidR="009B0C42" w:rsidRDefault="009B0C42" w:rsidP="009B0C42">
      <w:pPr>
        <w:tabs>
          <w:tab w:val="left" w:pos="0"/>
        </w:tabs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</w:p>
    <w:p w:rsidR="00253F5C" w:rsidRDefault="00253F5C" w:rsidP="009B0C42">
      <w:pPr>
        <w:tabs>
          <w:tab w:val="left" w:pos="0"/>
        </w:tabs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территориальную зону земельного участка СХ1</w:t>
      </w:r>
      <w:r w:rsidR="009B0C42">
        <w:rPr>
          <w:rFonts w:ascii="Times New Roman" w:hAnsi="Times New Roman"/>
          <w:sz w:val="28"/>
          <w:szCs w:val="28"/>
        </w:rPr>
        <w:t xml:space="preserve"> изменить  </w:t>
      </w:r>
      <w:r>
        <w:rPr>
          <w:rFonts w:ascii="Times New Roman" w:hAnsi="Times New Roman"/>
          <w:sz w:val="28"/>
          <w:szCs w:val="28"/>
        </w:rPr>
        <w:t>на з</w:t>
      </w:r>
      <w:r w:rsidR="009B0C42">
        <w:rPr>
          <w:rFonts w:ascii="Times New Roman" w:hAnsi="Times New Roman"/>
          <w:sz w:val="28"/>
          <w:szCs w:val="28"/>
        </w:rPr>
        <w:t xml:space="preserve">ону  </w:t>
      </w:r>
      <w:r>
        <w:rPr>
          <w:rFonts w:ascii="Times New Roman" w:hAnsi="Times New Roman"/>
          <w:sz w:val="28"/>
          <w:szCs w:val="28"/>
        </w:rPr>
        <w:t>Ж1</w:t>
      </w:r>
      <w:r w:rsidRPr="00253F5C">
        <w:rPr>
          <w:rFonts w:ascii="Times New Roman" w:hAnsi="Times New Roman"/>
          <w:sz w:val="28"/>
          <w:szCs w:val="28"/>
        </w:rPr>
        <w:t xml:space="preserve"> </w:t>
      </w:r>
    </w:p>
    <w:p w:rsidR="009B0C42" w:rsidRDefault="00253F5C" w:rsidP="009B0C42">
      <w:pPr>
        <w:tabs>
          <w:tab w:val="left" w:pos="0"/>
        </w:tabs>
        <w:spacing w:after="0" w:line="28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/>
          <w:sz w:val="28"/>
          <w:szCs w:val="28"/>
        </w:rPr>
        <w:t>Атамановский</w:t>
      </w:r>
      <w:proofErr w:type="spellEnd"/>
      <w:r>
        <w:rPr>
          <w:rFonts w:ascii="Times New Roman" w:hAnsi="Times New Roman"/>
          <w:sz w:val="28"/>
          <w:szCs w:val="28"/>
        </w:rPr>
        <w:t>, ул. Лесная</w:t>
      </w:r>
    </w:p>
    <w:p w:rsidR="00D45D4E" w:rsidRDefault="00253F5C">
      <w:bookmarkStart w:id="0" w:name="_Hlk482347492"/>
      <w:r w:rsidRPr="00F17C2C">
        <w:rPr>
          <w:noProof/>
          <w:lang w:eastAsia="ru-RU"/>
        </w:rPr>
        <w:drawing>
          <wp:inline distT="0" distB="0" distL="0" distR="0">
            <wp:extent cx="5263200" cy="8157600"/>
            <wp:effectExtent l="0" t="0" r="0" b="0"/>
            <wp:docPr id="3" name="Рисунок 3" descr="Отсканировано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тсканировано 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200" cy="81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0"/>
      <w:bookmarkEnd w:id="1"/>
    </w:p>
    <w:sectPr w:rsidR="00D45D4E" w:rsidSect="00253F5C">
      <w:headerReference w:type="default" r:id="rId5"/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233" w:rsidRDefault="00253F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42"/>
    <w:rsid w:val="00253F5C"/>
    <w:rsid w:val="009B0C42"/>
    <w:rsid w:val="00D4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6E06"/>
  <w15:chartTrackingRefBased/>
  <w15:docId w15:val="{6ADDFF94-9D0D-4C82-98AD-2A1BC018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B0C42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0C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0C42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2017-05-12T06:24:00Z</dcterms:created>
  <dcterms:modified xsi:type="dcterms:W3CDTF">2017-05-12T06:24:00Z</dcterms:modified>
</cp:coreProperties>
</file>