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4518"/>
      </w:tblGrid>
      <w:tr w:rsidR="00F14E02" w:rsidTr="00AC7BDD">
        <w:trPr>
          <w:trHeight w:val="728"/>
        </w:trPr>
        <w:tc>
          <w:tcPr>
            <w:tcW w:w="4518" w:type="dxa"/>
            <w:vMerge w:val="restart"/>
          </w:tcPr>
          <w:p w:rsidR="00F14E02" w:rsidRPr="00DC61D3" w:rsidRDefault="00F14E02" w:rsidP="00AC7BDD">
            <w:pPr>
              <w:ind w:right="-90"/>
              <w:jc w:val="center"/>
              <w:rPr>
                <w:sz w:val="24"/>
                <w:szCs w:val="24"/>
              </w:rPr>
            </w:pPr>
            <w:r>
              <w:rPr>
                <w:noProof/>
              </w:rPr>
              <w:drawing>
                <wp:anchor distT="0" distB="0" distL="114300" distR="114300" simplePos="0" relativeHeight="251661312" behindDoc="1" locked="0" layoutInCell="1" allowOverlap="1" wp14:anchorId="22E5F0A4" wp14:editId="6A4D9B5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328" name="Рисунок 328"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Герб р-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Pr>
                <w:sz w:val="24"/>
                <w:szCs w:val="24"/>
              </w:rPr>
              <w:t xml:space="preserve">                     </w:t>
            </w:r>
            <w:r w:rsidRPr="000C577E">
              <w:rPr>
                <w:rFonts w:ascii="Arial Black" w:hAnsi="Arial Black"/>
                <w:b/>
                <w:bCs/>
                <w:spacing w:val="40"/>
                <w:sz w:val="28"/>
                <w:szCs w:val="28"/>
              </w:rPr>
              <w:t xml:space="preserve">АДМИНИСТРАЦИЯ </w:t>
            </w:r>
          </w:p>
          <w:p w:rsidR="00F14E02" w:rsidRPr="00165CA6" w:rsidRDefault="00F14E02" w:rsidP="00AC7BDD">
            <w:pPr>
              <w:shd w:val="clear" w:color="auto" w:fill="FFFFFF"/>
              <w:spacing w:before="194" w:line="293" w:lineRule="exact"/>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F14E02" w:rsidRPr="002E0B55" w:rsidRDefault="00F14E02" w:rsidP="00AC7BDD">
            <w:pPr>
              <w:shd w:val="clear" w:color="auto" w:fill="FFFFFF"/>
              <w:spacing w:before="278"/>
              <w:jc w:val="center"/>
              <w:rPr>
                <w:spacing w:val="20"/>
              </w:rPr>
            </w:pPr>
            <w:r w:rsidRPr="002E0B55">
              <w:rPr>
                <w:rFonts w:cs="Times New Roman"/>
                <w:b/>
                <w:bCs/>
                <w:spacing w:val="20"/>
                <w:sz w:val="32"/>
                <w:szCs w:val="32"/>
              </w:rPr>
              <w:t>ПОСТАНОВЛЕНИЕ</w:t>
            </w:r>
          </w:p>
          <w:p w:rsidR="00F14E02" w:rsidRDefault="00225E8D" w:rsidP="00AC7BDD">
            <w:pPr>
              <w:shd w:val="clear" w:color="auto" w:fill="FFFFFF"/>
              <w:tabs>
                <w:tab w:val="left" w:leader="underscore" w:pos="1925"/>
                <w:tab w:val="left" w:leader="underscore" w:pos="4147"/>
              </w:tabs>
              <w:spacing w:before="281"/>
              <w:ind w:left="180"/>
            </w:pPr>
            <w:r>
              <w:t xml:space="preserve">                   28.02.2017</w:t>
            </w:r>
            <w:r w:rsidR="00F14E02">
              <w:t xml:space="preserve"> </w:t>
            </w:r>
            <w:r w:rsidR="00F14E02">
              <w:rPr>
                <w:rFonts w:cs="Times New Roman"/>
              </w:rPr>
              <w:t>№</w:t>
            </w:r>
            <w:r>
              <w:t>156-а</w:t>
            </w:r>
          </w:p>
          <w:p w:rsidR="00F14E02" w:rsidRDefault="00F14E02" w:rsidP="00225E8D">
            <w:pPr>
              <w:shd w:val="clear" w:color="auto" w:fill="FFFFFF"/>
              <w:tabs>
                <w:tab w:val="left" w:pos="3255"/>
              </w:tabs>
              <w:spacing w:before="252"/>
            </w:pPr>
            <w:r>
              <w:rPr>
                <w:rFonts w:cs="Times New Roman"/>
                <w:spacing w:val="-3"/>
              </w:rPr>
              <w:t xml:space="preserve">                            г</w:t>
            </w:r>
            <w:r>
              <w:rPr>
                <w:spacing w:val="-3"/>
              </w:rPr>
              <w:t xml:space="preserve">. </w:t>
            </w:r>
            <w:r>
              <w:rPr>
                <w:rFonts w:cs="Times New Roman"/>
                <w:spacing w:val="-3"/>
              </w:rPr>
              <w:t>Похвистнево</w:t>
            </w:r>
            <w:r w:rsidR="00225E8D">
              <w:rPr>
                <w:rFonts w:cs="Times New Roman"/>
                <w:spacing w:val="-3"/>
              </w:rPr>
              <w:tab/>
            </w:r>
          </w:p>
          <w:p w:rsidR="00F14E02" w:rsidRDefault="00F14E02" w:rsidP="00AC7BDD">
            <w:pPr>
              <w:spacing w:before="276"/>
              <w:ind w:left="185" w:right="-1"/>
              <w:rPr>
                <w:sz w:val="24"/>
                <w:szCs w:val="24"/>
              </w:rPr>
            </w:pPr>
            <w:r>
              <w:rPr>
                <w:noProof/>
                <w:sz w:val="24"/>
                <w:szCs w:val="24"/>
              </w:rPr>
              <mc:AlternateContent>
                <mc:Choice Requires="wpg">
                  <w:drawing>
                    <wp:anchor distT="0" distB="0" distL="114300" distR="114300" simplePos="0" relativeHeight="251659264" behindDoc="0" locked="0" layoutInCell="1" allowOverlap="1" wp14:anchorId="3E4C672A" wp14:editId="141E8FF3">
                      <wp:simplePos x="0" y="0"/>
                      <wp:positionH relativeFrom="column">
                        <wp:posOffset>83185</wp:posOffset>
                      </wp:positionH>
                      <wp:positionV relativeFrom="paragraph">
                        <wp:posOffset>259080</wp:posOffset>
                      </wp:positionV>
                      <wp:extent cx="110490" cy="111125"/>
                      <wp:effectExtent l="6350" t="12065" r="6350" b="10795"/>
                      <wp:wrapNone/>
                      <wp:docPr id="322"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323" name="AutoShape 129"/>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24" name="AutoShape 130"/>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8"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">
                      <v:shapetype id="_x0000_t32" coordsize="21600,21600" o:spt="32" o:oned="t" path="m,l21600,21600e" filled="f">
                        <v:path arrowok="t" fillok="f" o:connecttype="none"/>
                        <o:lock v:ext="edit" shapetype="t"/>
                      </v:shapetype>
                      <v:shape id="AutoShape 129"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wFTMUAAADcAAAADwAAAGRycy9kb3ducmV2LnhtbESP3WrCQBSE7wXfYTlC73SjEbHRVUpp&#10;oRRB/INeHrLHbNrs2ZDdxvj2riB4OczMN8xy3dlKtNT40rGC8SgBQZw7XXKh4Hj4HM5B+ICssXJM&#10;Cq7kYb3q95aYaXfhHbX7UIgIYZ+hAhNCnUnpc0MW/cjVxNE7u8ZiiLIppG7wEuG2kpMkmUmLJccF&#10;gzW9G8r/9v9WwabtduPt9pian4/p6fvXVzR/PSn1MujeFiACdeEZfrS/tIJ0ksL9TDw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wFTMUAAADcAAAADwAAAAAAAAAA&#10;AAAAAAChAgAAZHJzL2Rvd25yZXYueG1sUEsFBgAAAAAEAAQA+QAAAJMDAAAAAA==&#10;" strokeweight=".6pt"/>
                      <v:shape id="AutoShape 130"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WdOMUAAADcAAAADwAAAGRycy9kb3ducmV2LnhtbESPQWvCQBSE74X+h+UVvNVNVIqNbqSU&#10;CiKCaBU8PrLPbGz2bciuMf57t1DocZiZb5j5ore16Kj1lWMF6TABQVw4XXGp4PC9fJ2C8AFZY+2Y&#10;FNzJwyJ/fppjpt2Nd9TtQykihH2GCkwITSalLwxZ9EPXEEfv7FqLIcq2lLrFW4TbWo6S5E1arDgu&#10;GGzo01Dxs79aBZuu36Xb7WFsTl+T4/ria5q+H5UavPQfMxCB+vAf/muvtILxaAK/Z+IRk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WdOMUAAADcAAAADwAAAAAAAAAA&#10;AAAAAAChAgAAZHJzL2Rvd25yZXYueG1sUEsFBgAAAAAEAAQA+QAAAJMDAAAAAA==&#10;" strokeweight=".6pt"/>
                    </v:group>
                  </w:pict>
                </mc:Fallback>
              </mc:AlternateContent>
            </w:r>
            <w:r>
              <w:rPr>
                <w:noProof/>
                <w:sz w:val="24"/>
                <w:szCs w:val="24"/>
              </w:rPr>
              <mc:AlternateContent>
                <mc:Choice Requires="wpg">
                  <w:drawing>
                    <wp:anchor distT="0" distB="0" distL="114300" distR="114300" simplePos="0" relativeHeight="251660288" behindDoc="0" locked="0" layoutInCell="1" allowOverlap="1" wp14:anchorId="73852102" wp14:editId="555051B8">
                      <wp:simplePos x="0" y="0"/>
                      <wp:positionH relativeFrom="column">
                        <wp:posOffset>2564765</wp:posOffset>
                      </wp:positionH>
                      <wp:positionV relativeFrom="paragraph">
                        <wp:posOffset>236220</wp:posOffset>
                      </wp:positionV>
                      <wp:extent cx="110490" cy="111125"/>
                      <wp:effectExtent l="12065" t="7620" r="10795" b="5080"/>
                      <wp:wrapNone/>
                      <wp:docPr id="325"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326" name="AutoShape 132"/>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27" name="AutoShape 133"/>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1"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">
                      <v:shape id="AutoShape 132"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um1MYAAADcAAAADwAAAGRycy9kb3ducmV2LnhtbESPQWvCQBSE7wX/w/KE3uomWkRTNyKl&#10;hVIKYlTo8ZF9zaZm34bsNsZ/7xYEj8PMfMOs1oNtRE+drx0rSCcJCOLS6ZorBYf9+9MChA/IGhvH&#10;pOBCHtb56GGFmXZn3lFfhEpECPsMFZgQ2kxKXxqy6CeuJY7ej+sshii7SuoOzxFuGzlNkrm0WHNc&#10;MNjSq6HyVPxZBV/9sEu328PMfL89Hz9/fUOL5VGpx/GweQERaAj38K39oRXMpnP4PxOPgMy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bptTGAAAA3AAAAA8AAAAAAAAA&#10;AAAAAAAAoQIAAGRycy9kb3ducmV2LnhtbFBLBQYAAAAABAAEAPkAAACUAwAAAAA=&#10;" strokeweight=".6pt"/>
                      <v:shape id="AutoShape 133"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cDT8YAAADcAAAADwAAAGRycy9kb3ducmV2LnhtbESP3WoCMRSE74W+QziF3mnWH6zdGkWk&#10;goggWoVeHjanm203J8smruvbG0HwcpiZb5jpvLWlaKj2hWMF/V4CgjhzuuBcwfF71Z2A8AFZY+mY&#10;FFzJw3z20pliqt2F99QcQi4ihH2KCkwIVSqlzwxZ9D1XEUfv19UWQ5R1LnWNlwi3pRwkyVhaLDgu&#10;GKxoaSj7P5ytgm3T7vu73XFofr5Gp82fL2nycVLq7bVdfIII1IZn+NFeawXDwTv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cXA0/GAAAA3AAAAA8AAAAAAAAA&#10;AAAAAAAAoQIAAGRycy9kb3ducmV2LnhtbFBLBQYAAAAABAAEAPkAAACUAwAAAAA=&#10;" strokeweight=".6pt"/>
                    </v:group>
                  </w:pict>
                </mc:Fallback>
              </mc:AlternateContent>
            </w:r>
            <w:r w:rsidRPr="00911A5F">
              <w:rPr>
                <w:sz w:val="24"/>
                <w:szCs w:val="24"/>
              </w:rPr>
              <w:t xml:space="preserve"> </w:t>
            </w:r>
          </w:p>
        </w:tc>
      </w:tr>
      <w:tr w:rsidR="00F14E02" w:rsidTr="00AC7BDD">
        <w:trPr>
          <w:trHeight w:val="3878"/>
        </w:trPr>
        <w:tc>
          <w:tcPr>
            <w:tcW w:w="4518" w:type="dxa"/>
            <w:vMerge/>
          </w:tcPr>
          <w:p w:rsidR="00F14E02" w:rsidRDefault="00F14E02" w:rsidP="00AC7BDD">
            <w:pPr>
              <w:ind w:right="1741"/>
              <w:jc w:val="center"/>
              <w:rPr>
                <w:sz w:val="24"/>
                <w:szCs w:val="24"/>
              </w:rPr>
            </w:pPr>
          </w:p>
        </w:tc>
      </w:tr>
    </w:tbl>
    <w:p w:rsidR="00F14E02" w:rsidRDefault="00F14E02" w:rsidP="00F14E02">
      <w:pPr>
        <w:rPr>
          <w:rFonts w:ascii="Times New Roman" w:hAnsi="Times New Roman" w:cs="Times New Roman"/>
        </w:rPr>
      </w:pPr>
      <w:r>
        <w:rPr>
          <w:rFonts w:ascii="Times New Roman" w:hAnsi="Times New Roman" w:cs="Times New Roman"/>
        </w:rPr>
        <w:t>Об утверждении Положения об оплате труда</w:t>
      </w:r>
    </w:p>
    <w:p w:rsidR="00F14E02" w:rsidRDefault="00F14E02" w:rsidP="00F14E02">
      <w:pPr>
        <w:rPr>
          <w:rFonts w:ascii="Times New Roman" w:hAnsi="Times New Roman" w:cs="Times New Roman"/>
        </w:rPr>
      </w:pPr>
      <w:r>
        <w:rPr>
          <w:rFonts w:ascii="Times New Roman" w:hAnsi="Times New Roman" w:cs="Times New Roman"/>
        </w:rPr>
        <w:t>работников Архивного отдела муниципального района</w:t>
      </w:r>
    </w:p>
    <w:p w:rsidR="00F14E02" w:rsidRDefault="00F14E02" w:rsidP="00F14E02">
      <w:pPr>
        <w:rPr>
          <w:rFonts w:ascii="Times New Roman" w:hAnsi="Times New Roman" w:cs="Times New Roman"/>
        </w:rPr>
      </w:pPr>
      <w:r>
        <w:rPr>
          <w:rFonts w:ascii="Times New Roman" w:hAnsi="Times New Roman" w:cs="Times New Roman"/>
        </w:rPr>
        <w:t>Похвистневский Самарской области</w:t>
      </w:r>
    </w:p>
    <w:p w:rsidR="00F14E02" w:rsidRPr="008448F1" w:rsidRDefault="00F14E02" w:rsidP="00F14E02">
      <w:pPr>
        <w:spacing w:line="360" w:lineRule="auto"/>
        <w:jc w:val="both"/>
        <w:rPr>
          <w:rFonts w:ascii="Times New Roman" w:hAnsi="Times New Roman" w:cs="Times New Roman"/>
          <w:sz w:val="24"/>
          <w:szCs w:val="24"/>
        </w:rPr>
      </w:pPr>
    </w:p>
    <w:p w:rsidR="00F14E02" w:rsidRDefault="00F14E02" w:rsidP="00F14E02">
      <w:pPr>
        <w:spacing w:line="360" w:lineRule="auto"/>
        <w:ind w:firstLine="708"/>
        <w:jc w:val="both"/>
        <w:rPr>
          <w:rFonts w:ascii="Times New Roman" w:hAnsi="Times New Roman" w:cs="Times New Roman"/>
          <w:bCs/>
          <w:sz w:val="28"/>
          <w:szCs w:val="28"/>
        </w:rPr>
      </w:pPr>
      <w:r>
        <w:rPr>
          <w:rFonts w:ascii="Times New Roman" w:hAnsi="Times New Roman" w:cs="Times New Roman"/>
          <w:sz w:val="28"/>
          <w:szCs w:val="28"/>
        </w:rPr>
        <w:t xml:space="preserve">В соответствии со статьей 144 Трудового кодекса Российской Федерации в целях </w:t>
      </w:r>
      <w:proofErr w:type="gramStart"/>
      <w:r>
        <w:rPr>
          <w:rFonts w:ascii="Times New Roman" w:hAnsi="Times New Roman" w:cs="Times New Roman"/>
          <w:bCs/>
          <w:sz w:val="28"/>
          <w:szCs w:val="28"/>
        </w:rPr>
        <w:t xml:space="preserve">регулирования оплаты труда работников Архивного отдела </w:t>
      </w:r>
      <w:r w:rsidRPr="003D1490">
        <w:rPr>
          <w:rFonts w:ascii="Times New Roman" w:hAnsi="Times New Roman" w:cs="Times New Roman"/>
          <w:bCs/>
          <w:sz w:val="28"/>
          <w:szCs w:val="28"/>
        </w:rPr>
        <w:t xml:space="preserve"> муниципального района</w:t>
      </w:r>
      <w:proofErr w:type="gramEnd"/>
      <w:r w:rsidRPr="003D1490">
        <w:rPr>
          <w:rFonts w:ascii="Times New Roman" w:hAnsi="Times New Roman" w:cs="Times New Roman"/>
          <w:bCs/>
          <w:sz w:val="28"/>
          <w:szCs w:val="28"/>
        </w:rPr>
        <w:t xml:space="preserve"> Похвистневский   Самарской области</w:t>
      </w:r>
      <w:r>
        <w:rPr>
          <w:rFonts w:ascii="Times New Roman" w:hAnsi="Times New Roman" w:cs="Times New Roman"/>
          <w:bCs/>
          <w:sz w:val="28"/>
          <w:szCs w:val="28"/>
        </w:rPr>
        <w:t xml:space="preserve">, Администрация </w:t>
      </w:r>
      <w:r w:rsidRPr="003D1490">
        <w:rPr>
          <w:rFonts w:ascii="Times New Roman" w:hAnsi="Times New Roman" w:cs="Times New Roman"/>
          <w:bCs/>
          <w:sz w:val="28"/>
          <w:szCs w:val="28"/>
        </w:rPr>
        <w:t xml:space="preserve"> муниципального района Похвистневский   </w:t>
      </w:r>
    </w:p>
    <w:p w:rsidR="00F14E02" w:rsidRDefault="00F14E02" w:rsidP="00F14E02">
      <w:pPr>
        <w:spacing w:line="276" w:lineRule="auto"/>
        <w:ind w:firstLine="708"/>
        <w:jc w:val="both"/>
        <w:rPr>
          <w:rFonts w:ascii="Times New Roman" w:hAnsi="Times New Roman" w:cs="Times New Roman"/>
          <w:bCs/>
          <w:sz w:val="28"/>
          <w:szCs w:val="28"/>
        </w:rPr>
      </w:pPr>
      <w:r w:rsidRPr="003D1490">
        <w:rPr>
          <w:rFonts w:ascii="Times New Roman" w:hAnsi="Times New Roman" w:cs="Times New Roman"/>
          <w:bCs/>
          <w:sz w:val="28"/>
          <w:szCs w:val="28"/>
        </w:rPr>
        <w:t xml:space="preserve"> </w:t>
      </w:r>
    </w:p>
    <w:p w:rsidR="00F14E02" w:rsidRDefault="00F14E02" w:rsidP="00F14E02">
      <w:pPr>
        <w:spacing w:line="276" w:lineRule="auto"/>
        <w:ind w:firstLine="708"/>
        <w:jc w:val="center"/>
        <w:rPr>
          <w:rFonts w:ascii="Times New Roman" w:hAnsi="Times New Roman" w:cs="Times New Roman"/>
          <w:b/>
          <w:sz w:val="28"/>
          <w:szCs w:val="28"/>
        </w:rPr>
      </w:pPr>
      <w:r w:rsidRPr="009A5E0F">
        <w:rPr>
          <w:rFonts w:ascii="Times New Roman" w:hAnsi="Times New Roman" w:cs="Times New Roman"/>
          <w:b/>
          <w:sz w:val="28"/>
          <w:szCs w:val="28"/>
        </w:rPr>
        <w:t>ПОСТАНОВЛЯЕТ:</w:t>
      </w:r>
    </w:p>
    <w:p w:rsidR="00F14E02" w:rsidRDefault="00F14E02" w:rsidP="00F14E02">
      <w:pPr>
        <w:spacing w:line="276" w:lineRule="auto"/>
        <w:ind w:firstLine="708"/>
        <w:jc w:val="center"/>
        <w:rPr>
          <w:rFonts w:ascii="Times New Roman" w:hAnsi="Times New Roman" w:cs="Times New Roman"/>
          <w:b/>
          <w:sz w:val="28"/>
          <w:szCs w:val="28"/>
        </w:rPr>
      </w:pPr>
    </w:p>
    <w:p w:rsidR="00F14E02" w:rsidRPr="007F6266" w:rsidRDefault="00F14E02" w:rsidP="00F14E02">
      <w:pPr>
        <w:spacing w:line="360" w:lineRule="auto"/>
        <w:ind w:firstLine="540"/>
        <w:jc w:val="both"/>
        <w:rPr>
          <w:rFonts w:ascii="Times New Roman" w:hAnsi="Times New Roman" w:cs="Times New Roman"/>
          <w:sz w:val="28"/>
          <w:szCs w:val="28"/>
        </w:rPr>
      </w:pPr>
      <w:r w:rsidRPr="007F6266">
        <w:rPr>
          <w:rFonts w:ascii="Times New Roman" w:hAnsi="Times New Roman" w:cs="Times New Roman"/>
          <w:sz w:val="28"/>
          <w:szCs w:val="28"/>
        </w:rPr>
        <w:t>1.</w:t>
      </w:r>
      <w:r>
        <w:rPr>
          <w:rFonts w:ascii="Times New Roman" w:hAnsi="Times New Roman" w:cs="Times New Roman"/>
          <w:sz w:val="28"/>
          <w:szCs w:val="28"/>
        </w:rPr>
        <w:t xml:space="preserve"> Утвердить прилагаемое Положение об оплате труда работников Архивного отдела муниципального района Похвистневский Самарской области.</w:t>
      </w:r>
    </w:p>
    <w:p w:rsidR="00F14E02" w:rsidRDefault="00F14E02" w:rsidP="00F14E02">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вступает в силу со дня его подписания.</w:t>
      </w:r>
    </w:p>
    <w:p w:rsidR="00F14E02" w:rsidRDefault="00F14E02" w:rsidP="00F14E02">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876819">
        <w:rPr>
          <w:rFonts w:ascii="Times New Roman" w:hAnsi="Times New Roman" w:cs="Times New Roman"/>
          <w:sz w:val="28"/>
          <w:szCs w:val="28"/>
        </w:rPr>
        <w:t xml:space="preserve">. </w:t>
      </w:r>
      <w:r>
        <w:rPr>
          <w:rFonts w:ascii="Times New Roman" w:hAnsi="Times New Roman" w:cs="Times New Roman"/>
          <w:sz w:val="28"/>
          <w:szCs w:val="28"/>
        </w:rPr>
        <w:t>Н</w:t>
      </w:r>
      <w:r w:rsidRPr="00876819">
        <w:rPr>
          <w:rFonts w:ascii="Times New Roman" w:hAnsi="Times New Roman" w:cs="Times New Roman"/>
          <w:sz w:val="28"/>
          <w:szCs w:val="28"/>
        </w:rPr>
        <w:t xml:space="preserve">астоящее </w:t>
      </w:r>
      <w:r>
        <w:rPr>
          <w:rFonts w:ascii="Times New Roman" w:hAnsi="Times New Roman" w:cs="Times New Roman"/>
          <w:sz w:val="28"/>
          <w:szCs w:val="28"/>
        </w:rPr>
        <w:t>П</w:t>
      </w:r>
      <w:r w:rsidRPr="00876819">
        <w:rPr>
          <w:rFonts w:ascii="Times New Roman" w:hAnsi="Times New Roman" w:cs="Times New Roman"/>
          <w:sz w:val="28"/>
          <w:szCs w:val="28"/>
        </w:rPr>
        <w:t xml:space="preserve">остановление </w:t>
      </w:r>
      <w:r>
        <w:rPr>
          <w:rFonts w:ascii="Times New Roman" w:hAnsi="Times New Roman" w:cs="Times New Roman"/>
          <w:sz w:val="28"/>
          <w:szCs w:val="28"/>
        </w:rPr>
        <w:t xml:space="preserve">подлежит  размещению на </w:t>
      </w:r>
      <w:r w:rsidRPr="00876819">
        <w:rPr>
          <w:rFonts w:ascii="Times New Roman" w:hAnsi="Times New Roman" w:cs="Times New Roman"/>
          <w:sz w:val="28"/>
          <w:szCs w:val="28"/>
        </w:rPr>
        <w:t xml:space="preserve"> официальном сайте </w:t>
      </w:r>
      <w:r>
        <w:rPr>
          <w:rFonts w:ascii="Times New Roman" w:hAnsi="Times New Roman" w:cs="Times New Roman"/>
          <w:sz w:val="28"/>
          <w:szCs w:val="28"/>
        </w:rPr>
        <w:t xml:space="preserve">Администрации района </w:t>
      </w:r>
      <w:r w:rsidRPr="00876819">
        <w:rPr>
          <w:rFonts w:ascii="Times New Roman" w:hAnsi="Times New Roman" w:cs="Times New Roman"/>
          <w:sz w:val="28"/>
          <w:szCs w:val="28"/>
        </w:rPr>
        <w:t xml:space="preserve">в сети Интернет. </w:t>
      </w:r>
    </w:p>
    <w:p w:rsidR="00F14E02" w:rsidRPr="00237B7E" w:rsidRDefault="00F14E02" w:rsidP="00F14E02">
      <w:pPr>
        <w:shd w:val="clear" w:color="auto" w:fill="FFFFFF"/>
        <w:tabs>
          <w:tab w:val="left" w:pos="900"/>
        </w:tabs>
        <w:spacing w:line="360" w:lineRule="auto"/>
        <w:jc w:val="both"/>
        <w:rPr>
          <w:rFonts w:ascii="Times New Roman" w:hAnsi="Times New Roman"/>
          <w:spacing w:val="-18"/>
          <w:sz w:val="28"/>
          <w:szCs w:val="28"/>
        </w:rPr>
      </w:pPr>
      <w:r>
        <w:rPr>
          <w:rFonts w:ascii="Times New Roman" w:hAnsi="Times New Roman"/>
          <w:spacing w:val="-1"/>
          <w:sz w:val="28"/>
          <w:szCs w:val="28"/>
        </w:rPr>
        <w:t xml:space="preserve">       4. </w:t>
      </w:r>
      <w:proofErr w:type="gramStart"/>
      <w:r w:rsidRPr="00237B7E">
        <w:rPr>
          <w:rFonts w:ascii="Times New Roman" w:hAnsi="Times New Roman"/>
          <w:spacing w:val="-1"/>
          <w:sz w:val="28"/>
          <w:szCs w:val="28"/>
        </w:rPr>
        <w:t>Контроль за</w:t>
      </w:r>
      <w:proofErr w:type="gramEnd"/>
      <w:r w:rsidRPr="00237B7E">
        <w:rPr>
          <w:rFonts w:ascii="Times New Roman" w:hAnsi="Times New Roman"/>
          <w:spacing w:val="-1"/>
          <w:sz w:val="28"/>
          <w:szCs w:val="28"/>
        </w:rPr>
        <w:t xml:space="preserve"> выполнением настоящего Постановления возложить на </w:t>
      </w:r>
      <w:r w:rsidRPr="00237B7E">
        <w:rPr>
          <w:rFonts w:ascii="Times New Roman" w:hAnsi="Times New Roman"/>
          <w:sz w:val="28"/>
          <w:szCs w:val="28"/>
        </w:rPr>
        <w:t xml:space="preserve">заместителя Главы района </w:t>
      </w:r>
      <w:r>
        <w:rPr>
          <w:rFonts w:ascii="Times New Roman" w:hAnsi="Times New Roman"/>
          <w:sz w:val="28"/>
          <w:szCs w:val="28"/>
        </w:rPr>
        <w:t>руководителя аппарата Дудилякову О.А.</w:t>
      </w:r>
    </w:p>
    <w:p w:rsidR="00F14E02" w:rsidRDefault="00F14E02" w:rsidP="00F14E02">
      <w:pPr>
        <w:shd w:val="clear" w:color="auto" w:fill="FFFFFF"/>
        <w:tabs>
          <w:tab w:val="left" w:pos="900"/>
        </w:tabs>
        <w:jc w:val="both"/>
        <w:rPr>
          <w:rFonts w:ascii="Times New Roman" w:hAnsi="Times New Roman" w:cs="Times New Roman"/>
          <w:spacing w:val="-18"/>
          <w:sz w:val="28"/>
          <w:szCs w:val="28"/>
        </w:rPr>
      </w:pPr>
    </w:p>
    <w:p w:rsidR="00F14E02" w:rsidRDefault="00F14E02" w:rsidP="00F14E02">
      <w:pPr>
        <w:shd w:val="clear" w:color="auto" w:fill="FFFFFF"/>
        <w:tabs>
          <w:tab w:val="left" w:pos="900"/>
        </w:tabs>
        <w:jc w:val="both"/>
        <w:rPr>
          <w:rFonts w:ascii="Times New Roman" w:hAnsi="Times New Roman" w:cs="Times New Roman"/>
          <w:spacing w:val="-18"/>
          <w:sz w:val="28"/>
          <w:szCs w:val="28"/>
        </w:rPr>
      </w:pPr>
    </w:p>
    <w:p w:rsidR="00F14E02" w:rsidRDefault="00F14E02" w:rsidP="00F14E02">
      <w:pPr>
        <w:shd w:val="clear" w:color="auto" w:fill="FFFFFF"/>
        <w:tabs>
          <w:tab w:val="left" w:pos="900"/>
        </w:tabs>
        <w:jc w:val="both"/>
        <w:rPr>
          <w:rFonts w:ascii="Times New Roman" w:hAnsi="Times New Roman" w:cs="Times New Roman"/>
          <w:spacing w:val="-18"/>
          <w:sz w:val="28"/>
          <w:szCs w:val="28"/>
        </w:rPr>
      </w:pPr>
    </w:p>
    <w:p w:rsidR="00F14E02" w:rsidRDefault="00F14E02" w:rsidP="00F14E02">
      <w:pPr>
        <w:shd w:val="clear" w:color="auto" w:fill="FFFFFF"/>
        <w:tabs>
          <w:tab w:val="left" w:pos="900"/>
        </w:tabs>
        <w:jc w:val="both"/>
        <w:rPr>
          <w:rFonts w:ascii="Times New Roman" w:hAnsi="Times New Roman" w:cs="Times New Roman"/>
          <w:spacing w:val="-18"/>
          <w:sz w:val="28"/>
          <w:szCs w:val="28"/>
        </w:rPr>
      </w:pPr>
    </w:p>
    <w:p w:rsidR="00F14E02" w:rsidRDefault="00F14E02" w:rsidP="00F14E02">
      <w:pPr>
        <w:shd w:val="clear" w:color="auto" w:fill="FFFFFF"/>
        <w:tabs>
          <w:tab w:val="left" w:pos="900"/>
        </w:tabs>
        <w:jc w:val="both"/>
        <w:rPr>
          <w:rFonts w:ascii="Times New Roman" w:hAnsi="Times New Roman" w:cs="Times New Roman"/>
          <w:spacing w:val="-18"/>
          <w:sz w:val="28"/>
          <w:szCs w:val="28"/>
        </w:rPr>
      </w:pPr>
    </w:p>
    <w:p w:rsidR="00F14E02" w:rsidRDefault="00F14E02" w:rsidP="00F14E02">
      <w:pPr>
        <w:jc w:val="both"/>
        <w:rPr>
          <w:rFonts w:ascii="Times New Roman" w:hAnsi="Times New Roman" w:cs="Times New Roman"/>
          <w:bCs/>
          <w:sz w:val="28"/>
          <w:szCs w:val="28"/>
        </w:rPr>
      </w:pPr>
      <w:r w:rsidRPr="009A5E0F">
        <w:rPr>
          <w:rFonts w:ascii="Times New Roman" w:hAnsi="Times New Roman" w:cs="Times New Roman"/>
          <w:sz w:val="28"/>
          <w:szCs w:val="28"/>
        </w:rPr>
        <w:t xml:space="preserve">  Глав</w:t>
      </w:r>
      <w:r>
        <w:rPr>
          <w:rFonts w:ascii="Times New Roman" w:hAnsi="Times New Roman" w:cs="Times New Roman"/>
          <w:sz w:val="28"/>
          <w:szCs w:val="28"/>
        </w:rPr>
        <w:t>а</w:t>
      </w:r>
      <w:r w:rsidRPr="009A5E0F">
        <w:rPr>
          <w:rFonts w:ascii="Times New Roman" w:hAnsi="Times New Roman" w:cs="Times New Roman"/>
          <w:sz w:val="28"/>
          <w:szCs w:val="28"/>
        </w:rPr>
        <w:t xml:space="preserve"> района                                                       </w:t>
      </w:r>
      <w:r>
        <w:rPr>
          <w:rFonts w:ascii="Times New Roman" w:hAnsi="Times New Roman" w:cs="Times New Roman"/>
          <w:sz w:val="28"/>
          <w:szCs w:val="28"/>
        </w:rPr>
        <w:t>Ю.Ф. Рябов</w:t>
      </w:r>
    </w:p>
    <w:p w:rsidR="00F14E02" w:rsidRDefault="00F14E02" w:rsidP="00F14E02">
      <w:pPr>
        <w:jc w:val="both"/>
        <w:rPr>
          <w:rFonts w:ascii="Times New Roman" w:hAnsi="Times New Roman" w:cs="Times New Roman"/>
          <w:bCs/>
          <w:sz w:val="28"/>
          <w:szCs w:val="28"/>
        </w:rPr>
      </w:pPr>
    </w:p>
    <w:p w:rsidR="00F14E02" w:rsidRDefault="00F14E02" w:rsidP="00F14E02">
      <w:pPr>
        <w:ind w:firstLine="540"/>
        <w:jc w:val="right"/>
        <w:rPr>
          <w:rFonts w:ascii="Times New Roman" w:hAnsi="Times New Roman" w:cs="Times New Roman"/>
          <w:sz w:val="28"/>
          <w:szCs w:val="28"/>
        </w:rPr>
      </w:pPr>
    </w:p>
    <w:p w:rsidR="00F14E02" w:rsidRDefault="00F14E02" w:rsidP="00F14E02">
      <w:pPr>
        <w:ind w:firstLine="540"/>
        <w:jc w:val="right"/>
        <w:rPr>
          <w:rFonts w:ascii="Times New Roman" w:hAnsi="Times New Roman" w:cs="Times New Roman"/>
          <w:sz w:val="28"/>
          <w:szCs w:val="28"/>
        </w:rPr>
      </w:pPr>
    </w:p>
    <w:p w:rsidR="00F14E02" w:rsidRDefault="00F14E02" w:rsidP="00F14E02">
      <w:pPr>
        <w:ind w:firstLine="540"/>
        <w:jc w:val="right"/>
        <w:rPr>
          <w:rFonts w:ascii="Times New Roman" w:hAnsi="Times New Roman" w:cs="Times New Roman"/>
          <w:sz w:val="28"/>
          <w:szCs w:val="28"/>
        </w:rPr>
      </w:pPr>
    </w:p>
    <w:p w:rsidR="00F14E02" w:rsidRDefault="00F14E02" w:rsidP="00F14E02">
      <w:pPr>
        <w:ind w:firstLine="540"/>
        <w:jc w:val="right"/>
        <w:rPr>
          <w:rFonts w:ascii="Times New Roman" w:hAnsi="Times New Roman" w:cs="Times New Roman"/>
          <w:sz w:val="24"/>
          <w:szCs w:val="24"/>
        </w:rPr>
      </w:pPr>
    </w:p>
    <w:p w:rsidR="00F14E02" w:rsidRPr="00AB7340" w:rsidRDefault="00F14E02" w:rsidP="00F14E02">
      <w:pPr>
        <w:ind w:firstLine="540"/>
        <w:jc w:val="right"/>
        <w:rPr>
          <w:rFonts w:ascii="Times New Roman" w:hAnsi="Times New Roman" w:cs="Times New Roman"/>
          <w:sz w:val="24"/>
          <w:szCs w:val="24"/>
        </w:rPr>
      </w:pPr>
      <w:r w:rsidRPr="00AB7340">
        <w:rPr>
          <w:rFonts w:ascii="Times New Roman" w:hAnsi="Times New Roman" w:cs="Times New Roman"/>
          <w:sz w:val="24"/>
          <w:szCs w:val="24"/>
        </w:rPr>
        <w:t xml:space="preserve">Утверждено </w:t>
      </w:r>
    </w:p>
    <w:p w:rsidR="00F14E02" w:rsidRPr="00AB7340" w:rsidRDefault="00F14E02" w:rsidP="00F14E02">
      <w:pPr>
        <w:ind w:firstLine="540"/>
        <w:jc w:val="right"/>
        <w:rPr>
          <w:rFonts w:ascii="Times New Roman" w:hAnsi="Times New Roman" w:cs="Times New Roman"/>
          <w:sz w:val="24"/>
          <w:szCs w:val="24"/>
        </w:rPr>
      </w:pPr>
      <w:r w:rsidRPr="00AB7340">
        <w:rPr>
          <w:rFonts w:ascii="Times New Roman" w:hAnsi="Times New Roman" w:cs="Times New Roman"/>
          <w:sz w:val="24"/>
          <w:szCs w:val="24"/>
        </w:rPr>
        <w:lastRenderedPageBreak/>
        <w:t>Постановление</w:t>
      </w:r>
      <w:r>
        <w:rPr>
          <w:rFonts w:ascii="Times New Roman" w:hAnsi="Times New Roman" w:cs="Times New Roman"/>
          <w:sz w:val="24"/>
          <w:szCs w:val="24"/>
        </w:rPr>
        <w:t>м</w:t>
      </w:r>
      <w:r w:rsidRPr="00AB7340">
        <w:rPr>
          <w:rFonts w:ascii="Times New Roman" w:hAnsi="Times New Roman" w:cs="Times New Roman"/>
          <w:sz w:val="24"/>
          <w:szCs w:val="24"/>
        </w:rPr>
        <w:t xml:space="preserve"> Администрации </w:t>
      </w:r>
    </w:p>
    <w:p w:rsidR="00F14E02" w:rsidRPr="00AB7340" w:rsidRDefault="00F14E02" w:rsidP="00F14E02">
      <w:pPr>
        <w:ind w:firstLine="540"/>
        <w:jc w:val="right"/>
        <w:rPr>
          <w:rFonts w:ascii="Times New Roman" w:hAnsi="Times New Roman" w:cs="Times New Roman"/>
          <w:sz w:val="24"/>
          <w:szCs w:val="24"/>
        </w:rPr>
      </w:pPr>
      <w:r w:rsidRPr="00AB7340">
        <w:rPr>
          <w:rFonts w:ascii="Times New Roman" w:hAnsi="Times New Roman" w:cs="Times New Roman"/>
          <w:sz w:val="24"/>
          <w:szCs w:val="24"/>
        </w:rPr>
        <w:t>муниципального района Похвистневский</w:t>
      </w:r>
    </w:p>
    <w:p w:rsidR="00F14E02" w:rsidRPr="00AB7340" w:rsidRDefault="00F14E02" w:rsidP="00F14E02">
      <w:pPr>
        <w:ind w:firstLine="540"/>
        <w:jc w:val="right"/>
        <w:rPr>
          <w:rFonts w:ascii="Times New Roman" w:hAnsi="Times New Roman" w:cs="Times New Roman"/>
          <w:sz w:val="24"/>
          <w:szCs w:val="24"/>
        </w:rPr>
      </w:pPr>
      <w:r w:rsidRPr="00AB7340">
        <w:rPr>
          <w:rFonts w:ascii="Times New Roman" w:hAnsi="Times New Roman" w:cs="Times New Roman"/>
          <w:sz w:val="24"/>
          <w:szCs w:val="24"/>
        </w:rPr>
        <w:t xml:space="preserve">Самарской области </w:t>
      </w:r>
    </w:p>
    <w:p w:rsidR="00F14E02" w:rsidRPr="00AB7340" w:rsidRDefault="00F14E02" w:rsidP="00F14E02">
      <w:pPr>
        <w:ind w:firstLine="540"/>
        <w:jc w:val="right"/>
        <w:rPr>
          <w:rFonts w:ascii="Times New Roman" w:hAnsi="Times New Roman" w:cs="Times New Roman"/>
          <w:sz w:val="24"/>
          <w:szCs w:val="24"/>
        </w:rPr>
      </w:pPr>
      <w:r>
        <w:rPr>
          <w:rFonts w:ascii="Times New Roman" w:hAnsi="Times New Roman" w:cs="Times New Roman"/>
          <w:sz w:val="24"/>
          <w:szCs w:val="24"/>
        </w:rPr>
        <w:t>о</w:t>
      </w:r>
      <w:r w:rsidRPr="00AB7340">
        <w:rPr>
          <w:rFonts w:ascii="Times New Roman" w:hAnsi="Times New Roman" w:cs="Times New Roman"/>
          <w:sz w:val="24"/>
          <w:szCs w:val="24"/>
        </w:rPr>
        <w:t xml:space="preserve">т </w:t>
      </w:r>
      <w:r w:rsidR="00225E8D" w:rsidRPr="00225E8D">
        <w:rPr>
          <w:rFonts w:ascii="Times New Roman" w:hAnsi="Times New Roman" w:cs="Times New Roman"/>
          <w:sz w:val="24"/>
          <w:szCs w:val="24"/>
        </w:rPr>
        <w:t>28.02.2017 №156-а</w:t>
      </w:r>
    </w:p>
    <w:p w:rsidR="00F14E02" w:rsidRPr="005E64A1" w:rsidRDefault="00F14E02" w:rsidP="00F14E02">
      <w:pPr>
        <w:ind w:firstLine="540"/>
        <w:jc w:val="right"/>
        <w:rPr>
          <w:rFonts w:ascii="Times New Roman" w:hAnsi="Times New Roman" w:cs="Times New Roman"/>
          <w:sz w:val="28"/>
          <w:szCs w:val="28"/>
        </w:rPr>
      </w:pPr>
      <w:r w:rsidRPr="005E64A1">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3733"/>
        <w:gridCol w:w="1294"/>
        <w:gridCol w:w="4544"/>
      </w:tblGrid>
      <w:tr w:rsidR="00F14E02" w:rsidRPr="00AB7340" w:rsidTr="00AC7BDD">
        <w:tc>
          <w:tcPr>
            <w:tcW w:w="3733" w:type="dxa"/>
          </w:tcPr>
          <w:p w:rsidR="00F14E02" w:rsidRPr="00AB7340" w:rsidRDefault="00F14E02" w:rsidP="00AC7BDD">
            <w:pPr>
              <w:jc w:val="center"/>
              <w:rPr>
                <w:rFonts w:ascii="Times New Roman" w:hAnsi="Times New Roman" w:cs="Times New Roman"/>
                <w:sz w:val="28"/>
                <w:szCs w:val="28"/>
              </w:rPr>
            </w:pPr>
          </w:p>
          <w:p w:rsidR="00F14E02" w:rsidRPr="00AB7340" w:rsidRDefault="00F14E02" w:rsidP="00AC7BDD">
            <w:pPr>
              <w:jc w:val="center"/>
              <w:rPr>
                <w:rFonts w:ascii="Times New Roman" w:hAnsi="Times New Roman" w:cs="Times New Roman"/>
                <w:sz w:val="28"/>
                <w:szCs w:val="28"/>
              </w:rPr>
            </w:pPr>
            <w:r w:rsidRPr="00AB7340">
              <w:rPr>
                <w:rFonts w:ascii="Times New Roman" w:hAnsi="Times New Roman" w:cs="Times New Roman"/>
                <w:sz w:val="28"/>
                <w:szCs w:val="28"/>
              </w:rPr>
              <w:t>СОГЛАСОВАНО</w:t>
            </w:r>
          </w:p>
          <w:p w:rsidR="00F14E02" w:rsidRPr="00AB7340" w:rsidRDefault="00F14E02" w:rsidP="00AC7BDD">
            <w:pPr>
              <w:jc w:val="both"/>
              <w:rPr>
                <w:rFonts w:ascii="Times New Roman" w:hAnsi="Times New Roman" w:cs="Times New Roman"/>
                <w:sz w:val="28"/>
                <w:szCs w:val="28"/>
              </w:rPr>
            </w:pPr>
            <w:r w:rsidRPr="00AB7340">
              <w:rPr>
                <w:rFonts w:ascii="Times New Roman" w:hAnsi="Times New Roman" w:cs="Times New Roman"/>
                <w:sz w:val="28"/>
                <w:szCs w:val="28"/>
              </w:rPr>
              <w:t>Глава района</w:t>
            </w:r>
          </w:p>
          <w:p w:rsidR="00F14E02" w:rsidRPr="00AB7340" w:rsidRDefault="00F14E02" w:rsidP="00AC7BDD">
            <w:pPr>
              <w:rPr>
                <w:rFonts w:ascii="Times New Roman" w:hAnsi="Times New Roman" w:cs="Times New Roman"/>
                <w:sz w:val="28"/>
                <w:szCs w:val="28"/>
              </w:rPr>
            </w:pPr>
          </w:p>
          <w:p w:rsidR="00F14E02" w:rsidRPr="00AB7340" w:rsidRDefault="00F14E02" w:rsidP="00AC7BDD">
            <w:pPr>
              <w:rPr>
                <w:rFonts w:ascii="Times New Roman" w:hAnsi="Times New Roman" w:cs="Times New Roman"/>
                <w:sz w:val="28"/>
                <w:szCs w:val="28"/>
              </w:rPr>
            </w:pPr>
            <w:r w:rsidRPr="00AB7340">
              <w:rPr>
                <w:rFonts w:ascii="Times New Roman" w:hAnsi="Times New Roman" w:cs="Times New Roman"/>
                <w:sz w:val="28"/>
                <w:szCs w:val="28"/>
              </w:rPr>
              <w:t>__________     Ю.Ф. Рябов</w:t>
            </w:r>
          </w:p>
          <w:p w:rsidR="00F14E02" w:rsidRPr="00AB7340" w:rsidRDefault="00F14E02" w:rsidP="00AC7BDD">
            <w:pPr>
              <w:rPr>
                <w:rFonts w:ascii="Times New Roman" w:hAnsi="Times New Roman" w:cs="Times New Roman"/>
                <w:sz w:val="28"/>
                <w:szCs w:val="28"/>
              </w:rPr>
            </w:pPr>
            <w:r w:rsidRPr="00AB7340">
              <w:rPr>
                <w:rFonts w:ascii="Times New Roman" w:hAnsi="Times New Roman" w:cs="Times New Roman"/>
                <w:sz w:val="28"/>
                <w:szCs w:val="28"/>
              </w:rPr>
              <w:t>«__»_____________ 2017 г.</w:t>
            </w:r>
          </w:p>
        </w:tc>
        <w:tc>
          <w:tcPr>
            <w:tcW w:w="1294" w:type="dxa"/>
          </w:tcPr>
          <w:p w:rsidR="00F14E02" w:rsidRPr="00AB7340" w:rsidRDefault="00F14E02" w:rsidP="00AC7BDD">
            <w:pPr>
              <w:jc w:val="right"/>
              <w:rPr>
                <w:rFonts w:ascii="Times New Roman" w:hAnsi="Times New Roman" w:cs="Times New Roman"/>
                <w:sz w:val="28"/>
                <w:szCs w:val="28"/>
              </w:rPr>
            </w:pPr>
          </w:p>
        </w:tc>
        <w:tc>
          <w:tcPr>
            <w:tcW w:w="4544" w:type="dxa"/>
          </w:tcPr>
          <w:p w:rsidR="00F14E02" w:rsidRPr="00AB7340" w:rsidRDefault="00F14E02" w:rsidP="00AC7BDD">
            <w:pPr>
              <w:jc w:val="center"/>
              <w:rPr>
                <w:rFonts w:ascii="Times New Roman" w:hAnsi="Times New Roman" w:cs="Times New Roman"/>
                <w:sz w:val="28"/>
                <w:szCs w:val="28"/>
              </w:rPr>
            </w:pPr>
          </w:p>
          <w:p w:rsidR="00F14E02" w:rsidRPr="00AB7340" w:rsidRDefault="00F14E02" w:rsidP="00AC7BDD">
            <w:pPr>
              <w:jc w:val="center"/>
              <w:rPr>
                <w:rFonts w:ascii="Times New Roman" w:hAnsi="Times New Roman" w:cs="Times New Roman"/>
                <w:sz w:val="28"/>
                <w:szCs w:val="28"/>
              </w:rPr>
            </w:pPr>
            <w:r w:rsidRPr="00AB7340">
              <w:rPr>
                <w:rFonts w:ascii="Times New Roman" w:hAnsi="Times New Roman" w:cs="Times New Roman"/>
                <w:sz w:val="28"/>
                <w:szCs w:val="28"/>
              </w:rPr>
              <w:t>УТВЕРЖДАЮ</w:t>
            </w:r>
          </w:p>
          <w:p w:rsidR="00F14E02" w:rsidRPr="00AB7340" w:rsidRDefault="00F14E02" w:rsidP="00AC7BDD">
            <w:pPr>
              <w:jc w:val="both"/>
              <w:rPr>
                <w:rFonts w:ascii="Times New Roman" w:hAnsi="Times New Roman" w:cs="Times New Roman"/>
                <w:sz w:val="28"/>
                <w:szCs w:val="28"/>
              </w:rPr>
            </w:pPr>
            <w:r w:rsidRPr="00AB7340">
              <w:rPr>
                <w:rFonts w:ascii="Times New Roman" w:hAnsi="Times New Roman" w:cs="Times New Roman"/>
                <w:sz w:val="28"/>
                <w:szCs w:val="28"/>
              </w:rPr>
              <w:t>Руководитель МБУ «Управление культуры муниципального района Похвистневский Самарской области</w:t>
            </w:r>
          </w:p>
          <w:p w:rsidR="00F14E02" w:rsidRPr="00AB7340" w:rsidRDefault="00F14E02" w:rsidP="00AC7BDD">
            <w:pPr>
              <w:jc w:val="both"/>
              <w:rPr>
                <w:rFonts w:ascii="Times New Roman" w:hAnsi="Times New Roman" w:cs="Times New Roman"/>
                <w:sz w:val="28"/>
                <w:szCs w:val="28"/>
              </w:rPr>
            </w:pPr>
            <w:r w:rsidRPr="00AB7340">
              <w:rPr>
                <w:rFonts w:ascii="Times New Roman" w:hAnsi="Times New Roman" w:cs="Times New Roman"/>
                <w:sz w:val="28"/>
                <w:szCs w:val="28"/>
              </w:rPr>
              <w:t xml:space="preserve">______________ И.М. </w:t>
            </w:r>
            <w:proofErr w:type="spellStart"/>
            <w:r w:rsidRPr="00AB7340">
              <w:rPr>
                <w:rFonts w:ascii="Times New Roman" w:hAnsi="Times New Roman" w:cs="Times New Roman"/>
                <w:sz w:val="28"/>
                <w:szCs w:val="28"/>
              </w:rPr>
              <w:t>Козик</w:t>
            </w:r>
            <w:proofErr w:type="spellEnd"/>
          </w:p>
          <w:p w:rsidR="00F14E02" w:rsidRPr="00AB7340" w:rsidRDefault="00F14E02" w:rsidP="00AC7BDD">
            <w:pPr>
              <w:jc w:val="both"/>
              <w:rPr>
                <w:rFonts w:ascii="Times New Roman" w:hAnsi="Times New Roman" w:cs="Times New Roman"/>
                <w:sz w:val="28"/>
                <w:szCs w:val="28"/>
              </w:rPr>
            </w:pPr>
            <w:r w:rsidRPr="00AB7340">
              <w:rPr>
                <w:rFonts w:ascii="Times New Roman" w:hAnsi="Times New Roman" w:cs="Times New Roman"/>
                <w:sz w:val="28"/>
                <w:szCs w:val="28"/>
              </w:rPr>
              <w:t>М.П. «__»_________ 2017 года</w:t>
            </w:r>
          </w:p>
        </w:tc>
        <w:bookmarkStart w:id="0" w:name="_GoBack"/>
        <w:bookmarkEnd w:id="0"/>
      </w:tr>
    </w:tbl>
    <w:p w:rsidR="00F14E02" w:rsidRPr="00134012" w:rsidRDefault="00F14E02" w:rsidP="00F14E02">
      <w:pPr>
        <w:jc w:val="right"/>
        <w:rPr>
          <w:sz w:val="28"/>
          <w:szCs w:val="28"/>
        </w:rPr>
      </w:pPr>
    </w:p>
    <w:p w:rsidR="00F14E02" w:rsidRPr="005E64A1" w:rsidRDefault="00F14E02" w:rsidP="00F14E02">
      <w:pPr>
        <w:jc w:val="center"/>
        <w:rPr>
          <w:rFonts w:ascii="Times New Roman" w:hAnsi="Times New Roman" w:cs="Times New Roman"/>
          <w:sz w:val="28"/>
          <w:szCs w:val="28"/>
        </w:rPr>
      </w:pPr>
      <w:r w:rsidRPr="005E64A1">
        <w:rPr>
          <w:rFonts w:ascii="Times New Roman" w:hAnsi="Times New Roman" w:cs="Times New Roman"/>
          <w:sz w:val="28"/>
          <w:szCs w:val="28"/>
        </w:rPr>
        <w:t>ПОЛОЖЕНИЕ</w:t>
      </w:r>
    </w:p>
    <w:p w:rsidR="00F14E02" w:rsidRDefault="00F14E02" w:rsidP="00F14E02">
      <w:pPr>
        <w:pStyle w:val="ConsPlusNormal"/>
        <w:widowControl/>
        <w:jc w:val="center"/>
      </w:pPr>
      <w:r w:rsidRPr="005E64A1">
        <w:t xml:space="preserve">об оплате труда работников </w:t>
      </w:r>
      <w:r>
        <w:t>Архивного отдела</w:t>
      </w:r>
    </w:p>
    <w:p w:rsidR="00F14E02" w:rsidRDefault="00F14E02" w:rsidP="00F14E02">
      <w:pPr>
        <w:pStyle w:val="ConsPlusNormal"/>
        <w:widowControl/>
        <w:jc w:val="center"/>
      </w:pPr>
      <w:r>
        <w:t xml:space="preserve"> муниципального района Похвистневский Самарской области</w:t>
      </w:r>
    </w:p>
    <w:p w:rsidR="00F14E02" w:rsidRPr="005E64A1" w:rsidRDefault="00F14E02" w:rsidP="00F14E02">
      <w:pPr>
        <w:tabs>
          <w:tab w:val="left" w:pos="0"/>
        </w:tabs>
        <w:jc w:val="center"/>
        <w:rPr>
          <w:rFonts w:ascii="Times New Roman" w:hAnsi="Times New Roman" w:cs="Times New Roman"/>
          <w:sz w:val="28"/>
          <w:szCs w:val="28"/>
        </w:rPr>
      </w:pPr>
    </w:p>
    <w:p w:rsidR="00F14E02" w:rsidRDefault="00F14E02" w:rsidP="00F14E02">
      <w:pPr>
        <w:widowControl/>
        <w:numPr>
          <w:ilvl w:val="0"/>
          <w:numId w:val="1"/>
        </w:numPr>
        <w:autoSpaceDE/>
        <w:autoSpaceDN/>
        <w:adjustRightInd/>
        <w:jc w:val="center"/>
        <w:rPr>
          <w:rFonts w:ascii="Times New Roman" w:hAnsi="Times New Roman" w:cs="Times New Roman"/>
          <w:sz w:val="28"/>
          <w:szCs w:val="28"/>
        </w:rPr>
      </w:pPr>
      <w:r w:rsidRPr="005E64A1">
        <w:rPr>
          <w:rFonts w:ascii="Times New Roman" w:hAnsi="Times New Roman" w:cs="Times New Roman"/>
          <w:sz w:val="28"/>
          <w:szCs w:val="28"/>
        </w:rPr>
        <w:t>ОБЩИЕ ПОЛОЖЕНИЯ</w:t>
      </w:r>
    </w:p>
    <w:p w:rsidR="00F14E02" w:rsidRPr="005E64A1" w:rsidRDefault="00F14E02" w:rsidP="00F14E02">
      <w:pPr>
        <w:ind w:left="720"/>
        <w:rPr>
          <w:rFonts w:ascii="Times New Roman" w:hAnsi="Times New Roman" w:cs="Times New Roman"/>
          <w:sz w:val="28"/>
          <w:szCs w:val="28"/>
        </w:rPr>
      </w:pPr>
    </w:p>
    <w:p w:rsidR="00F14E02" w:rsidRPr="009A469E" w:rsidRDefault="00F14E02" w:rsidP="00F14E02">
      <w:pPr>
        <w:ind w:firstLine="539"/>
        <w:jc w:val="both"/>
        <w:outlineLvl w:val="1"/>
        <w:rPr>
          <w:rFonts w:ascii="Times New Roman" w:hAnsi="Times New Roman" w:cs="Times New Roman"/>
          <w:sz w:val="28"/>
          <w:szCs w:val="28"/>
        </w:rPr>
      </w:pPr>
      <w:r w:rsidRPr="005E64A1">
        <w:rPr>
          <w:rFonts w:ascii="Times New Roman" w:hAnsi="Times New Roman" w:cs="Times New Roman"/>
          <w:sz w:val="28"/>
          <w:szCs w:val="28"/>
        </w:rPr>
        <w:t xml:space="preserve">1.1. </w:t>
      </w:r>
      <w:proofErr w:type="gramStart"/>
      <w:r w:rsidRPr="005E64A1">
        <w:rPr>
          <w:rFonts w:ascii="Times New Roman" w:hAnsi="Times New Roman" w:cs="Times New Roman"/>
          <w:sz w:val="28"/>
          <w:szCs w:val="28"/>
        </w:rPr>
        <w:t xml:space="preserve">Настоящее положение определяет порядок оплаты труда работников </w:t>
      </w:r>
      <w:r>
        <w:rPr>
          <w:rFonts w:ascii="Times New Roman" w:hAnsi="Times New Roman" w:cs="Times New Roman"/>
          <w:sz w:val="28"/>
          <w:szCs w:val="28"/>
        </w:rPr>
        <w:t>Архивного отдела муниципального района Похвистневский Самарской области, выполняющих государственные полномочия в</w:t>
      </w:r>
      <w:r w:rsidRPr="009A469E">
        <w:rPr>
          <w:rFonts w:ascii="Times New Roman" w:hAnsi="Times New Roman" w:cs="Times New Roman"/>
          <w:sz w:val="28"/>
          <w:szCs w:val="28"/>
        </w:rPr>
        <w:t xml:space="preserve"> соответствии с </w:t>
      </w:r>
      <w:hyperlink r:id="rId7" w:history="1">
        <w:r w:rsidRPr="009A469E">
          <w:rPr>
            <w:rStyle w:val="a3"/>
            <w:sz w:val="28"/>
            <w:szCs w:val="28"/>
          </w:rPr>
          <w:t>Закон</w:t>
        </w:r>
      </w:hyperlink>
      <w:r w:rsidRPr="009A469E">
        <w:rPr>
          <w:rFonts w:ascii="Times New Roman" w:hAnsi="Times New Roman" w:cs="Times New Roman"/>
          <w:sz w:val="28"/>
          <w:szCs w:val="28"/>
        </w:rPr>
        <w:t xml:space="preserve">ом Самарской области от 16.03.2007г. №16-ГД "О наделении органов местного самоуправления на территории Самарской области отдельными государственными полномочиями в сфере архивного дела" </w:t>
      </w:r>
      <w:r>
        <w:rPr>
          <w:rFonts w:ascii="Times New Roman" w:hAnsi="Times New Roman" w:cs="Times New Roman"/>
          <w:sz w:val="28"/>
          <w:szCs w:val="28"/>
        </w:rPr>
        <w:t xml:space="preserve"> и делегированных </w:t>
      </w:r>
      <w:r w:rsidRPr="009A469E">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Администрацией муниципального района Похвистневский </w:t>
      </w:r>
      <w:r w:rsidRPr="009A469E">
        <w:rPr>
          <w:rFonts w:ascii="Times New Roman" w:hAnsi="Times New Roman" w:cs="Times New Roman"/>
          <w:sz w:val="28"/>
          <w:szCs w:val="28"/>
        </w:rPr>
        <w:t>муниципальному  бюджетному учреждению «Управление культуры муниципального района Похвистневский Самарской области</w:t>
      </w:r>
      <w:proofErr w:type="gramEnd"/>
      <w:r>
        <w:rPr>
          <w:rFonts w:ascii="Times New Roman" w:hAnsi="Times New Roman" w:cs="Times New Roman"/>
          <w:sz w:val="28"/>
          <w:szCs w:val="28"/>
        </w:rPr>
        <w:t xml:space="preserve"> </w:t>
      </w:r>
      <w:r w:rsidRPr="009A469E">
        <w:rPr>
          <w:rFonts w:ascii="Times New Roman" w:hAnsi="Times New Roman" w:cs="Times New Roman"/>
          <w:sz w:val="28"/>
          <w:szCs w:val="28"/>
        </w:rPr>
        <w:t>(далее – Архивный отдел).</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1.2. Настоящее Положение  разработано в соответствии Уставом муниципального района Похвистневский,  Трудовым кодексом Российской Федерации (далее – ТК РФ), Бюджетным кодексом Российской Федерации, </w:t>
      </w:r>
      <w:r>
        <w:rPr>
          <w:rFonts w:ascii="Times New Roman" w:hAnsi="Times New Roman" w:cs="Times New Roman"/>
          <w:sz w:val="28"/>
          <w:szCs w:val="28"/>
        </w:rPr>
        <w:t xml:space="preserve">Положением об Архивном отделе </w:t>
      </w:r>
      <w:r w:rsidRPr="005E64A1">
        <w:rPr>
          <w:rFonts w:ascii="Times New Roman" w:hAnsi="Times New Roman" w:cs="Times New Roman"/>
          <w:sz w:val="28"/>
          <w:szCs w:val="28"/>
        </w:rPr>
        <w:t xml:space="preserve"> в целях </w:t>
      </w:r>
      <w:proofErr w:type="gramStart"/>
      <w:r w:rsidRPr="005E64A1">
        <w:rPr>
          <w:rFonts w:ascii="Times New Roman" w:hAnsi="Times New Roman" w:cs="Times New Roman"/>
          <w:sz w:val="28"/>
          <w:szCs w:val="28"/>
        </w:rPr>
        <w:t xml:space="preserve">совершенствования оплаты труда работников </w:t>
      </w:r>
      <w:r>
        <w:rPr>
          <w:rFonts w:ascii="Times New Roman" w:hAnsi="Times New Roman" w:cs="Times New Roman"/>
          <w:sz w:val="28"/>
          <w:szCs w:val="28"/>
        </w:rPr>
        <w:t>Архивного отдела</w:t>
      </w:r>
      <w:proofErr w:type="gramEnd"/>
      <w:r w:rsidRPr="005E64A1">
        <w:rPr>
          <w:rFonts w:ascii="Times New Roman" w:hAnsi="Times New Roman" w:cs="Times New Roman"/>
          <w:sz w:val="28"/>
          <w:szCs w:val="28"/>
        </w:rPr>
        <w:t xml:space="preserve"> и повышения мотивации к качественным результатам труда.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1.3. Заработная плата работников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состоит из должностного оклада (оклада), выплат компенсационного  и стимулирующего характера, материальной помощи, единовременной выплаты при предоставлении ежегодного оплачиваемого отпуска, иных выплат, которые могут быть установлены локальными нормативными актами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коллективным договором, трудовым договором с конкретным работником.</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1.4.  К работникам </w:t>
      </w:r>
      <w:r>
        <w:rPr>
          <w:rFonts w:ascii="Times New Roman" w:hAnsi="Times New Roman" w:cs="Times New Roman"/>
          <w:sz w:val="28"/>
          <w:szCs w:val="28"/>
        </w:rPr>
        <w:t>Архивного отдела относятся заведующий архивом  и</w:t>
      </w:r>
      <w:r w:rsidRPr="005E64A1">
        <w:rPr>
          <w:rFonts w:ascii="Times New Roman" w:hAnsi="Times New Roman" w:cs="Times New Roman"/>
          <w:sz w:val="28"/>
          <w:szCs w:val="28"/>
        </w:rPr>
        <w:t xml:space="preserve"> </w:t>
      </w:r>
      <w:r>
        <w:rPr>
          <w:rFonts w:ascii="Times New Roman" w:hAnsi="Times New Roman" w:cs="Times New Roman"/>
          <w:sz w:val="28"/>
          <w:szCs w:val="28"/>
        </w:rPr>
        <w:t>архивисты</w:t>
      </w:r>
      <w:r w:rsidRPr="005E64A1">
        <w:rPr>
          <w:rFonts w:ascii="Times New Roman" w:hAnsi="Times New Roman" w:cs="Times New Roman"/>
          <w:sz w:val="28"/>
          <w:szCs w:val="28"/>
        </w:rPr>
        <w:t xml:space="preserve">, непосредственно занятые в процессе выполнения работ и оказания услуг, предусмотренных </w:t>
      </w:r>
      <w:r>
        <w:rPr>
          <w:rFonts w:ascii="Times New Roman" w:hAnsi="Times New Roman" w:cs="Times New Roman"/>
          <w:sz w:val="28"/>
          <w:szCs w:val="28"/>
        </w:rPr>
        <w:t>настоящим Положением</w:t>
      </w:r>
      <w:r w:rsidRPr="005E64A1">
        <w:rPr>
          <w:rFonts w:ascii="Times New Roman" w:hAnsi="Times New Roman" w:cs="Times New Roman"/>
          <w:sz w:val="28"/>
          <w:szCs w:val="28"/>
        </w:rPr>
        <w:t xml:space="preserve">, и состоящие в штатном расписании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работающие как по основному месту работы, так и по совместительству.</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Отнесение к соответствующей квалификационной группе производится </w:t>
      </w:r>
      <w:r>
        <w:rPr>
          <w:rFonts w:ascii="Times New Roman" w:hAnsi="Times New Roman" w:cs="Times New Roman"/>
          <w:sz w:val="28"/>
          <w:szCs w:val="28"/>
        </w:rPr>
        <w:t>заведующим</w:t>
      </w:r>
      <w:r w:rsidRPr="005E64A1">
        <w:rPr>
          <w:rFonts w:ascii="Times New Roman" w:hAnsi="Times New Roman" w:cs="Times New Roman"/>
          <w:sz w:val="28"/>
          <w:szCs w:val="28"/>
        </w:rPr>
        <w:t xml:space="preserve"> </w:t>
      </w:r>
      <w:r>
        <w:rPr>
          <w:rFonts w:ascii="Times New Roman" w:hAnsi="Times New Roman" w:cs="Times New Roman"/>
          <w:sz w:val="28"/>
          <w:szCs w:val="28"/>
        </w:rPr>
        <w:t>Архивным отделом</w:t>
      </w:r>
      <w:r w:rsidRPr="005E64A1">
        <w:rPr>
          <w:rFonts w:ascii="Times New Roman" w:hAnsi="Times New Roman" w:cs="Times New Roman"/>
          <w:sz w:val="28"/>
          <w:szCs w:val="28"/>
        </w:rPr>
        <w:t xml:space="preserve"> в соответствии с </w:t>
      </w:r>
      <w:hyperlink r:id="rId8" w:history="1">
        <w:r w:rsidRPr="005E64A1">
          <w:rPr>
            <w:rFonts w:ascii="Times New Roman" w:hAnsi="Times New Roman" w:cs="Times New Roman"/>
            <w:sz w:val="28"/>
            <w:szCs w:val="28"/>
          </w:rPr>
          <w:t>Квалификационным справочником</w:t>
        </w:r>
      </w:hyperlink>
      <w:r w:rsidRPr="005E64A1">
        <w:rPr>
          <w:rFonts w:ascii="Times New Roman" w:hAnsi="Times New Roman" w:cs="Times New Roman"/>
          <w:sz w:val="28"/>
          <w:szCs w:val="28"/>
        </w:rPr>
        <w:t xml:space="preserve"> должностей руководителей, специалистов и других служащих, утвержденным постановлением </w:t>
      </w:r>
      <w:r>
        <w:rPr>
          <w:rFonts w:ascii="Times New Roman" w:hAnsi="Times New Roman" w:cs="Times New Roman"/>
          <w:sz w:val="28"/>
          <w:szCs w:val="28"/>
        </w:rPr>
        <w:t xml:space="preserve">Минтруда РФ от 21.08.1998 № 37 </w:t>
      </w:r>
      <w:r w:rsidRPr="005E64A1">
        <w:rPr>
          <w:rFonts w:ascii="Times New Roman" w:hAnsi="Times New Roman" w:cs="Times New Roman"/>
          <w:sz w:val="28"/>
          <w:szCs w:val="28"/>
        </w:rPr>
        <w:t xml:space="preserve">в зависимости </w:t>
      </w:r>
      <w:r w:rsidRPr="005E64A1">
        <w:rPr>
          <w:rFonts w:ascii="Times New Roman" w:hAnsi="Times New Roman" w:cs="Times New Roman"/>
          <w:sz w:val="28"/>
          <w:szCs w:val="28"/>
        </w:rPr>
        <w:lastRenderedPageBreak/>
        <w:t>от характера преимущественно выполняемых работ, составляющих содержание труда работника.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1.5. Должностные оклады работников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устанавливаются Главой района в размерах согласно </w:t>
      </w:r>
      <w:hyperlink r:id="rId9" w:history="1">
        <w:r w:rsidRPr="005E64A1">
          <w:rPr>
            <w:rFonts w:ascii="Times New Roman" w:hAnsi="Times New Roman" w:cs="Times New Roman"/>
            <w:sz w:val="28"/>
            <w:szCs w:val="28"/>
          </w:rPr>
          <w:t>приложению</w:t>
        </w:r>
      </w:hyperlink>
      <w:r w:rsidRPr="005E64A1">
        <w:rPr>
          <w:rFonts w:ascii="Times New Roman" w:hAnsi="Times New Roman" w:cs="Times New Roman"/>
          <w:sz w:val="28"/>
          <w:szCs w:val="28"/>
        </w:rPr>
        <w:t xml:space="preserve"> к настоящему Положению.</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1.</w:t>
      </w:r>
      <w:r>
        <w:rPr>
          <w:rFonts w:ascii="Times New Roman" w:hAnsi="Times New Roman" w:cs="Times New Roman"/>
          <w:sz w:val="28"/>
          <w:szCs w:val="28"/>
        </w:rPr>
        <w:t>6</w:t>
      </w:r>
      <w:r w:rsidRPr="005E64A1">
        <w:rPr>
          <w:rFonts w:ascii="Times New Roman" w:hAnsi="Times New Roman" w:cs="Times New Roman"/>
          <w:sz w:val="28"/>
          <w:szCs w:val="28"/>
        </w:rPr>
        <w:t>. К выплатам компенсационного характера относятся:</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доплата за работу в выходные и нерабочие праздничные дни;</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доплата за сверхурочную работу;</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доплата за расширение зон обслуживания или увеличение объема работы;</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доплата за совмещение профессий (должностей);</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доплата за исполнение обязанностей временно отсутствующего работника без освобождения от работы, определенной трудовым договором;</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надбавка за работу со сведениями, составляющими государственную тайну;</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надбавка за разъездной характер работы.</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1.</w:t>
      </w:r>
      <w:r>
        <w:rPr>
          <w:rFonts w:ascii="Times New Roman" w:hAnsi="Times New Roman" w:cs="Times New Roman"/>
          <w:sz w:val="28"/>
          <w:szCs w:val="28"/>
        </w:rPr>
        <w:t>7</w:t>
      </w:r>
      <w:r w:rsidRPr="005E64A1">
        <w:rPr>
          <w:rFonts w:ascii="Times New Roman" w:hAnsi="Times New Roman" w:cs="Times New Roman"/>
          <w:sz w:val="28"/>
          <w:szCs w:val="28"/>
        </w:rPr>
        <w:t>. К выплатам стимулирующего характера относятся:</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надбавка за непрерывный стаж работы;</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надбавка за интенсивность и высокие результаты  работы;</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надбавка за сложность и напряженность;</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премия по итогам работы за месяц;</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единовременные премии;</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единовременная выплата при предоставлении ежегодного оплачиваемого отпуска;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за выполнение особо важных и сложных заданий.</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1.</w:t>
      </w:r>
      <w:r>
        <w:rPr>
          <w:rFonts w:ascii="Times New Roman" w:hAnsi="Times New Roman" w:cs="Times New Roman"/>
          <w:sz w:val="28"/>
          <w:szCs w:val="28"/>
        </w:rPr>
        <w:t>8</w:t>
      </w:r>
      <w:r w:rsidRPr="005E64A1">
        <w:rPr>
          <w:rFonts w:ascii="Times New Roman" w:hAnsi="Times New Roman" w:cs="Times New Roman"/>
          <w:sz w:val="28"/>
          <w:szCs w:val="28"/>
        </w:rPr>
        <w:t xml:space="preserve">.  Месячная заработная плата работников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полностью отработавших за этот период норму рабочего времени и выполнивших нормы труда (трудовые обязанности), не может быть ниже минимального </w:t>
      </w:r>
      <w:proofErr w:type="gramStart"/>
      <w:r w:rsidRPr="005E64A1">
        <w:rPr>
          <w:rFonts w:ascii="Times New Roman" w:hAnsi="Times New Roman" w:cs="Times New Roman"/>
          <w:sz w:val="28"/>
          <w:szCs w:val="28"/>
        </w:rPr>
        <w:t>размера оплаты труда</w:t>
      </w:r>
      <w:proofErr w:type="gramEnd"/>
      <w:r w:rsidRPr="005E64A1">
        <w:rPr>
          <w:rFonts w:ascii="Times New Roman" w:hAnsi="Times New Roman" w:cs="Times New Roman"/>
          <w:sz w:val="28"/>
          <w:szCs w:val="28"/>
        </w:rPr>
        <w:t>, установленного Федеральным законом.</w:t>
      </w:r>
    </w:p>
    <w:p w:rsidR="00F14E02"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1.</w:t>
      </w:r>
      <w:r>
        <w:rPr>
          <w:rFonts w:ascii="Times New Roman" w:hAnsi="Times New Roman" w:cs="Times New Roman"/>
          <w:sz w:val="28"/>
          <w:szCs w:val="28"/>
        </w:rPr>
        <w:t>9</w:t>
      </w:r>
      <w:r w:rsidRPr="005E64A1">
        <w:rPr>
          <w:rFonts w:ascii="Times New Roman" w:hAnsi="Times New Roman" w:cs="Times New Roman"/>
          <w:sz w:val="28"/>
          <w:szCs w:val="28"/>
        </w:rPr>
        <w:t xml:space="preserve">. Месячная заработная плата работников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работающих в режиме неполного рабочего времени, по совместительству либо на неполную ставку, производится пропорционально отработанному времени.</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 </w:t>
      </w:r>
    </w:p>
    <w:p w:rsidR="00F14E02" w:rsidRDefault="00F14E02" w:rsidP="00F14E02">
      <w:pPr>
        <w:widowControl/>
        <w:numPr>
          <w:ilvl w:val="0"/>
          <w:numId w:val="1"/>
        </w:numPr>
        <w:autoSpaceDE/>
        <w:autoSpaceDN/>
        <w:adjustRightInd/>
        <w:jc w:val="center"/>
        <w:rPr>
          <w:rFonts w:ascii="Times New Roman" w:hAnsi="Times New Roman" w:cs="Times New Roman"/>
          <w:sz w:val="28"/>
          <w:szCs w:val="28"/>
        </w:rPr>
      </w:pPr>
      <w:r w:rsidRPr="005E64A1">
        <w:rPr>
          <w:rFonts w:ascii="Times New Roman" w:hAnsi="Times New Roman" w:cs="Times New Roman"/>
          <w:sz w:val="28"/>
          <w:szCs w:val="28"/>
        </w:rPr>
        <w:t>ФОРМИРОВАНИЕ ФОНДА ОПЛАТЫ ТРУДА</w:t>
      </w:r>
    </w:p>
    <w:p w:rsidR="00F14E02" w:rsidRPr="005E64A1" w:rsidRDefault="00F14E02" w:rsidP="00F14E02">
      <w:pPr>
        <w:ind w:left="720"/>
        <w:rPr>
          <w:rFonts w:ascii="Times New Roman" w:hAnsi="Times New Roman" w:cs="Times New Roman"/>
          <w:sz w:val="28"/>
          <w:szCs w:val="28"/>
        </w:rPr>
      </w:pP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2.1. При формировании </w:t>
      </w:r>
      <w:proofErr w:type="gramStart"/>
      <w:r w:rsidRPr="005E64A1">
        <w:rPr>
          <w:rFonts w:ascii="Times New Roman" w:hAnsi="Times New Roman" w:cs="Times New Roman"/>
          <w:sz w:val="28"/>
          <w:szCs w:val="28"/>
        </w:rPr>
        <w:t xml:space="preserve">фонда оплаты труда  работников </w:t>
      </w:r>
      <w:r>
        <w:rPr>
          <w:rFonts w:ascii="Times New Roman" w:hAnsi="Times New Roman" w:cs="Times New Roman"/>
          <w:sz w:val="28"/>
          <w:szCs w:val="28"/>
        </w:rPr>
        <w:t>Архивного отдела</w:t>
      </w:r>
      <w:proofErr w:type="gramEnd"/>
      <w:r w:rsidRPr="005E64A1">
        <w:rPr>
          <w:rFonts w:ascii="Times New Roman" w:hAnsi="Times New Roman" w:cs="Times New Roman"/>
          <w:sz w:val="28"/>
          <w:szCs w:val="28"/>
        </w:rPr>
        <w:t xml:space="preserve"> предусматриваются следующие финансовые средства (в расчете на год):</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на выплату должностных окладов (окладов)  – 12 должностных окладов;</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 на выплату ежемесячной персональной надбавки за интенсивность  - </w:t>
      </w:r>
      <w:r>
        <w:rPr>
          <w:rFonts w:ascii="Times New Roman" w:hAnsi="Times New Roman" w:cs="Times New Roman"/>
          <w:sz w:val="28"/>
          <w:szCs w:val="28"/>
        </w:rPr>
        <w:t>2</w:t>
      </w:r>
      <w:r w:rsidRPr="005E64A1">
        <w:rPr>
          <w:rFonts w:ascii="Times New Roman" w:hAnsi="Times New Roman" w:cs="Times New Roman"/>
          <w:sz w:val="28"/>
          <w:szCs w:val="28"/>
        </w:rPr>
        <w:t xml:space="preserve"> </w:t>
      </w:r>
      <w:proofErr w:type="gramStart"/>
      <w:r w:rsidRPr="005E64A1">
        <w:rPr>
          <w:rFonts w:ascii="Times New Roman" w:hAnsi="Times New Roman" w:cs="Times New Roman"/>
          <w:sz w:val="28"/>
          <w:szCs w:val="28"/>
        </w:rPr>
        <w:t>должностных</w:t>
      </w:r>
      <w:proofErr w:type="gramEnd"/>
      <w:r w:rsidRPr="005E64A1">
        <w:rPr>
          <w:rFonts w:ascii="Times New Roman" w:hAnsi="Times New Roman" w:cs="Times New Roman"/>
          <w:sz w:val="28"/>
          <w:szCs w:val="28"/>
        </w:rPr>
        <w:t xml:space="preserve"> оклад</w:t>
      </w:r>
      <w:r>
        <w:rPr>
          <w:rFonts w:ascii="Times New Roman" w:hAnsi="Times New Roman" w:cs="Times New Roman"/>
          <w:sz w:val="28"/>
          <w:szCs w:val="28"/>
        </w:rPr>
        <w:t>а</w:t>
      </w:r>
      <w:r w:rsidRPr="005E64A1">
        <w:rPr>
          <w:rFonts w:ascii="Times New Roman" w:hAnsi="Times New Roman" w:cs="Times New Roman"/>
          <w:sz w:val="28"/>
          <w:szCs w:val="28"/>
        </w:rPr>
        <w:t xml:space="preserve"> в год;</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на выплату ежемесячной надбавки к должностному окладу (окладу) за непрерывный стаж работы – исходя из размера должностных окладов (окладов), установленных штатным расписанием на текущий год;</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 на  ежемесячное премирование  – 3 </w:t>
      </w:r>
      <w:proofErr w:type="gramStart"/>
      <w:r w:rsidRPr="005E64A1">
        <w:rPr>
          <w:rFonts w:ascii="Times New Roman" w:hAnsi="Times New Roman" w:cs="Times New Roman"/>
          <w:sz w:val="28"/>
          <w:szCs w:val="28"/>
        </w:rPr>
        <w:t>должностных</w:t>
      </w:r>
      <w:proofErr w:type="gramEnd"/>
      <w:r w:rsidRPr="005E64A1">
        <w:rPr>
          <w:rFonts w:ascii="Times New Roman" w:hAnsi="Times New Roman" w:cs="Times New Roman"/>
          <w:sz w:val="28"/>
          <w:szCs w:val="28"/>
        </w:rPr>
        <w:t xml:space="preserve"> оклада (оклада);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на единовременную выплату при предоставлении ежегодного оплачиваемого отпуска, выплачиваемую один раз в год – 1 должностной оклад (оклад);</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 на оказание материальной помощи -  2 </w:t>
      </w:r>
      <w:proofErr w:type="gramStart"/>
      <w:r w:rsidRPr="005E64A1">
        <w:rPr>
          <w:rFonts w:ascii="Times New Roman" w:hAnsi="Times New Roman" w:cs="Times New Roman"/>
          <w:sz w:val="28"/>
          <w:szCs w:val="28"/>
        </w:rPr>
        <w:t>должностных</w:t>
      </w:r>
      <w:proofErr w:type="gramEnd"/>
      <w:r w:rsidRPr="005E64A1">
        <w:rPr>
          <w:rFonts w:ascii="Times New Roman" w:hAnsi="Times New Roman" w:cs="Times New Roman"/>
          <w:sz w:val="28"/>
          <w:szCs w:val="28"/>
        </w:rPr>
        <w:t xml:space="preserve"> оклада в год с учетом с учетом надбавки за интенсивность  и высокие результаты  работы (надбавки за сложность и напряженность)  на основании заявления работника.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2.2.  </w:t>
      </w:r>
      <w:r>
        <w:rPr>
          <w:rFonts w:ascii="Times New Roman" w:hAnsi="Times New Roman" w:cs="Times New Roman"/>
          <w:sz w:val="28"/>
          <w:szCs w:val="28"/>
        </w:rPr>
        <w:t>Заведующий</w:t>
      </w:r>
      <w:r w:rsidRPr="005E64A1">
        <w:rPr>
          <w:rFonts w:ascii="Times New Roman" w:hAnsi="Times New Roman" w:cs="Times New Roman"/>
          <w:sz w:val="28"/>
          <w:szCs w:val="28"/>
        </w:rPr>
        <w:t xml:space="preserve"> </w:t>
      </w:r>
      <w:r>
        <w:rPr>
          <w:rFonts w:ascii="Times New Roman" w:hAnsi="Times New Roman" w:cs="Times New Roman"/>
          <w:sz w:val="28"/>
          <w:szCs w:val="28"/>
        </w:rPr>
        <w:t xml:space="preserve">Архивным отделом </w:t>
      </w:r>
      <w:r w:rsidRPr="005E64A1">
        <w:rPr>
          <w:rFonts w:ascii="Times New Roman" w:hAnsi="Times New Roman" w:cs="Times New Roman"/>
          <w:sz w:val="28"/>
          <w:szCs w:val="28"/>
        </w:rPr>
        <w:t xml:space="preserve"> вправе перераспределять средства фонда оплаты труда работников между выплатами, предусмотренными пунктом 2.1. настоящего Положения.</w:t>
      </w:r>
    </w:p>
    <w:p w:rsidR="00F14E02" w:rsidRDefault="00F14E02" w:rsidP="00F14E02">
      <w:pPr>
        <w:ind w:firstLine="720"/>
        <w:jc w:val="both"/>
        <w:rPr>
          <w:rFonts w:ascii="Times New Roman" w:hAnsi="Times New Roman" w:cs="Times New Roman"/>
          <w:sz w:val="28"/>
          <w:szCs w:val="28"/>
        </w:rPr>
      </w:pPr>
      <w:r w:rsidRPr="005E64A1">
        <w:rPr>
          <w:rFonts w:ascii="Times New Roman" w:hAnsi="Times New Roman" w:cs="Times New Roman"/>
          <w:sz w:val="28"/>
          <w:szCs w:val="28"/>
        </w:rPr>
        <w:lastRenderedPageBreak/>
        <w:t xml:space="preserve">2.3. Размер расходов на содержание работников определяется объемом субвенций, предоставляемых местному бюджету из областного бюджета для осуществления переданных государственных полномочий Самарской области </w:t>
      </w:r>
      <w:r>
        <w:rPr>
          <w:rFonts w:ascii="Times New Roman" w:hAnsi="Times New Roman" w:cs="Times New Roman"/>
          <w:sz w:val="28"/>
          <w:szCs w:val="28"/>
        </w:rPr>
        <w:t xml:space="preserve">в сфере архивного дела, и средств местного бюджета. </w:t>
      </w:r>
      <w:r w:rsidRPr="005E64A1">
        <w:rPr>
          <w:rFonts w:ascii="Times New Roman" w:hAnsi="Times New Roman" w:cs="Times New Roman"/>
          <w:sz w:val="28"/>
          <w:szCs w:val="28"/>
        </w:rPr>
        <w:t xml:space="preserve">Сложившаяся экономия по смете расходов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направляется на выплаты стимулирующего характера в соответствии с настоящим Положением.</w:t>
      </w:r>
    </w:p>
    <w:p w:rsidR="00F14E02" w:rsidRPr="005E64A1" w:rsidRDefault="00F14E02" w:rsidP="00F14E02">
      <w:pPr>
        <w:ind w:firstLine="720"/>
        <w:jc w:val="both"/>
        <w:rPr>
          <w:rFonts w:ascii="Times New Roman" w:hAnsi="Times New Roman" w:cs="Times New Roman"/>
          <w:sz w:val="28"/>
          <w:szCs w:val="28"/>
        </w:rPr>
      </w:pPr>
    </w:p>
    <w:p w:rsidR="00F14E02" w:rsidRPr="005E64A1" w:rsidRDefault="00F14E02" w:rsidP="00F14E02">
      <w:pPr>
        <w:jc w:val="center"/>
        <w:rPr>
          <w:rFonts w:ascii="Times New Roman" w:hAnsi="Times New Roman" w:cs="Times New Roman"/>
          <w:sz w:val="28"/>
          <w:szCs w:val="28"/>
        </w:rPr>
      </w:pPr>
      <w:r w:rsidRPr="005E64A1">
        <w:rPr>
          <w:rFonts w:ascii="Times New Roman" w:hAnsi="Times New Roman" w:cs="Times New Roman"/>
          <w:sz w:val="28"/>
          <w:szCs w:val="28"/>
        </w:rPr>
        <w:t>3. ВЫПЛАТЫ КОМПЕСАЦИОННОГО ХАРАКТЕРА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3.1. Работникам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производятся выплаты компенсационного  характера в связи с исполнением ими трудовых обязанностей в условиях, отклоняющихся </w:t>
      </w:r>
      <w:proofErr w:type="gramStart"/>
      <w:r w:rsidRPr="005E64A1">
        <w:rPr>
          <w:rFonts w:ascii="Times New Roman" w:hAnsi="Times New Roman" w:cs="Times New Roman"/>
          <w:sz w:val="28"/>
          <w:szCs w:val="28"/>
        </w:rPr>
        <w:t>от</w:t>
      </w:r>
      <w:proofErr w:type="gramEnd"/>
      <w:r w:rsidRPr="005E64A1">
        <w:rPr>
          <w:rFonts w:ascii="Times New Roman" w:hAnsi="Times New Roman" w:cs="Times New Roman"/>
          <w:sz w:val="28"/>
          <w:szCs w:val="28"/>
        </w:rPr>
        <w:t xml:space="preserve"> нормальных.</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3.2. Выплаты компенсационного характера, размеры и условия их осуществления устанавливаются коллективным  договором, соглашениями, локальными нормативными актами в соответствии с трудовым законодательством и настоящим разделом.</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3.3. Оплата за работу в выходные и нерабочие праздничные дни производится в соответствии со статьей 153 ТК РФ.</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3.4.  Повышенная оплата сверхурочной работы устанавливается в отношении работников с нормированным рабочим временем и составляет за первые два часа работы – полуторный размер части оклада за час работы работника, за последующие часы – двойной размер части оклада за час работы работника в соответствии со статьёй 152 ТК РФ. Компенсация сверхурочных работ допускается также путём предоставления дополнительного времени отдыха вместо повышенной оплаты, но не менее времени, отработанного сверхурочно.</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3.5. Работнику устанавливается доплата за расширение зоны обслуживания и увеличение объёма работы. Размер доплаты и срок, на который она устанавливается, определяется по соглашению сторон трудового договора с учётом содержания и (или) объёма дополнительной работы. </w:t>
      </w:r>
    </w:p>
    <w:p w:rsidR="00F14E02"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Под расширением зоны обслуживания и увеличением объёма работы понимается выполнение наряду с основной работой, обусловленной трудовым договором, дополнительного объёма работ по той же профессии или должности.</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 3.6. Работнику производится доплата за совмещение профессий (должностей) в соответствии со ст. 60.2. и 151 ТК РФ при совмещении им профессий (должностей). Размер доплаты и срок, на который она устанавливается, определяется по соглашению сторон трудового договора с учётом содержания и (или) объёма дополнительной работы. Под совмещением профессий (должностей) понимается выполнение работником наряду со своей основной работой, обусловленной трудовым договором, дополнительной работы по другой профессии (должности).  Конкретный размер доплаты устанавливается исходя из содержания и объема работы. Указанная доплата выплачивается в течение всего периода совмещения профессий (должностей) </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3.</w:t>
      </w:r>
      <w:r>
        <w:rPr>
          <w:rFonts w:ascii="Times New Roman" w:hAnsi="Times New Roman" w:cs="Times New Roman"/>
          <w:sz w:val="28"/>
          <w:szCs w:val="28"/>
        </w:rPr>
        <w:t>7</w:t>
      </w:r>
      <w:r w:rsidRPr="005E64A1">
        <w:rPr>
          <w:rFonts w:ascii="Times New Roman" w:hAnsi="Times New Roman" w:cs="Times New Roman"/>
          <w:sz w:val="28"/>
          <w:szCs w:val="28"/>
        </w:rPr>
        <w:t xml:space="preserve">. Работникам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допущенным к работе со сведениями, составляющими государственную тайну, устанавливается надбавка к должностному окладу за работу со сведениями, составляющими государственную тайну, в  зависимости от степени секретности сведений, к которым они имеют доступ («секретно» и «совершенно секретно»).</w:t>
      </w:r>
    </w:p>
    <w:p w:rsidR="00F14E02" w:rsidRPr="005E64A1" w:rsidRDefault="00F14E02" w:rsidP="00F14E02">
      <w:pPr>
        <w:pStyle w:val="Style14"/>
        <w:widowControl/>
        <w:spacing w:line="240" w:lineRule="auto"/>
        <w:rPr>
          <w:rStyle w:val="FontStyle31"/>
          <w:sz w:val="28"/>
          <w:szCs w:val="28"/>
        </w:rPr>
      </w:pPr>
      <w:r w:rsidRPr="005E64A1">
        <w:rPr>
          <w:rStyle w:val="FontStyle31"/>
          <w:sz w:val="28"/>
          <w:szCs w:val="28"/>
        </w:rPr>
        <w:t>3.</w:t>
      </w:r>
      <w:r>
        <w:rPr>
          <w:rStyle w:val="FontStyle31"/>
          <w:sz w:val="28"/>
          <w:szCs w:val="28"/>
        </w:rPr>
        <w:t>7</w:t>
      </w:r>
      <w:r w:rsidRPr="005E64A1">
        <w:rPr>
          <w:rStyle w:val="FontStyle31"/>
          <w:sz w:val="28"/>
          <w:szCs w:val="28"/>
        </w:rPr>
        <w:t xml:space="preserve">.1. Размер данной надбавки </w:t>
      </w:r>
      <w:r w:rsidRPr="005E64A1">
        <w:rPr>
          <w:sz w:val="28"/>
          <w:szCs w:val="28"/>
        </w:rPr>
        <w:t xml:space="preserve">работникам определяется </w:t>
      </w:r>
      <w:r>
        <w:rPr>
          <w:sz w:val="28"/>
          <w:szCs w:val="28"/>
        </w:rPr>
        <w:t>штатным расписанием</w:t>
      </w:r>
      <w:r w:rsidRPr="005E64A1">
        <w:rPr>
          <w:rStyle w:val="FontStyle31"/>
          <w:sz w:val="28"/>
          <w:szCs w:val="28"/>
        </w:rPr>
        <w:t>.</w:t>
      </w:r>
    </w:p>
    <w:p w:rsidR="00F14E02" w:rsidRPr="005E64A1" w:rsidRDefault="00F14E02" w:rsidP="00F14E02">
      <w:pPr>
        <w:pStyle w:val="Style15"/>
        <w:widowControl/>
        <w:spacing w:line="240" w:lineRule="auto"/>
        <w:jc w:val="both"/>
        <w:rPr>
          <w:rStyle w:val="FontStyle31"/>
          <w:sz w:val="28"/>
          <w:szCs w:val="28"/>
        </w:rPr>
      </w:pPr>
      <w:r w:rsidRPr="005E64A1">
        <w:rPr>
          <w:rStyle w:val="FontStyle31"/>
          <w:sz w:val="28"/>
          <w:szCs w:val="28"/>
        </w:rPr>
        <w:t>3.</w:t>
      </w:r>
      <w:r>
        <w:rPr>
          <w:rStyle w:val="FontStyle31"/>
          <w:sz w:val="28"/>
          <w:szCs w:val="28"/>
        </w:rPr>
        <w:t>7</w:t>
      </w:r>
      <w:r w:rsidRPr="005E64A1">
        <w:rPr>
          <w:rStyle w:val="FontStyle31"/>
          <w:sz w:val="28"/>
          <w:szCs w:val="28"/>
        </w:rPr>
        <w:t xml:space="preserve">.2. Выплата надбавки производится </w:t>
      </w:r>
      <w:r w:rsidRPr="00C0132E">
        <w:rPr>
          <w:sz w:val="28"/>
          <w:szCs w:val="28"/>
        </w:rPr>
        <w:t>работникам</w:t>
      </w:r>
      <w:r w:rsidRPr="00C0132E">
        <w:rPr>
          <w:rStyle w:val="FontStyle31"/>
          <w:sz w:val="28"/>
          <w:szCs w:val="28"/>
        </w:rPr>
        <w:t>,</w:t>
      </w:r>
      <w:r w:rsidRPr="005E64A1">
        <w:rPr>
          <w:rStyle w:val="FontStyle31"/>
          <w:sz w:val="28"/>
          <w:szCs w:val="28"/>
        </w:rPr>
        <w:t xml:space="preserve"> имеющим оформленный допу</w:t>
      </w:r>
      <w:proofErr w:type="gramStart"/>
      <w:r w:rsidRPr="005E64A1">
        <w:rPr>
          <w:rStyle w:val="FontStyle31"/>
          <w:sz w:val="28"/>
          <w:szCs w:val="28"/>
        </w:rPr>
        <w:t>ск к св</w:t>
      </w:r>
      <w:proofErr w:type="gramEnd"/>
      <w:r w:rsidRPr="005E64A1">
        <w:rPr>
          <w:rStyle w:val="FontStyle31"/>
          <w:sz w:val="28"/>
          <w:szCs w:val="28"/>
        </w:rPr>
        <w:t xml:space="preserve">едениям соответствующей степени секретности и на которых  </w:t>
      </w:r>
      <w:r w:rsidRPr="005E64A1">
        <w:rPr>
          <w:rStyle w:val="FontStyle31"/>
          <w:sz w:val="28"/>
          <w:szCs w:val="28"/>
        </w:rPr>
        <w:lastRenderedPageBreak/>
        <w:t>уполномоченным  должностным  лицом  возложена  обязанность,   в соответствии   с   действующим   законодательством,   постоянно   работать   с указанными сведениями в силу должностных обязанностей.</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3.</w:t>
      </w:r>
      <w:r>
        <w:rPr>
          <w:rFonts w:ascii="Times New Roman" w:hAnsi="Times New Roman" w:cs="Times New Roman"/>
          <w:sz w:val="28"/>
          <w:szCs w:val="28"/>
        </w:rPr>
        <w:t>9</w:t>
      </w:r>
      <w:r w:rsidRPr="005E64A1">
        <w:rPr>
          <w:rFonts w:ascii="Times New Roman" w:hAnsi="Times New Roman" w:cs="Times New Roman"/>
          <w:sz w:val="28"/>
          <w:szCs w:val="28"/>
        </w:rPr>
        <w:t xml:space="preserve">. Выплата вышеуказанных доплат и надбавок осуществляется в пределах фонда оплаты труда. </w:t>
      </w:r>
    </w:p>
    <w:p w:rsidR="00F14E02" w:rsidRDefault="00F14E02" w:rsidP="00F14E02">
      <w:pPr>
        <w:jc w:val="center"/>
        <w:rPr>
          <w:rFonts w:ascii="Times New Roman" w:hAnsi="Times New Roman" w:cs="Times New Roman"/>
          <w:sz w:val="28"/>
          <w:szCs w:val="28"/>
        </w:rPr>
      </w:pPr>
    </w:p>
    <w:p w:rsidR="00F14E02" w:rsidRPr="005E64A1" w:rsidRDefault="00F14E02" w:rsidP="00F14E02">
      <w:pPr>
        <w:jc w:val="center"/>
        <w:rPr>
          <w:rFonts w:ascii="Times New Roman" w:hAnsi="Times New Roman" w:cs="Times New Roman"/>
          <w:sz w:val="28"/>
          <w:szCs w:val="28"/>
        </w:rPr>
      </w:pPr>
      <w:r w:rsidRPr="005E64A1">
        <w:rPr>
          <w:rFonts w:ascii="Times New Roman" w:hAnsi="Times New Roman" w:cs="Times New Roman"/>
          <w:sz w:val="28"/>
          <w:szCs w:val="28"/>
        </w:rPr>
        <w:t>4. ВЫПЛАТЫ СТИМУЛИРУЮЩЕГО ХАРАКТЕРА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4.1. В целях заинтересованности в улучшении результатов труда работникам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производятся выплаты стимулирующего характера в виде надбавок к должностным окладам и премиальных выплат.</w:t>
      </w:r>
    </w:p>
    <w:p w:rsidR="00F14E02"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4.2. Выплаты стимулирующего характера, размеры и условия их осуществления устанавливаются коллективным договором, соглашениями, </w:t>
      </w:r>
      <w:r>
        <w:rPr>
          <w:rFonts w:ascii="Times New Roman" w:hAnsi="Times New Roman" w:cs="Times New Roman"/>
          <w:sz w:val="28"/>
          <w:szCs w:val="28"/>
        </w:rPr>
        <w:t>настоящим Положением</w:t>
      </w:r>
      <w:r w:rsidRPr="005E64A1">
        <w:rPr>
          <w:rFonts w:ascii="Times New Roman" w:hAnsi="Times New Roman" w:cs="Times New Roman"/>
          <w:sz w:val="28"/>
          <w:szCs w:val="28"/>
        </w:rPr>
        <w:t xml:space="preserve"> в соответствии с трудовым законодательством</w:t>
      </w:r>
      <w:r>
        <w:rPr>
          <w:rFonts w:ascii="Times New Roman" w:hAnsi="Times New Roman" w:cs="Times New Roman"/>
          <w:sz w:val="28"/>
          <w:szCs w:val="28"/>
        </w:rPr>
        <w:t>.</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 4.3. Работникам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устанавливается надбавка за непрерывный стаж работы следующих размеров:</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при стаже работы от 1 года до 5 лет  – 10% должностного оклада (оклада);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при стаже работы от 5 лет до 10 лет – 20% должностного оклада (оклада);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при стаже работы от 10 лет до 15 лет – 30% должностного оклада (оклада);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при стаже работы свыше 15 лет          – 40% должностного оклада (оклада).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В стаж работы, дающий право на установление и выплату надбавки за непрерывный стаж работы, включаются:</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  имеющийся муниципальный (государственный) стаж работников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принятых до 1 </w:t>
      </w:r>
      <w:r>
        <w:rPr>
          <w:rFonts w:ascii="Times New Roman" w:hAnsi="Times New Roman" w:cs="Times New Roman"/>
          <w:sz w:val="28"/>
          <w:szCs w:val="28"/>
        </w:rPr>
        <w:t>марта</w:t>
      </w:r>
      <w:r w:rsidRPr="005E64A1">
        <w:rPr>
          <w:rFonts w:ascii="Times New Roman" w:hAnsi="Times New Roman" w:cs="Times New Roman"/>
          <w:sz w:val="28"/>
          <w:szCs w:val="28"/>
        </w:rPr>
        <w:t xml:space="preserve"> 201</w:t>
      </w:r>
      <w:r>
        <w:rPr>
          <w:rFonts w:ascii="Times New Roman" w:hAnsi="Times New Roman" w:cs="Times New Roman"/>
          <w:sz w:val="28"/>
          <w:szCs w:val="28"/>
        </w:rPr>
        <w:t>7</w:t>
      </w:r>
      <w:r w:rsidRPr="005E64A1">
        <w:rPr>
          <w:rFonts w:ascii="Times New Roman" w:hAnsi="Times New Roman" w:cs="Times New Roman"/>
          <w:sz w:val="28"/>
          <w:szCs w:val="28"/>
        </w:rPr>
        <w:t xml:space="preserve"> года;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    время работы в </w:t>
      </w:r>
      <w:r>
        <w:rPr>
          <w:rFonts w:ascii="Times New Roman" w:hAnsi="Times New Roman" w:cs="Times New Roman"/>
          <w:sz w:val="28"/>
          <w:szCs w:val="28"/>
        </w:rPr>
        <w:t>Архивном отделе.</w:t>
      </w:r>
    </w:p>
    <w:p w:rsidR="00F14E02"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Основным документом для определения стажа работы, в соответствии с которым устанавливается размер ежемесячной надбавки за непрерывный стаж работы, является трудовая книжка. Для подтверждения стажа работы могут быть представлены и другие документы.</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Право на установление или изменение размера надбавки за непрерывный стаж работы возникает со дня наступления события или со дня представления соответствующих документов.</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xml:space="preserve">4.4. Работникам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устанавливается  ежемесячная надбавка за интенсивность.</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xml:space="preserve">Ежемесячная надбавка к должностному окладу за интенсивность устанавливается в размере до 75 процентов должностного оклада с учетом уровня профессиональной подготовленности работника, сложности, важности выполняемой работы, степени самостоятельности и ответственности работника при выполнении поставленных задач и других критериев, позволяющих оценить результативность и качество труда работника.  </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xml:space="preserve">Размер   надбавки  устанавливается  штатным расписанием на текущий год. </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В зависимости от сложности, объёма работы, выполнения срочных и неотложных заданий размер надбавки за интенсивность и высокие результаты работы может быть изменён в пределах, предусмотренных по соответствующей должности, в целях материального стимулирования наиболее квалифицированных, компетентных, ответственных и инициативных работников.</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При определении размера надбавки учитываются:</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качество исполнения работниками обязанностей, возложенных на него должностной инструкцией;</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инициатива и деловой подход при выполнении установленных должностной инструкцией обязанностей;</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lastRenderedPageBreak/>
        <w:t>- использование новых форм и методов, позитивно отразившихся на результатах деятельности;</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оперативность и профессионализм в решении вопросов, входящих в компетенцию работника.</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Основанием для уменьшения надбавки являются:</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наличие неснятого дисциплинарного взыскания;</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несоблюдение установленных сроков выполнения поручений и (или) положений должностной инструкции и (или) выполнение их с низким качеством;</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систематическое опоздание на работу и (или) преждевременный уход без уважительных причин.</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4.</w:t>
      </w:r>
      <w:r>
        <w:rPr>
          <w:rFonts w:ascii="Times New Roman" w:hAnsi="Times New Roman" w:cs="Times New Roman"/>
          <w:sz w:val="28"/>
          <w:szCs w:val="28"/>
        </w:rPr>
        <w:t>5</w:t>
      </w:r>
      <w:r w:rsidRPr="005E64A1">
        <w:rPr>
          <w:rFonts w:ascii="Times New Roman" w:hAnsi="Times New Roman" w:cs="Times New Roman"/>
          <w:sz w:val="28"/>
          <w:szCs w:val="28"/>
        </w:rPr>
        <w:t xml:space="preserve">. В целях материальной заинтересованности работников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в повышении качества выполняемой работы, а также в целях повышения уровня ответственности за порученную работу производится премирование работников.</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Виды премий:</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ежемесячная премия;</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единовременные премии.</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4.</w:t>
      </w:r>
      <w:r>
        <w:rPr>
          <w:rFonts w:ascii="Times New Roman" w:hAnsi="Times New Roman" w:cs="Times New Roman"/>
          <w:sz w:val="28"/>
          <w:szCs w:val="28"/>
        </w:rPr>
        <w:t>6</w:t>
      </w:r>
      <w:r w:rsidRPr="005E64A1">
        <w:rPr>
          <w:rFonts w:ascii="Times New Roman" w:hAnsi="Times New Roman" w:cs="Times New Roman"/>
          <w:sz w:val="28"/>
          <w:szCs w:val="28"/>
        </w:rPr>
        <w:t xml:space="preserve">. Премия по итогам работы за месяц выплачивается с целью поощрения работников за общие результаты труда. </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При премировании учитывается:</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успешное и добросовестное исполнение работников своих должностных обязанностей в соответствующем периоде;</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xml:space="preserve">- качественное выполнение мероприятий, связанных с деятельностью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xml:space="preserve">- оперативное и добросовестное выполнение порученной </w:t>
      </w:r>
      <w:r>
        <w:rPr>
          <w:rFonts w:ascii="Times New Roman" w:hAnsi="Times New Roman" w:cs="Times New Roman"/>
          <w:sz w:val="28"/>
          <w:szCs w:val="28"/>
        </w:rPr>
        <w:t>начальником Архивного отдела</w:t>
      </w:r>
      <w:r w:rsidRPr="005E64A1">
        <w:rPr>
          <w:rFonts w:ascii="Times New Roman" w:hAnsi="Times New Roman" w:cs="Times New Roman"/>
          <w:sz w:val="28"/>
          <w:szCs w:val="28"/>
        </w:rPr>
        <w:t xml:space="preserve"> работы, связанной с обеспечением рабочего процесса и (или) или уставной деятельности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участие в течение соответствующего периода в выполнении важных работ и мероприятий;</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эффективность принимаемых решений.</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4.8. Ежемесячное премирование работника производится ежемесячно в размере до 25 процентов от должностного оклада (оклада), с учетом надбавки за интенсивность.</w:t>
      </w:r>
    </w:p>
    <w:p w:rsidR="00F14E02" w:rsidRPr="005E64A1" w:rsidRDefault="00F14E02" w:rsidP="00F14E02">
      <w:pPr>
        <w:ind w:firstLine="567"/>
        <w:jc w:val="both"/>
        <w:rPr>
          <w:rFonts w:ascii="Times New Roman" w:hAnsi="Times New Roman" w:cs="Times New Roman"/>
          <w:sz w:val="28"/>
          <w:szCs w:val="28"/>
        </w:rPr>
      </w:pPr>
      <w:r w:rsidRPr="005E64A1">
        <w:rPr>
          <w:rFonts w:ascii="Times New Roman" w:hAnsi="Times New Roman" w:cs="Times New Roman"/>
          <w:sz w:val="28"/>
          <w:szCs w:val="28"/>
        </w:rPr>
        <w:t xml:space="preserve">4.9. Конкретный размер премий за истекший период по результатам работы устанавливается в соответствии с личным вкладом работника и максимальными размерами не ограничивается. </w:t>
      </w:r>
    </w:p>
    <w:p w:rsidR="00F14E02" w:rsidRPr="005E64A1" w:rsidRDefault="00F14E02" w:rsidP="00F14E02">
      <w:pPr>
        <w:pStyle w:val="Style15"/>
        <w:widowControl/>
        <w:spacing w:line="240" w:lineRule="auto"/>
        <w:jc w:val="both"/>
        <w:rPr>
          <w:sz w:val="28"/>
          <w:szCs w:val="28"/>
        </w:rPr>
      </w:pPr>
      <w:r w:rsidRPr="005E64A1">
        <w:rPr>
          <w:sz w:val="28"/>
          <w:szCs w:val="28"/>
        </w:rPr>
        <w:t>4.1</w:t>
      </w:r>
      <w:r>
        <w:rPr>
          <w:sz w:val="28"/>
          <w:szCs w:val="28"/>
        </w:rPr>
        <w:t>0</w:t>
      </w:r>
      <w:r w:rsidRPr="005E64A1">
        <w:rPr>
          <w:sz w:val="28"/>
          <w:szCs w:val="28"/>
        </w:rPr>
        <w:t xml:space="preserve">.  Единовременная выплата при предоставлении ежегодного оплачиваемого отпуска (далее – единовременная выплата) работникам   </w:t>
      </w:r>
      <w:r>
        <w:rPr>
          <w:sz w:val="28"/>
          <w:szCs w:val="28"/>
        </w:rPr>
        <w:t>Архивного отдела</w:t>
      </w:r>
      <w:r w:rsidRPr="005E64A1">
        <w:rPr>
          <w:sz w:val="28"/>
          <w:szCs w:val="28"/>
        </w:rPr>
        <w:t xml:space="preserve"> производится один раз в год в размере одного должностного оклада (оклада). По просьбе работника единовременная выплата может быть выплачена по частям и в иные сроки. Основанием для произведения единовременной выплаты является заявление работника. </w:t>
      </w:r>
    </w:p>
    <w:p w:rsidR="00F14E02" w:rsidRPr="005E64A1" w:rsidRDefault="00F14E02" w:rsidP="00F14E02">
      <w:pPr>
        <w:jc w:val="both"/>
        <w:rPr>
          <w:rFonts w:ascii="Times New Roman" w:hAnsi="Times New Roman" w:cs="Times New Roman"/>
          <w:sz w:val="28"/>
          <w:szCs w:val="28"/>
        </w:rPr>
      </w:pPr>
      <w:r w:rsidRPr="005E64A1">
        <w:rPr>
          <w:rFonts w:ascii="Times New Roman" w:hAnsi="Times New Roman" w:cs="Times New Roman"/>
          <w:sz w:val="28"/>
          <w:szCs w:val="28"/>
        </w:rPr>
        <w:t xml:space="preserve">       4.1</w:t>
      </w:r>
      <w:r>
        <w:rPr>
          <w:rFonts w:ascii="Times New Roman" w:hAnsi="Times New Roman" w:cs="Times New Roman"/>
          <w:sz w:val="28"/>
          <w:szCs w:val="28"/>
        </w:rPr>
        <w:t>0</w:t>
      </w:r>
      <w:r w:rsidRPr="005E64A1">
        <w:rPr>
          <w:rFonts w:ascii="Times New Roman" w:hAnsi="Times New Roman" w:cs="Times New Roman"/>
          <w:sz w:val="28"/>
          <w:szCs w:val="28"/>
        </w:rPr>
        <w:t xml:space="preserve">.1. Предоставление единовременной выплаты не зависит от итогов оценки труда работника. </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4.1</w:t>
      </w:r>
      <w:r>
        <w:rPr>
          <w:rFonts w:ascii="Times New Roman" w:hAnsi="Times New Roman" w:cs="Times New Roman"/>
          <w:sz w:val="28"/>
          <w:szCs w:val="28"/>
        </w:rPr>
        <w:t>0</w:t>
      </w:r>
      <w:r w:rsidRPr="005E64A1">
        <w:rPr>
          <w:rFonts w:ascii="Times New Roman" w:hAnsi="Times New Roman" w:cs="Times New Roman"/>
          <w:sz w:val="28"/>
          <w:szCs w:val="28"/>
        </w:rPr>
        <w:t>.2. При разделении ежегодного оплачиваемого отпуска на несколько частей единовременная выплата производится один раз при предоставлении любой из частей указанного отпуска.</w:t>
      </w:r>
    </w:p>
    <w:p w:rsidR="00F14E02" w:rsidRPr="005E64A1" w:rsidRDefault="00F14E02" w:rsidP="00F14E02">
      <w:pPr>
        <w:jc w:val="both"/>
        <w:rPr>
          <w:rFonts w:ascii="Times New Roman" w:hAnsi="Times New Roman" w:cs="Times New Roman"/>
          <w:sz w:val="28"/>
          <w:szCs w:val="28"/>
        </w:rPr>
      </w:pPr>
      <w:r w:rsidRPr="005E64A1">
        <w:rPr>
          <w:rFonts w:ascii="Times New Roman" w:hAnsi="Times New Roman" w:cs="Times New Roman"/>
          <w:sz w:val="28"/>
          <w:szCs w:val="28"/>
        </w:rPr>
        <w:t xml:space="preserve">        4.1</w:t>
      </w:r>
      <w:r>
        <w:rPr>
          <w:rFonts w:ascii="Times New Roman" w:hAnsi="Times New Roman" w:cs="Times New Roman"/>
          <w:sz w:val="28"/>
          <w:szCs w:val="28"/>
        </w:rPr>
        <w:t>1</w:t>
      </w:r>
      <w:r w:rsidRPr="005E64A1">
        <w:rPr>
          <w:rFonts w:ascii="Times New Roman" w:hAnsi="Times New Roman" w:cs="Times New Roman"/>
          <w:sz w:val="28"/>
          <w:szCs w:val="28"/>
        </w:rPr>
        <w:t xml:space="preserve">. Материальная помощь работникам выдается  на основании заявления. На оказание материальной помощи работникам </w:t>
      </w:r>
      <w:r>
        <w:rPr>
          <w:rFonts w:ascii="Times New Roman" w:hAnsi="Times New Roman" w:cs="Times New Roman"/>
          <w:sz w:val="28"/>
          <w:szCs w:val="28"/>
        </w:rPr>
        <w:t>Архивного отдела</w:t>
      </w:r>
      <w:r w:rsidRPr="005E64A1">
        <w:rPr>
          <w:rFonts w:ascii="Times New Roman" w:hAnsi="Times New Roman" w:cs="Times New Roman"/>
          <w:sz w:val="28"/>
          <w:szCs w:val="28"/>
        </w:rPr>
        <w:t xml:space="preserve"> предусматриваются средства </w:t>
      </w:r>
      <w:proofErr w:type="gramStart"/>
      <w:r w:rsidRPr="005E64A1">
        <w:rPr>
          <w:rFonts w:ascii="Times New Roman" w:hAnsi="Times New Roman" w:cs="Times New Roman"/>
          <w:sz w:val="28"/>
          <w:szCs w:val="28"/>
        </w:rPr>
        <w:t>по смете расходов в размере двух должностных окладов в год с учетом надбавки за интенсивность</w:t>
      </w:r>
      <w:proofErr w:type="gramEnd"/>
      <w:r w:rsidRPr="005E64A1">
        <w:rPr>
          <w:rFonts w:ascii="Times New Roman" w:hAnsi="Times New Roman" w:cs="Times New Roman"/>
          <w:sz w:val="28"/>
          <w:szCs w:val="28"/>
        </w:rPr>
        <w:t xml:space="preserve">  и высокие результаты  работы </w:t>
      </w:r>
      <w:r w:rsidRPr="005E64A1">
        <w:rPr>
          <w:rFonts w:ascii="Times New Roman" w:hAnsi="Times New Roman" w:cs="Times New Roman"/>
          <w:sz w:val="28"/>
          <w:szCs w:val="28"/>
        </w:rPr>
        <w:lastRenderedPageBreak/>
        <w:t>(надбавки за сложность и напряженность).</w:t>
      </w:r>
    </w:p>
    <w:p w:rsidR="00F14E02" w:rsidRPr="005E64A1" w:rsidRDefault="00F14E02" w:rsidP="00F14E02">
      <w:pPr>
        <w:jc w:val="both"/>
        <w:rPr>
          <w:rFonts w:ascii="Times New Roman" w:hAnsi="Times New Roman" w:cs="Times New Roman"/>
          <w:sz w:val="28"/>
          <w:szCs w:val="28"/>
        </w:rPr>
      </w:pPr>
      <w:r w:rsidRPr="005E64A1">
        <w:rPr>
          <w:rFonts w:ascii="Times New Roman" w:hAnsi="Times New Roman" w:cs="Times New Roman"/>
          <w:sz w:val="28"/>
          <w:szCs w:val="28"/>
        </w:rPr>
        <w:t xml:space="preserve">       Для расчета материальной помощи принимается размер должностного оклада работника, установленный на момент выплаты материальной помощи. </w:t>
      </w:r>
    </w:p>
    <w:p w:rsidR="00F14E02" w:rsidRDefault="00F14E02" w:rsidP="00F14E02">
      <w:pPr>
        <w:jc w:val="both"/>
        <w:rPr>
          <w:rFonts w:ascii="Times New Roman" w:hAnsi="Times New Roman" w:cs="Times New Roman"/>
          <w:sz w:val="28"/>
          <w:szCs w:val="28"/>
        </w:rPr>
      </w:pPr>
      <w:r w:rsidRPr="005E64A1">
        <w:rPr>
          <w:rFonts w:ascii="Times New Roman" w:hAnsi="Times New Roman" w:cs="Times New Roman"/>
          <w:sz w:val="28"/>
          <w:szCs w:val="28"/>
        </w:rPr>
        <w:t xml:space="preserve">      </w:t>
      </w:r>
      <w:proofErr w:type="gramStart"/>
      <w:r w:rsidRPr="005E64A1">
        <w:rPr>
          <w:rFonts w:ascii="Times New Roman" w:hAnsi="Times New Roman" w:cs="Times New Roman"/>
          <w:sz w:val="28"/>
          <w:szCs w:val="28"/>
        </w:rPr>
        <w:t>Работники, не отработавшие полный календарный год имеют</w:t>
      </w:r>
      <w:proofErr w:type="gramEnd"/>
      <w:r w:rsidRPr="005E64A1">
        <w:rPr>
          <w:rFonts w:ascii="Times New Roman" w:hAnsi="Times New Roman" w:cs="Times New Roman"/>
          <w:sz w:val="28"/>
          <w:szCs w:val="28"/>
        </w:rPr>
        <w:t xml:space="preserve"> право на материальную помощь в размере, пропорционально отработанному времени.</w:t>
      </w:r>
    </w:p>
    <w:p w:rsidR="00F14E02" w:rsidRPr="005E64A1" w:rsidRDefault="00F14E02" w:rsidP="00F14E02">
      <w:pPr>
        <w:jc w:val="both"/>
        <w:rPr>
          <w:rFonts w:ascii="Times New Roman" w:hAnsi="Times New Roman" w:cs="Times New Roman"/>
          <w:sz w:val="28"/>
          <w:szCs w:val="28"/>
        </w:rPr>
      </w:pPr>
    </w:p>
    <w:p w:rsidR="00F14E02" w:rsidRPr="005E64A1" w:rsidRDefault="00F14E02" w:rsidP="00F14E02">
      <w:pPr>
        <w:jc w:val="center"/>
        <w:rPr>
          <w:rFonts w:ascii="Times New Roman" w:hAnsi="Times New Roman" w:cs="Times New Roman"/>
          <w:sz w:val="28"/>
          <w:szCs w:val="28"/>
        </w:rPr>
      </w:pPr>
      <w:r w:rsidRPr="005E64A1">
        <w:rPr>
          <w:rFonts w:ascii="Times New Roman" w:hAnsi="Times New Roman" w:cs="Times New Roman"/>
          <w:sz w:val="28"/>
          <w:szCs w:val="28"/>
        </w:rPr>
        <w:t>5. ДРУГИЕ ВОПРОСЫ ОПЛАТЫ ТРУДА.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5.1. Работодатель по просьбе работника может предоставить ему единовременную материальную помощь в связи с нижеприведенными особыми событиями в жизни работника:</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 xml:space="preserve">к юбилейным датам работника (50 лет для всех работников, 55 лет для женщин и 60 лет для мужчин) в размере 5 000 рублей; </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при рождении ребенка в размере 3 000 рублей;</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в случае бракосочетания работника в размере 3 000 рублей;</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в случае смерти близкого человека (матери, отца, сына, супруг</w:t>
      </w:r>
      <w:proofErr w:type="gramStart"/>
      <w:r w:rsidRPr="005E64A1">
        <w:rPr>
          <w:rFonts w:ascii="Times New Roman" w:hAnsi="Times New Roman" w:cs="Times New Roman"/>
          <w:sz w:val="28"/>
          <w:szCs w:val="28"/>
        </w:rPr>
        <w:t>а(</w:t>
      </w:r>
      <w:proofErr w:type="gramEnd"/>
      <w:r w:rsidRPr="005E64A1">
        <w:rPr>
          <w:rFonts w:ascii="Times New Roman" w:hAnsi="Times New Roman" w:cs="Times New Roman"/>
          <w:sz w:val="28"/>
          <w:szCs w:val="28"/>
        </w:rPr>
        <w:t>и), дочери, родных брата, сестры) в размере 8 000 рублей;</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в случае тяжелого заболевания или продолжительной болезни работника в размере 8 000 рублей.</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Решение о предоставлении единовременной материальной помощи принимается Работодателем самостоятельно.</w:t>
      </w:r>
    </w:p>
    <w:p w:rsidR="00F14E02" w:rsidRPr="005E64A1" w:rsidRDefault="00F14E02" w:rsidP="00F14E02">
      <w:pPr>
        <w:ind w:firstLine="540"/>
        <w:jc w:val="both"/>
        <w:rPr>
          <w:rFonts w:ascii="Times New Roman" w:hAnsi="Times New Roman" w:cs="Times New Roman"/>
          <w:sz w:val="28"/>
          <w:szCs w:val="28"/>
        </w:rPr>
      </w:pPr>
      <w:r w:rsidRPr="005E64A1">
        <w:rPr>
          <w:rFonts w:ascii="Times New Roman" w:hAnsi="Times New Roman" w:cs="Times New Roman"/>
          <w:sz w:val="28"/>
          <w:szCs w:val="28"/>
        </w:rPr>
        <w:t>5.2. Оплата труда работников по совместительству, а также на условиях неполного рабочего времени или неполной рабочей недели, производится пропорционально отработанного времени.</w:t>
      </w: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Default="00F14E02" w:rsidP="00F14E02">
      <w:pPr>
        <w:jc w:val="right"/>
        <w:outlineLvl w:val="0"/>
        <w:rPr>
          <w:rFonts w:ascii="Times New Roman" w:hAnsi="Times New Roman" w:cs="Times New Roman"/>
          <w:sz w:val="28"/>
          <w:szCs w:val="28"/>
        </w:rPr>
      </w:pPr>
    </w:p>
    <w:p w:rsidR="00F14E02" w:rsidRPr="005E64A1" w:rsidRDefault="00F14E02" w:rsidP="00F14E02">
      <w:pPr>
        <w:jc w:val="right"/>
        <w:outlineLvl w:val="0"/>
        <w:rPr>
          <w:rFonts w:ascii="Times New Roman" w:hAnsi="Times New Roman" w:cs="Times New Roman"/>
          <w:sz w:val="28"/>
          <w:szCs w:val="28"/>
        </w:rPr>
      </w:pPr>
      <w:r w:rsidRPr="005E64A1">
        <w:rPr>
          <w:rFonts w:ascii="Times New Roman" w:hAnsi="Times New Roman" w:cs="Times New Roman"/>
          <w:sz w:val="28"/>
          <w:szCs w:val="28"/>
        </w:rPr>
        <w:lastRenderedPageBreak/>
        <w:t>Приложение</w:t>
      </w:r>
    </w:p>
    <w:p w:rsidR="00F14E02" w:rsidRPr="005E64A1" w:rsidRDefault="00F14E02" w:rsidP="00F14E02">
      <w:pPr>
        <w:jc w:val="right"/>
        <w:rPr>
          <w:rFonts w:ascii="Times New Roman" w:hAnsi="Times New Roman" w:cs="Times New Roman"/>
          <w:sz w:val="28"/>
          <w:szCs w:val="28"/>
        </w:rPr>
      </w:pPr>
      <w:r w:rsidRPr="005E64A1">
        <w:rPr>
          <w:rFonts w:ascii="Times New Roman" w:hAnsi="Times New Roman" w:cs="Times New Roman"/>
          <w:sz w:val="28"/>
          <w:szCs w:val="28"/>
        </w:rPr>
        <w:t>к Положению</w:t>
      </w:r>
    </w:p>
    <w:p w:rsidR="00F14E02" w:rsidRDefault="00F14E02" w:rsidP="00F14E02">
      <w:pPr>
        <w:pStyle w:val="ConsPlusNormal"/>
        <w:widowControl/>
        <w:jc w:val="right"/>
      </w:pPr>
      <w:r w:rsidRPr="005E64A1">
        <w:t xml:space="preserve">об оплате труда работников </w:t>
      </w:r>
      <w:r>
        <w:t>Архивного отдела</w:t>
      </w:r>
    </w:p>
    <w:p w:rsidR="00F14E02" w:rsidRDefault="00F14E02" w:rsidP="00F14E02">
      <w:pPr>
        <w:pStyle w:val="ConsPlusNormal"/>
        <w:widowControl/>
        <w:jc w:val="right"/>
      </w:pPr>
      <w:r>
        <w:t xml:space="preserve"> муниципального района Похвистневский</w:t>
      </w:r>
    </w:p>
    <w:p w:rsidR="00F14E02" w:rsidRDefault="00F14E02" w:rsidP="00F14E02">
      <w:pPr>
        <w:pStyle w:val="ConsPlusNormal"/>
        <w:widowControl/>
        <w:jc w:val="right"/>
      </w:pPr>
      <w:r>
        <w:t xml:space="preserve"> Самарской области</w:t>
      </w:r>
    </w:p>
    <w:p w:rsidR="00F14E02" w:rsidRPr="00B220DA" w:rsidRDefault="00F14E02" w:rsidP="00F14E02">
      <w:pPr>
        <w:pStyle w:val="ConsPlusNormal"/>
        <w:widowControl/>
        <w:jc w:val="right"/>
      </w:pPr>
      <w:r>
        <w:t xml:space="preserve"> </w:t>
      </w:r>
    </w:p>
    <w:p w:rsidR="00F14E02" w:rsidRPr="005E64A1" w:rsidRDefault="00F14E02" w:rsidP="00F14E02">
      <w:pPr>
        <w:jc w:val="right"/>
        <w:rPr>
          <w:rFonts w:ascii="Times New Roman" w:hAnsi="Times New Roman" w:cs="Times New Roman"/>
          <w:sz w:val="28"/>
          <w:szCs w:val="28"/>
        </w:rPr>
      </w:pPr>
    </w:p>
    <w:p w:rsidR="00F14E02" w:rsidRPr="005E64A1" w:rsidRDefault="00F14E02" w:rsidP="00F14E02">
      <w:pPr>
        <w:jc w:val="both"/>
        <w:rPr>
          <w:rFonts w:ascii="Times New Roman" w:hAnsi="Times New Roman" w:cs="Times New Roman"/>
          <w:sz w:val="28"/>
          <w:szCs w:val="28"/>
        </w:rPr>
      </w:pPr>
    </w:p>
    <w:p w:rsidR="00F14E02" w:rsidRPr="005E64A1" w:rsidRDefault="00F14E02" w:rsidP="00F14E02">
      <w:pPr>
        <w:jc w:val="center"/>
        <w:rPr>
          <w:rFonts w:ascii="Times New Roman" w:hAnsi="Times New Roman" w:cs="Times New Roman"/>
          <w:sz w:val="28"/>
          <w:szCs w:val="28"/>
        </w:rPr>
      </w:pPr>
      <w:r w:rsidRPr="005E64A1">
        <w:rPr>
          <w:rFonts w:ascii="Times New Roman" w:hAnsi="Times New Roman" w:cs="Times New Roman"/>
          <w:sz w:val="28"/>
          <w:szCs w:val="28"/>
        </w:rPr>
        <w:t>ПЕРЕЧЕНЬ</w:t>
      </w:r>
    </w:p>
    <w:p w:rsidR="00F14E02" w:rsidRDefault="00F14E02" w:rsidP="00F14E02">
      <w:pPr>
        <w:pStyle w:val="ConsPlusNormal"/>
        <w:widowControl/>
        <w:jc w:val="center"/>
      </w:pPr>
      <w:r>
        <w:t>должностей и должностные оклады работников Архивного отдела муниципального района Похвистневский Самарской области</w:t>
      </w:r>
    </w:p>
    <w:p w:rsidR="00F14E02" w:rsidRPr="00B220DA" w:rsidRDefault="00F14E02" w:rsidP="00F14E02">
      <w:pPr>
        <w:pStyle w:val="ConsPlusNormal"/>
        <w:widowControl/>
        <w:jc w:val="center"/>
      </w:pPr>
      <w:r>
        <w:t xml:space="preserve"> </w:t>
      </w:r>
    </w:p>
    <w:p w:rsidR="00F14E02" w:rsidRPr="005E64A1" w:rsidRDefault="00F14E02" w:rsidP="00F14E02">
      <w:pPr>
        <w:jc w:val="center"/>
        <w:rPr>
          <w:rFonts w:ascii="Times New Roman" w:hAnsi="Times New Roman" w:cs="Times New Roman"/>
          <w:sz w:val="28"/>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29"/>
        <w:gridCol w:w="3827"/>
      </w:tblGrid>
      <w:tr w:rsidR="00F14E02" w:rsidRPr="005E64A1" w:rsidTr="00AC7BDD">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4E02" w:rsidRPr="005E64A1" w:rsidRDefault="00F14E02" w:rsidP="00AC7BDD">
            <w:pPr>
              <w:jc w:val="center"/>
              <w:rPr>
                <w:rFonts w:ascii="Times New Roman" w:hAnsi="Times New Roman" w:cs="Times New Roman"/>
                <w:sz w:val="28"/>
                <w:szCs w:val="28"/>
              </w:rPr>
            </w:pPr>
            <w:r w:rsidRPr="005E64A1">
              <w:rPr>
                <w:rFonts w:ascii="Times New Roman" w:hAnsi="Times New Roman" w:cs="Times New Roman"/>
                <w:sz w:val="28"/>
                <w:szCs w:val="28"/>
              </w:rPr>
              <w:t xml:space="preserve">Наименование должностей </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4E02" w:rsidRPr="005E64A1" w:rsidRDefault="00F14E02" w:rsidP="00AC7BDD">
            <w:pPr>
              <w:jc w:val="center"/>
              <w:rPr>
                <w:rFonts w:ascii="Times New Roman" w:hAnsi="Times New Roman" w:cs="Times New Roman"/>
                <w:sz w:val="28"/>
                <w:szCs w:val="28"/>
              </w:rPr>
            </w:pPr>
            <w:r w:rsidRPr="005E64A1">
              <w:rPr>
                <w:rFonts w:ascii="Times New Roman" w:hAnsi="Times New Roman" w:cs="Times New Roman"/>
                <w:sz w:val="28"/>
                <w:szCs w:val="28"/>
              </w:rPr>
              <w:t>Размеры должностных окладов, руб.</w:t>
            </w:r>
          </w:p>
        </w:tc>
      </w:tr>
      <w:tr w:rsidR="00F14E02" w:rsidRPr="005E64A1" w:rsidTr="00AC7BDD">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4E02" w:rsidRPr="005E64A1" w:rsidRDefault="00F14E02" w:rsidP="00AC7BDD">
            <w:pPr>
              <w:rPr>
                <w:rFonts w:ascii="Times New Roman" w:hAnsi="Times New Roman" w:cs="Times New Roman"/>
                <w:sz w:val="28"/>
                <w:szCs w:val="28"/>
              </w:rPr>
            </w:pPr>
            <w:r>
              <w:rPr>
                <w:rFonts w:ascii="Times New Roman" w:hAnsi="Times New Roman" w:cs="Times New Roman"/>
                <w:sz w:val="28"/>
                <w:szCs w:val="28"/>
              </w:rPr>
              <w:t>Заведующий архивом</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4E02" w:rsidRPr="005E64A1" w:rsidRDefault="00F14E02" w:rsidP="00AC7BDD">
            <w:pPr>
              <w:jc w:val="center"/>
              <w:rPr>
                <w:rFonts w:ascii="Times New Roman" w:hAnsi="Times New Roman" w:cs="Times New Roman"/>
                <w:sz w:val="28"/>
                <w:szCs w:val="28"/>
              </w:rPr>
            </w:pPr>
            <w:r>
              <w:rPr>
                <w:rFonts w:ascii="Times New Roman" w:hAnsi="Times New Roman" w:cs="Times New Roman"/>
                <w:sz w:val="28"/>
                <w:szCs w:val="28"/>
              </w:rPr>
              <w:t>10 900</w:t>
            </w:r>
          </w:p>
        </w:tc>
      </w:tr>
      <w:tr w:rsidR="00F14E02" w:rsidRPr="005E64A1" w:rsidTr="00AC7BDD">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4E02" w:rsidRPr="005E64A1" w:rsidRDefault="00F14E02" w:rsidP="00AC7BDD">
            <w:pPr>
              <w:rPr>
                <w:rFonts w:ascii="Times New Roman" w:hAnsi="Times New Roman" w:cs="Times New Roman"/>
                <w:sz w:val="28"/>
                <w:szCs w:val="28"/>
              </w:rPr>
            </w:pPr>
            <w:r>
              <w:rPr>
                <w:rFonts w:ascii="Times New Roman" w:hAnsi="Times New Roman" w:cs="Times New Roman"/>
                <w:sz w:val="28"/>
                <w:szCs w:val="28"/>
              </w:rPr>
              <w:t>Архивист 1 категории</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4E02" w:rsidRPr="005E64A1" w:rsidRDefault="00F14E02" w:rsidP="00AC7BDD">
            <w:pPr>
              <w:jc w:val="center"/>
              <w:rPr>
                <w:rFonts w:ascii="Times New Roman" w:hAnsi="Times New Roman" w:cs="Times New Roman"/>
                <w:sz w:val="28"/>
                <w:szCs w:val="28"/>
              </w:rPr>
            </w:pPr>
            <w:r>
              <w:rPr>
                <w:rFonts w:ascii="Times New Roman" w:hAnsi="Times New Roman" w:cs="Times New Roman"/>
                <w:sz w:val="28"/>
                <w:szCs w:val="28"/>
              </w:rPr>
              <w:t>10 810</w:t>
            </w:r>
          </w:p>
        </w:tc>
      </w:tr>
      <w:tr w:rsidR="00F14E02" w:rsidRPr="005E64A1" w:rsidTr="00AC7BDD">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4E02" w:rsidRPr="005E64A1" w:rsidRDefault="00F14E02" w:rsidP="00AC7BDD">
            <w:pPr>
              <w:rPr>
                <w:rFonts w:ascii="Times New Roman" w:hAnsi="Times New Roman" w:cs="Times New Roman"/>
                <w:sz w:val="28"/>
                <w:szCs w:val="28"/>
              </w:rPr>
            </w:pPr>
            <w:r>
              <w:rPr>
                <w:rFonts w:ascii="Times New Roman" w:hAnsi="Times New Roman" w:cs="Times New Roman"/>
                <w:sz w:val="28"/>
                <w:szCs w:val="28"/>
              </w:rPr>
              <w:t xml:space="preserve">Архивист </w:t>
            </w:r>
          </w:p>
        </w:tc>
        <w:tc>
          <w:tcPr>
            <w:tcW w:w="38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14E02" w:rsidRPr="005E64A1" w:rsidRDefault="00F14E02" w:rsidP="00AC7BDD">
            <w:pPr>
              <w:jc w:val="center"/>
              <w:rPr>
                <w:rFonts w:ascii="Times New Roman" w:hAnsi="Times New Roman" w:cs="Times New Roman"/>
                <w:sz w:val="28"/>
                <w:szCs w:val="28"/>
              </w:rPr>
            </w:pPr>
            <w:r>
              <w:rPr>
                <w:rFonts w:ascii="Times New Roman" w:hAnsi="Times New Roman" w:cs="Times New Roman"/>
                <w:sz w:val="28"/>
                <w:szCs w:val="28"/>
              </w:rPr>
              <w:t>6 212</w:t>
            </w:r>
          </w:p>
        </w:tc>
      </w:tr>
    </w:tbl>
    <w:p w:rsidR="00F14E02" w:rsidRPr="005E64A1" w:rsidRDefault="00F14E02" w:rsidP="00F14E02">
      <w:pPr>
        <w:rPr>
          <w:rFonts w:ascii="Times New Roman" w:hAnsi="Times New Roman" w:cs="Times New Roman"/>
        </w:rPr>
      </w:pPr>
    </w:p>
    <w:p w:rsidR="00F14E02" w:rsidRPr="005E64A1" w:rsidRDefault="00F14E02" w:rsidP="00F14E02">
      <w:pPr>
        <w:ind w:firstLine="540"/>
        <w:jc w:val="both"/>
        <w:rPr>
          <w:rFonts w:ascii="Times New Roman" w:hAnsi="Times New Roman" w:cs="Times New Roman"/>
          <w:sz w:val="28"/>
          <w:szCs w:val="28"/>
        </w:rPr>
      </w:pPr>
    </w:p>
    <w:p w:rsidR="00F14E02" w:rsidRDefault="00F14E02" w:rsidP="00F14E02">
      <w:pPr>
        <w:rPr>
          <w:rFonts w:ascii="Times New Roman" w:hAnsi="Times New Roman" w:cs="Times New Roman"/>
        </w:rPr>
      </w:pPr>
    </w:p>
    <w:p w:rsidR="00F14E02" w:rsidRDefault="00F14E02" w:rsidP="00F14E02">
      <w:pPr>
        <w:rPr>
          <w:rFonts w:ascii="Times New Roman" w:hAnsi="Times New Roman" w:cs="Times New Roman"/>
        </w:rPr>
      </w:pPr>
    </w:p>
    <w:p w:rsidR="00F14E02" w:rsidRDefault="00F14E02" w:rsidP="00F14E02">
      <w:pPr>
        <w:rPr>
          <w:rFonts w:ascii="Times New Roman" w:hAnsi="Times New Roman" w:cs="Times New Roman"/>
        </w:rPr>
      </w:pPr>
    </w:p>
    <w:p w:rsidR="00F14E02" w:rsidRDefault="00F14E02" w:rsidP="00F14E02">
      <w:pPr>
        <w:rPr>
          <w:rFonts w:ascii="Times New Roman" w:hAnsi="Times New Roman" w:cs="Times New Roman"/>
        </w:rPr>
      </w:pPr>
    </w:p>
    <w:p w:rsidR="00F14E02" w:rsidRDefault="00F14E02" w:rsidP="00F14E02">
      <w:pPr>
        <w:rPr>
          <w:rFonts w:ascii="Times New Roman" w:hAnsi="Times New Roman" w:cs="Times New Roman"/>
        </w:rPr>
      </w:pPr>
    </w:p>
    <w:p w:rsidR="00F14E02" w:rsidRDefault="00F14E02" w:rsidP="00F14E02">
      <w:pPr>
        <w:rPr>
          <w:rFonts w:ascii="Times New Roman" w:hAnsi="Times New Roman" w:cs="Times New Roman"/>
        </w:rPr>
      </w:pPr>
    </w:p>
    <w:p w:rsidR="00F14E02" w:rsidRDefault="00F14E02" w:rsidP="00F14E02">
      <w:pPr>
        <w:rPr>
          <w:rFonts w:ascii="Times New Roman" w:hAnsi="Times New Roman" w:cs="Times New Roman"/>
        </w:rPr>
      </w:pPr>
    </w:p>
    <w:p w:rsidR="00F14E02" w:rsidRDefault="00F14E02" w:rsidP="00F14E02">
      <w:pPr>
        <w:rPr>
          <w:rFonts w:ascii="Times New Roman" w:hAnsi="Times New Roman" w:cs="Times New Roman"/>
        </w:rPr>
      </w:pPr>
    </w:p>
    <w:p w:rsidR="00F14E02" w:rsidRDefault="00F14E02" w:rsidP="00F14E02">
      <w:pPr>
        <w:rPr>
          <w:rFonts w:ascii="Times New Roman" w:hAnsi="Times New Roman" w:cs="Times New Roman"/>
        </w:rPr>
      </w:pPr>
    </w:p>
    <w:p w:rsidR="00F14E02" w:rsidRPr="00B03E47" w:rsidRDefault="00F14E02" w:rsidP="00F14E02">
      <w:pPr>
        <w:jc w:val="both"/>
        <w:rPr>
          <w:rFonts w:ascii="Times New Roman" w:hAnsi="Times New Roman" w:cs="Times New Roman"/>
          <w:bCs/>
          <w:sz w:val="28"/>
          <w:szCs w:val="28"/>
        </w:rPr>
      </w:pPr>
    </w:p>
    <w:p w:rsidR="00F14E02" w:rsidRPr="00660125" w:rsidRDefault="00F14E02" w:rsidP="00F14E02">
      <w:pPr>
        <w:jc w:val="both"/>
        <w:rPr>
          <w:sz w:val="24"/>
          <w:szCs w:val="24"/>
        </w:rPr>
      </w:pPr>
      <w:r>
        <w:rPr>
          <w:rFonts w:ascii="Times New Roman" w:hAnsi="Times New Roman" w:cs="Times New Roman"/>
          <w:bCs/>
          <w:sz w:val="28"/>
          <w:szCs w:val="28"/>
        </w:rPr>
        <w:t xml:space="preserve">     </w:t>
      </w:r>
    </w:p>
    <w:p w:rsidR="007D2615" w:rsidRDefault="007D2615"/>
    <w:sectPr w:rsidR="007D2615" w:rsidSect="00977AA6">
      <w:pgSz w:w="11906" w:h="16838"/>
      <w:pgMar w:top="357" w:right="851" w:bottom="3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24A50"/>
    <w:multiLevelType w:val="hybridMultilevel"/>
    <w:tmpl w:val="D528F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3A2"/>
    <w:rsid w:val="00225E8D"/>
    <w:rsid w:val="005B33A2"/>
    <w:rsid w:val="007D2615"/>
    <w:rsid w:val="00F14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E0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14E02"/>
    <w:rPr>
      <w:color w:val="0000FF"/>
      <w:u w:val="single"/>
    </w:rPr>
  </w:style>
  <w:style w:type="table" w:styleId="a4">
    <w:name w:val="Table Grid"/>
    <w:basedOn w:val="a1"/>
    <w:rsid w:val="00F14E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14E02"/>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FontStyle31">
    <w:name w:val="Font Style31"/>
    <w:basedOn w:val="a0"/>
    <w:rsid w:val="00F14E02"/>
    <w:rPr>
      <w:rFonts w:ascii="Times New Roman" w:hAnsi="Times New Roman" w:cs="Times New Roman"/>
      <w:sz w:val="26"/>
      <w:szCs w:val="26"/>
    </w:rPr>
  </w:style>
  <w:style w:type="paragraph" w:customStyle="1" w:styleId="Style14">
    <w:name w:val="Style14"/>
    <w:basedOn w:val="a"/>
    <w:rsid w:val="00F14E02"/>
    <w:pPr>
      <w:spacing w:line="317" w:lineRule="exact"/>
      <w:ind w:firstLine="533"/>
      <w:jc w:val="both"/>
    </w:pPr>
    <w:rPr>
      <w:rFonts w:ascii="Times New Roman" w:hAnsi="Times New Roman" w:cs="Times New Roman"/>
      <w:sz w:val="24"/>
      <w:szCs w:val="24"/>
    </w:rPr>
  </w:style>
  <w:style w:type="paragraph" w:customStyle="1" w:styleId="Style15">
    <w:name w:val="Style15"/>
    <w:basedOn w:val="a"/>
    <w:rsid w:val="00F14E02"/>
    <w:pPr>
      <w:spacing w:line="313" w:lineRule="exact"/>
      <w:ind w:firstLine="533"/>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E0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14E02"/>
    <w:rPr>
      <w:color w:val="0000FF"/>
      <w:u w:val="single"/>
    </w:rPr>
  </w:style>
  <w:style w:type="table" w:styleId="a4">
    <w:name w:val="Table Grid"/>
    <w:basedOn w:val="a1"/>
    <w:rsid w:val="00F14E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14E02"/>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FontStyle31">
    <w:name w:val="Font Style31"/>
    <w:basedOn w:val="a0"/>
    <w:rsid w:val="00F14E02"/>
    <w:rPr>
      <w:rFonts w:ascii="Times New Roman" w:hAnsi="Times New Roman" w:cs="Times New Roman"/>
      <w:sz w:val="26"/>
      <w:szCs w:val="26"/>
    </w:rPr>
  </w:style>
  <w:style w:type="paragraph" w:customStyle="1" w:styleId="Style14">
    <w:name w:val="Style14"/>
    <w:basedOn w:val="a"/>
    <w:rsid w:val="00F14E02"/>
    <w:pPr>
      <w:spacing w:line="317" w:lineRule="exact"/>
      <w:ind w:firstLine="533"/>
      <w:jc w:val="both"/>
    </w:pPr>
    <w:rPr>
      <w:rFonts w:ascii="Times New Roman" w:hAnsi="Times New Roman" w:cs="Times New Roman"/>
      <w:sz w:val="24"/>
      <w:szCs w:val="24"/>
    </w:rPr>
  </w:style>
  <w:style w:type="paragraph" w:customStyle="1" w:styleId="Style15">
    <w:name w:val="Style15"/>
    <w:basedOn w:val="a"/>
    <w:rsid w:val="00F14E02"/>
    <w:pPr>
      <w:spacing w:line="313" w:lineRule="exact"/>
      <w:ind w:firstLine="533"/>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760DFABBDC4DABFA559CB1F31AAE9D4DC1F6296EAC75CAF13C59A0D9s4G2L" TargetMode="External"/><Relationship Id="rId3" Type="http://schemas.microsoft.com/office/2007/relationships/stylesWithEffects" Target="stylesWithEffects.xml"/><Relationship Id="rId7" Type="http://schemas.openxmlformats.org/officeDocument/2006/relationships/hyperlink" Target="consultantplus://offline/main?base=RLAW256;n=28356;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9E8D05F09AB39C483C199B2C71A88A5BCDEC0227DD1A8F12E27421537DF0E2AF8F9672BB150677DA29E19T5J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2541</Words>
  <Characters>14488</Characters>
  <Application>Microsoft Office Word</Application>
  <DocSecurity>0</DocSecurity>
  <Lines>120</Lines>
  <Paragraphs>33</Paragraphs>
  <ScaleCrop>false</ScaleCrop>
  <Company/>
  <LinksUpToDate>false</LinksUpToDate>
  <CharactersWithSpaces>16996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MolyanovaPC</dc:creator>
  <cp:keywords/>
  <dc:description/>
  <cp:lastModifiedBy>Иванова Е В</cp:lastModifiedBy>
  <cp:revision>4</cp:revision>
  <dcterms:created xsi:type="dcterms:W3CDTF">2017-03-30T12:21:00Z</dcterms:created>
  <dcterms:modified xsi:type="dcterms:W3CDTF">2017-03-31T10:52:00Z</dcterms:modified>
</cp:coreProperties>
</file>