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0575D">
        <w:rPr>
          <w:rFonts w:ascii="Times New Roman" w:hAnsi="Times New Roman" w:cs="Times New Roman"/>
          <w:b/>
          <w:sz w:val="28"/>
          <w:szCs w:val="28"/>
        </w:rPr>
        <w:t>1</w:t>
      </w:r>
    </w:p>
    <w:p w:rsidR="000452E0" w:rsidRPr="0020575D" w:rsidRDefault="000452E0" w:rsidP="002057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575D">
        <w:rPr>
          <w:rFonts w:ascii="Times New Roman" w:hAnsi="Times New Roman" w:cs="Times New Roman"/>
          <w:sz w:val="28"/>
          <w:szCs w:val="28"/>
        </w:rPr>
        <w:t xml:space="preserve">заседания комиссии по </w:t>
      </w:r>
      <w:r w:rsidR="0020575D" w:rsidRPr="0020575D">
        <w:rPr>
          <w:rFonts w:ascii="Times New Roman" w:hAnsi="Times New Roman" w:cs="Times New Roman"/>
          <w:sz w:val="28"/>
          <w:szCs w:val="28"/>
        </w:rPr>
        <w:t xml:space="preserve">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="0020575D" w:rsidRPr="0020575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575D">
        <w:rPr>
          <w:rFonts w:ascii="Times New Roman" w:hAnsi="Times New Roman" w:cs="Times New Roman"/>
          <w:sz w:val="28"/>
          <w:szCs w:val="28"/>
        </w:rPr>
        <w:t>1</w:t>
      </w:r>
      <w:r w:rsidR="008E3E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575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0575D">
        <w:rPr>
          <w:rFonts w:ascii="Times New Roman" w:hAnsi="Times New Roman" w:cs="Times New Roman"/>
          <w:sz w:val="28"/>
          <w:szCs w:val="28"/>
        </w:rPr>
        <w:t>7</w:t>
      </w:r>
    </w:p>
    <w:p w:rsidR="00F46F77" w:rsidRPr="00F46F77" w:rsidRDefault="00F46F77" w:rsidP="004D283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 xml:space="preserve">Присутствовали из </w:t>
      </w:r>
      <w:r w:rsidR="0020575D">
        <w:rPr>
          <w:rFonts w:ascii="Times New Roman" w:hAnsi="Times New Roman" w:cs="Times New Roman"/>
          <w:b/>
          <w:sz w:val="28"/>
          <w:szCs w:val="28"/>
        </w:rPr>
        <w:t>11</w:t>
      </w:r>
      <w:r w:rsidRPr="00F46F77"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20575D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F46F77">
        <w:rPr>
          <w:rFonts w:ascii="Times New Roman" w:hAnsi="Times New Roman" w:cs="Times New Roman"/>
          <w:b/>
          <w:sz w:val="28"/>
          <w:szCs w:val="28"/>
        </w:rPr>
        <w:t>человек:</w:t>
      </w:r>
    </w:p>
    <w:p w:rsidR="00F46F77" w:rsidRPr="00F46F77" w:rsidRDefault="0020575D" w:rsidP="004D28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6F77" w:rsidRPr="00F46F77">
        <w:rPr>
          <w:rFonts w:ascii="Times New Roman" w:hAnsi="Times New Roman" w:cs="Times New Roman"/>
          <w:sz w:val="28"/>
          <w:szCs w:val="28"/>
        </w:rPr>
        <w:t xml:space="preserve">редседателя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F46F77" w:rsidRPr="00F46F77" w:rsidRDefault="00F46F77" w:rsidP="004D28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77"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r w:rsidR="0020575D">
        <w:rPr>
          <w:rFonts w:ascii="Times New Roman" w:hAnsi="Times New Roman" w:cs="Times New Roman"/>
          <w:sz w:val="28"/>
          <w:szCs w:val="28"/>
        </w:rPr>
        <w:t>Осина  Е.В.</w:t>
      </w:r>
    </w:p>
    <w:p w:rsidR="00F46F77" w:rsidRPr="00F46F77" w:rsidRDefault="00F46F77" w:rsidP="004D283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20575D" w:rsidRPr="00F46F77" w:rsidRDefault="00F46F77" w:rsidP="004D28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6F77"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 w:rsidRPr="00F46F77">
        <w:rPr>
          <w:rFonts w:ascii="Times New Roman" w:hAnsi="Times New Roman" w:cs="Times New Roman"/>
          <w:sz w:val="28"/>
          <w:szCs w:val="28"/>
        </w:rPr>
        <w:t xml:space="preserve"> Г.Д.,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75D">
        <w:rPr>
          <w:rFonts w:ascii="Times New Roman" w:hAnsi="Times New Roman" w:cs="Times New Roman"/>
          <w:sz w:val="28"/>
          <w:szCs w:val="28"/>
        </w:rPr>
        <w:t xml:space="preserve">Горшкова Т.А., </w:t>
      </w:r>
      <w:proofErr w:type="spellStart"/>
      <w:r w:rsidR="0020575D">
        <w:rPr>
          <w:rFonts w:ascii="Times New Roman" w:hAnsi="Times New Roman" w:cs="Times New Roman"/>
          <w:sz w:val="28"/>
          <w:szCs w:val="28"/>
        </w:rPr>
        <w:t>Дынга</w:t>
      </w:r>
      <w:proofErr w:type="spellEnd"/>
      <w:r w:rsidR="0020575D">
        <w:rPr>
          <w:rFonts w:ascii="Times New Roman" w:hAnsi="Times New Roman" w:cs="Times New Roman"/>
          <w:sz w:val="28"/>
          <w:szCs w:val="28"/>
        </w:rPr>
        <w:t xml:space="preserve"> С.Ф., Пантелеева Л.М., Кудрявцева Е.К., Николаева Е.В., </w:t>
      </w:r>
      <w:proofErr w:type="spellStart"/>
      <w:r w:rsidR="0020575D">
        <w:rPr>
          <w:rFonts w:ascii="Times New Roman" w:hAnsi="Times New Roman" w:cs="Times New Roman"/>
          <w:sz w:val="28"/>
          <w:szCs w:val="28"/>
        </w:rPr>
        <w:t>Ромаданов</w:t>
      </w:r>
      <w:proofErr w:type="spellEnd"/>
      <w:r w:rsidR="0020575D">
        <w:rPr>
          <w:rFonts w:ascii="Times New Roman" w:hAnsi="Times New Roman" w:cs="Times New Roman"/>
          <w:sz w:val="28"/>
          <w:szCs w:val="28"/>
        </w:rPr>
        <w:t xml:space="preserve"> В.Н., </w:t>
      </w:r>
      <w:proofErr w:type="spellStart"/>
      <w:r w:rsidR="0020575D">
        <w:rPr>
          <w:rFonts w:ascii="Times New Roman" w:hAnsi="Times New Roman" w:cs="Times New Roman"/>
          <w:sz w:val="28"/>
          <w:szCs w:val="28"/>
        </w:rPr>
        <w:t>Рузова</w:t>
      </w:r>
      <w:proofErr w:type="spellEnd"/>
      <w:r w:rsidR="0020575D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B175B4" w:rsidRPr="00F46F77" w:rsidRDefault="00B175B4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F77">
        <w:rPr>
          <w:rFonts w:ascii="Times New Roman" w:hAnsi="Times New Roman" w:cs="Times New Roman"/>
          <w:b/>
          <w:sz w:val="28"/>
          <w:szCs w:val="28"/>
        </w:rPr>
        <w:t xml:space="preserve">На повестку дня </w:t>
      </w:r>
      <w:r w:rsidR="008E3EEE">
        <w:rPr>
          <w:rFonts w:ascii="Times New Roman" w:hAnsi="Times New Roman" w:cs="Times New Roman"/>
          <w:b/>
          <w:sz w:val="28"/>
          <w:szCs w:val="28"/>
        </w:rPr>
        <w:t>вынесен</w:t>
      </w:r>
      <w:r w:rsidR="0020575D">
        <w:rPr>
          <w:rFonts w:ascii="Times New Roman" w:hAnsi="Times New Roman" w:cs="Times New Roman"/>
          <w:b/>
          <w:sz w:val="28"/>
          <w:szCs w:val="28"/>
        </w:rPr>
        <w:t>о два</w:t>
      </w:r>
      <w:r w:rsidR="008E3EEE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20575D">
        <w:rPr>
          <w:rFonts w:ascii="Times New Roman" w:hAnsi="Times New Roman" w:cs="Times New Roman"/>
          <w:b/>
          <w:sz w:val="28"/>
          <w:szCs w:val="28"/>
        </w:rPr>
        <w:t>а</w:t>
      </w:r>
      <w:r w:rsidRPr="00F46F77">
        <w:rPr>
          <w:rFonts w:ascii="Times New Roman" w:hAnsi="Times New Roman" w:cs="Times New Roman"/>
          <w:b/>
          <w:sz w:val="28"/>
          <w:szCs w:val="28"/>
        </w:rPr>
        <w:t>:</w:t>
      </w:r>
    </w:p>
    <w:p w:rsidR="0020575D" w:rsidRPr="0020575D" w:rsidRDefault="0020575D" w:rsidP="0020575D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7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 должностей муниципальной службы Администрации района, исполнение обязанностей по которым связано с коррупционными рисками</w:t>
      </w:r>
      <w:r w:rsidR="00B46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5F9" w:rsidRPr="00B4690A" w:rsidRDefault="0020575D" w:rsidP="002057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перечне  муниципальных должностей и должностей муниципальной службы в Администрации муниципального района </w:t>
      </w:r>
      <w:proofErr w:type="spellStart"/>
      <w:r w:rsidRPr="002057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0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назначении на которые граждане и при замещении которых муниципальные служащие и лица, замещающие муниципальные должности,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</w:t>
      </w:r>
      <w:r w:rsidR="00B46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 детей.</w:t>
      </w:r>
      <w:proofErr w:type="gramEnd"/>
    </w:p>
    <w:p w:rsidR="00B4690A" w:rsidRDefault="00B4690A" w:rsidP="00B46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которая доложила, что в соответствии с методическими рекомендациями министерства труда и социальной защиты Российской Федерации от 25.12.2014 № 18-0/10/В-8980, Постановлением Администрации района от 07.05.2014 № 370 «Об оценке коррупционных рисков органов Администрации района и ее должностных лиц при реализации ими своих функций и полномочий», </w:t>
      </w:r>
      <w:r w:rsidR="004A7EBF">
        <w:rPr>
          <w:rFonts w:ascii="Times New Roman" w:hAnsi="Times New Roman" w:cs="Times New Roman"/>
          <w:sz w:val="28"/>
          <w:szCs w:val="28"/>
        </w:rPr>
        <w:t>ч</w:t>
      </w:r>
      <w:r w:rsidR="002A280A">
        <w:rPr>
          <w:rFonts w:ascii="Times New Roman" w:hAnsi="Times New Roman" w:cs="Times New Roman"/>
          <w:sz w:val="28"/>
          <w:szCs w:val="28"/>
        </w:rPr>
        <w:t xml:space="preserve">лены комиссии должны ознакомится </w:t>
      </w:r>
      <w:r w:rsidR="00350D08">
        <w:rPr>
          <w:rFonts w:ascii="Times New Roman" w:hAnsi="Times New Roman" w:cs="Times New Roman"/>
          <w:sz w:val="28"/>
          <w:szCs w:val="28"/>
        </w:rPr>
        <w:t>с перечисленными выш</w:t>
      </w:r>
      <w:proofErr w:type="gramStart"/>
      <w:r w:rsidR="00350D0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50D08">
        <w:rPr>
          <w:rFonts w:ascii="Times New Roman" w:hAnsi="Times New Roman" w:cs="Times New Roman"/>
          <w:sz w:val="28"/>
          <w:szCs w:val="28"/>
        </w:rPr>
        <w:t xml:space="preserve"> проектами </w:t>
      </w:r>
      <w:r w:rsidR="002A280A">
        <w:rPr>
          <w:rFonts w:ascii="Times New Roman" w:hAnsi="Times New Roman" w:cs="Times New Roman"/>
          <w:sz w:val="28"/>
          <w:szCs w:val="28"/>
        </w:rPr>
        <w:t>нормативн</w:t>
      </w:r>
      <w:r w:rsidR="00350D08">
        <w:rPr>
          <w:rFonts w:ascii="Times New Roman" w:hAnsi="Times New Roman" w:cs="Times New Roman"/>
          <w:sz w:val="28"/>
          <w:szCs w:val="28"/>
        </w:rPr>
        <w:t>ых</w:t>
      </w:r>
      <w:r w:rsidR="002A280A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350D08">
        <w:rPr>
          <w:rFonts w:ascii="Times New Roman" w:hAnsi="Times New Roman" w:cs="Times New Roman"/>
          <w:sz w:val="28"/>
          <w:szCs w:val="28"/>
        </w:rPr>
        <w:t>х</w:t>
      </w:r>
      <w:r w:rsidR="002A280A">
        <w:rPr>
          <w:rFonts w:ascii="Times New Roman" w:hAnsi="Times New Roman" w:cs="Times New Roman"/>
          <w:sz w:val="28"/>
          <w:szCs w:val="28"/>
        </w:rPr>
        <w:t xml:space="preserve"> акт</w:t>
      </w:r>
      <w:r w:rsidR="00350D08">
        <w:rPr>
          <w:rFonts w:ascii="Times New Roman" w:hAnsi="Times New Roman" w:cs="Times New Roman"/>
          <w:sz w:val="28"/>
          <w:szCs w:val="28"/>
        </w:rPr>
        <w:t>ов</w:t>
      </w:r>
      <w:r w:rsidR="002A280A">
        <w:rPr>
          <w:rFonts w:ascii="Times New Roman" w:hAnsi="Times New Roman" w:cs="Times New Roman"/>
          <w:sz w:val="28"/>
          <w:szCs w:val="28"/>
        </w:rPr>
        <w:t xml:space="preserve"> и дать свое заключение.</w:t>
      </w:r>
    </w:p>
    <w:p w:rsidR="00B4690A" w:rsidRDefault="00B4690A" w:rsidP="00B46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НПА «</w:t>
      </w:r>
      <w:r w:rsidRPr="00B469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</w:t>
      </w:r>
      <w:r w:rsidRPr="00B4690A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690A">
        <w:rPr>
          <w:rFonts w:ascii="Times New Roman" w:hAnsi="Times New Roman" w:cs="Times New Roman"/>
          <w:sz w:val="28"/>
          <w:szCs w:val="28"/>
        </w:rPr>
        <w:t xml:space="preserve">  должностей муниципальной службы Администрации района, исполнение обязанностей по которым </w:t>
      </w:r>
      <w:r w:rsidRPr="00B4690A">
        <w:rPr>
          <w:rFonts w:ascii="Times New Roman" w:hAnsi="Times New Roman" w:cs="Times New Roman"/>
          <w:sz w:val="28"/>
          <w:szCs w:val="28"/>
        </w:rPr>
        <w:lastRenderedPageBreak/>
        <w:t>связано с коррупционными рисками</w:t>
      </w:r>
      <w:r>
        <w:rPr>
          <w:rFonts w:ascii="Times New Roman" w:hAnsi="Times New Roman" w:cs="Times New Roman"/>
          <w:sz w:val="28"/>
          <w:szCs w:val="28"/>
        </w:rPr>
        <w:t>». В этот перечень включены должности муниципальной службы, исполнение обязанностей по которым связано с коррупционными рисками.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1.</w:t>
      </w:r>
      <w:r w:rsidRPr="002A280A">
        <w:rPr>
          <w:rFonts w:ascii="Times New Roman" w:hAnsi="Times New Roman" w:cs="Times New Roman"/>
          <w:sz w:val="24"/>
          <w:szCs w:val="24"/>
        </w:rPr>
        <w:tab/>
        <w:t xml:space="preserve">Администрация муниципального района </w:t>
      </w:r>
      <w:proofErr w:type="spellStart"/>
      <w:r w:rsidRPr="002A280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A280A">
        <w:rPr>
          <w:rFonts w:ascii="Times New Roman" w:hAnsi="Times New Roman" w:cs="Times New Roman"/>
          <w:sz w:val="24"/>
          <w:szCs w:val="24"/>
        </w:rPr>
        <w:t xml:space="preserve"> Самарской области: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1.1.</w:t>
      </w:r>
      <w:r w:rsidRPr="002A280A">
        <w:rPr>
          <w:rFonts w:ascii="Times New Roman" w:hAnsi="Times New Roman" w:cs="Times New Roman"/>
          <w:sz w:val="24"/>
          <w:szCs w:val="24"/>
        </w:rPr>
        <w:tab/>
        <w:t>Высшие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первый заместитель Главы района по социальным вопросам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Главы района по экономике и финансам, контрактный управляющий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Главы района, руководитель аппарата Администрации района.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2.</w:t>
      </w:r>
      <w:r w:rsidRPr="002A280A">
        <w:rPr>
          <w:rFonts w:ascii="Times New Roman" w:hAnsi="Times New Roman" w:cs="Times New Roman"/>
          <w:sz w:val="24"/>
          <w:szCs w:val="24"/>
        </w:rPr>
        <w:tab/>
        <w:t>Аппарат Администрации района: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2.1.  Главные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учета и отчетности – главный бухгалтер;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заместитель начальника отдела учета и отчетности – заместитель 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главного бухгалтера;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экономики и реформ;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начальника отдела экономики и реформ;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юридического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начальника юридического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начальник отдела по вопросам информатизации, связи и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обслуживанию оргтехники;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мобилизационного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начальник отдела по делам гражданской обороны и чрезвычайным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ситуациям;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архивного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организационного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кадров.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2.2. Ведущие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по юридическим вопросам;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архивного отдела;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по охране труда и технике безопасности.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lastRenderedPageBreak/>
        <w:t>2.3. Старшие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ведущий специалист юридического отдела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3. Финансовое управление: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3.1. Высшие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 руководитель финансового управления;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руководителя – начальник инспекции по бюджету;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 3.2. Главные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3.3. Ведущие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3.4. Старшие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ведущий специалист.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4. Комитет по управлению муниципальным имуществом: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4.1. Высшие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 руководитель;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руководителя.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4.2. Старшие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ведущий специалист.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5. Управление капитального строительства, архитектуры и градостроительства, жилищно-коммунального и дорожного хозяйства: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5.1. Главные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начальник отдела капитального строительства и дорожного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хозяйства;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ЖКХ и охраны окружающей среды;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архитектуры и градостроительства.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5.2. Ведущие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отдела архитектуры и градостроительства;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главный специалист отдела капитального строительства и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дорожного хозяйства;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по охране окружающей среды;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главный специалист по экономическим вопросам.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lastRenderedPageBreak/>
        <w:t>5.3. Старшие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ведущий специалист.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6. Административная комиссия: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6.1. Главные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председатель комиссии;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6.2. Младшие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- ответственный секретарь Административной комиссии, специалист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2 категории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7. Отдел по муниципальным закупкам: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7.1. Главные должности муниципальной службы: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начальник отдела по муниципальным закупкам;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заместитель начальника отдела по муниципальным закупкам.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8. Контрольно-счетная палата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 xml:space="preserve">8.1. Высшие должности муниципальной службы: </w:t>
      </w:r>
    </w:p>
    <w:p w:rsid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80A">
        <w:rPr>
          <w:rFonts w:ascii="Times New Roman" w:hAnsi="Times New Roman" w:cs="Times New Roman"/>
          <w:sz w:val="24"/>
          <w:szCs w:val="24"/>
        </w:rPr>
        <w:t>- председатель</w:t>
      </w:r>
    </w:p>
    <w:p w:rsidR="002A280A" w:rsidRPr="002A280A" w:rsidRDefault="00350D08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D08">
        <w:rPr>
          <w:rFonts w:ascii="Times New Roman" w:hAnsi="Times New Roman" w:cs="Times New Roman"/>
          <w:sz w:val="28"/>
          <w:szCs w:val="28"/>
        </w:rPr>
        <w:t>РЕШИЛИ: одобрить предложенный перечень и направить подготовленный нормативный правовой акт на подписание Главе района.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80A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80A">
        <w:rPr>
          <w:rFonts w:ascii="Times New Roman" w:hAnsi="Times New Roman" w:cs="Times New Roman"/>
          <w:sz w:val="28"/>
          <w:szCs w:val="28"/>
        </w:rPr>
        <w:t>«ЗА» - 10 человек</w:t>
      </w:r>
    </w:p>
    <w:p w:rsidR="002A280A" w:rsidRP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80A">
        <w:rPr>
          <w:rFonts w:ascii="Times New Roman" w:hAnsi="Times New Roman" w:cs="Times New Roman"/>
          <w:sz w:val="28"/>
          <w:szCs w:val="28"/>
        </w:rPr>
        <w:t>«ПРОТИВ» – нет</w:t>
      </w:r>
    </w:p>
    <w:p w:rsidR="002A280A" w:rsidRDefault="002A280A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80A">
        <w:rPr>
          <w:rFonts w:ascii="Times New Roman" w:hAnsi="Times New Roman" w:cs="Times New Roman"/>
          <w:sz w:val="28"/>
          <w:szCs w:val="28"/>
        </w:rPr>
        <w:t>«ВОЗДЕРЖАЛИСЬ» - нет</w:t>
      </w:r>
    </w:p>
    <w:p w:rsidR="00542D53" w:rsidRPr="002A280A" w:rsidRDefault="00542D53" w:rsidP="002A28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>РЕШЕНИЕ ПРИНЯТО.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второму нормативному правовому акту «</w:t>
      </w:r>
      <w:r w:rsidRPr="00542D53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должностей и должностей муниципальной службы в Администрации муниципального района </w:t>
      </w:r>
      <w:proofErr w:type="spellStart"/>
      <w:r w:rsidRPr="00542D5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42D53">
        <w:rPr>
          <w:rFonts w:ascii="Times New Roman" w:hAnsi="Times New Roman" w:cs="Times New Roman"/>
          <w:sz w:val="28"/>
          <w:szCs w:val="28"/>
        </w:rPr>
        <w:t>, при назначении на которые граждане и при замещении которых муниципальные служащие и лица, замещающие муниципальные должности,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Pr="00542D53">
        <w:rPr>
          <w:rFonts w:ascii="Times New Roman" w:hAnsi="Times New Roman" w:cs="Times New Roman"/>
          <w:sz w:val="28"/>
          <w:szCs w:val="28"/>
        </w:rPr>
        <w:t xml:space="preserve"> своих супруги (супруга) и несовершеннолетних лиц</w:t>
      </w:r>
      <w:r>
        <w:rPr>
          <w:rFonts w:ascii="Times New Roman" w:hAnsi="Times New Roman" w:cs="Times New Roman"/>
          <w:sz w:val="28"/>
          <w:szCs w:val="28"/>
        </w:rPr>
        <w:t xml:space="preserve">». В этот перечень включены следующие муниципальные должности и должности муниципальной службы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и при замещении которых муниципальные служащие и лица, замещающие муниципальные должности обязаны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предоставлять </w:t>
      </w:r>
      <w:r w:rsidRPr="00542D53">
        <w:rPr>
          <w:rFonts w:ascii="Times New Roman" w:hAnsi="Times New Roman" w:cs="Times New Roman"/>
          <w:sz w:val="28"/>
          <w:szCs w:val="28"/>
        </w:rPr>
        <w:t>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лиц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Раздел 1. Муниципальные должности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Глава района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Раздел 2. Должности муниципальной службы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Первый заместитель Главы района 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Главы района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Руководитель Управления, Комитета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руководителя Управления, Комитета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отдела, заместитель начальника отдела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Раздел 3. Другие должности муниципальной службы,                                                   замещение которых связано с коррупционными рисками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Должности муниципальной службы, исполнение должностных обязанностей по которым предусматривает: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предоставление государственных и муниципальных услуг гражданам и организациям;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осуществление контрольных и надзорных мероприятий;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участка недр и др.);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управление муниципальным имуществом;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 осуществление муниципальных закупок либо выдачу лицензий и разрешений;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     -хранение и распределение материально-технических ресурсов.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3.1. Финансовое управление: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руководителя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3.2. Комитет по управлению муниципальным имуществом: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lastRenderedPageBreak/>
        <w:t>Руководитель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руководителя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3.3. Управление капитального строительства, архитектуры и градостроительства, жилищно-коммунального и дорожного хозяйства: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капитального строительства и дорожного хозяйства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ЖКХ и охраны окружающей среды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архитектуры и градостроительства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 отдела архитектуры и градостроительства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 отдела капитального строительства и дорожного хозяйства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 по охране окружающей среды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3.4. Административная комиссия: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Ответственный секретарь Административной комиссии, специалист 2 категории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3.5. Аппарат Администрации района: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учета и отчетности – главный бухгалтер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начальника отдела учета и отчетности – заместитель главного бухгалтера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экономики и реформ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начальника отдела экономики и реформ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Начальник отдела по вопросам информатизации, связи и обслуживанию оргтехники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Заместитель начальника юридического отдела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Консультант Главы района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 по юридическим вопросам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Главный специалист по охране труда и технике безопасности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Ведущий специалист юридического отдела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>3.6. Отдел по муниципальным закупкам: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53">
        <w:rPr>
          <w:rFonts w:ascii="Times New Roman" w:hAnsi="Times New Roman" w:cs="Times New Roman"/>
          <w:sz w:val="24"/>
          <w:szCs w:val="24"/>
        </w:rPr>
        <w:t xml:space="preserve">Заместитель начальника отдела 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lastRenderedPageBreak/>
        <w:t xml:space="preserve">РЕШИЛИ: </w:t>
      </w:r>
      <w:r w:rsidR="00350D08">
        <w:rPr>
          <w:rFonts w:ascii="Times New Roman" w:hAnsi="Times New Roman" w:cs="Times New Roman"/>
          <w:sz w:val="28"/>
          <w:szCs w:val="28"/>
        </w:rPr>
        <w:t>одобрить предложенный перечень</w:t>
      </w:r>
      <w:r w:rsidRPr="00542D53">
        <w:rPr>
          <w:rFonts w:ascii="Times New Roman" w:hAnsi="Times New Roman" w:cs="Times New Roman"/>
          <w:sz w:val="28"/>
          <w:szCs w:val="28"/>
        </w:rPr>
        <w:t xml:space="preserve"> и направить подготовленный нормативный правовой акт на подписание Главе района.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>«ЗА» - 10 человек</w:t>
      </w:r>
    </w:p>
    <w:p w:rsidR="00542D53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>«ПРОТИВ» – нет</w:t>
      </w:r>
    </w:p>
    <w:p w:rsidR="002A280A" w:rsidRP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>«ВОЗДЕРЖАЛИСЬ» - нет</w:t>
      </w:r>
    </w:p>
    <w:p w:rsid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53">
        <w:rPr>
          <w:rFonts w:ascii="Times New Roman" w:hAnsi="Times New Roman" w:cs="Times New Roman"/>
          <w:sz w:val="28"/>
          <w:szCs w:val="28"/>
        </w:rPr>
        <w:t>РЕШЕНИЕ ПРИНЯТО.</w:t>
      </w:r>
    </w:p>
    <w:p w:rsidR="004A7EBF" w:rsidRPr="004A7EBF" w:rsidRDefault="004A7EBF" w:rsidP="004A7EBF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A7EBF">
        <w:rPr>
          <w:rFonts w:ascii="Times New Roman" w:hAnsi="Times New Roman" w:cs="Times New Roman"/>
          <w:sz w:val="28"/>
          <w:szCs w:val="28"/>
        </w:rPr>
        <w:t xml:space="preserve"> соответствии с методическими рекомендациями министерства труда и социальной защиты Российской Федерации от 25.12.2014 № 18-0/10/В-8980, Постановлением Администрации района от 07.05.2014 № 370 «Об оценке коррупционных рисков органов Администрации района и ее должностных лиц при реализации ими своих функций и полномочий»</w:t>
      </w:r>
      <w:r>
        <w:rPr>
          <w:rFonts w:ascii="Times New Roman" w:hAnsi="Times New Roman" w:cs="Times New Roman"/>
          <w:sz w:val="28"/>
          <w:szCs w:val="28"/>
        </w:rPr>
        <w:t xml:space="preserve"> комиссия вынесла следующее заключение: </w:t>
      </w:r>
    </w:p>
    <w:p w:rsidR="00542D53" w:rsidRDefault="00542D53" w:rsidP="00542D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ACC" w:rsidRDefault="00203F02" w:rsidP="004D2A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2ACC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ПРОВЕДЕННОЙ </w:t>
      </w:r>
      <w:proofErr w:type="gramStart"/>
      <w:r w:rsidR="004D2ACC">
        <w:rPr>
          <w:rFonts w:ascii="Times New Roman" w:hAnsi="Times New Roman" w:cs="Times New Roman"/>
          <w:b/>
          <w:sz w:val="28"/>
          <w:szCs w:val="28"/>
        </w:rPr>
        <w:t>ОЦЕНКИ КОРРУПЦИОННЫХ РИСКОВ ОРГАНОВ АДМИНИСТРАЦИИ РАЙОНА</w:t>
      </w:r>
      <w:proofErr w:type="gramEnd"/>
      <w:r w:rsidR="004D2ACC">
        <w:rPr>
          <w:rFonts w:ascii="Times New Roman" w:hAnsi="Times New Roman" w:cs="Times New Roman"/>
          <w:b/>
          <w:sz w:val="28"/>
          <w:szCs w:val="28"/>
        </w:rPr>
        <w:t xml:space="preserve"> И ДОЛЖНОСТНЫХ ЛИЦ ПРИ РЕАЛИЗАЦИИ ИМИ СВОИХ ФУНКЦИЙ И ПОЛНОМОЧИЙ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D2ACC">
        <w:rPr>
          <w:rFonts w:ascii="Times New Roman" w:hAnsi="Times New Roman" w:cs="Times New Roman"/>
          <w:b/>
          <w:sz w:val="32"/>
          <w:szCs w:val="32"/>
        </w:rPr>
        <w:t>Факторы, требующие оценки: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 </w:t>
      </w:r>
      <w:r w:rsidRPr="004D2ACC">
        <w:rPr>
          <w:rFonts w:ascii="Times New Roman" w:hAnsi="Times New Roman" w:cs="Times New Roman"/>
          <w:sz w:val="28"/>
          <w:szCs w:val="28"/>
        </w:rPr>
        <w:t xml:space="preserve">4.1. Разработаны и приняты Администрацией 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нормативные/ненормативные правовые акты, направленные на противодействие коррупции в органе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4.2. Создана и работает в Администрации 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комиссия по противодействию коррупции?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4.3. Разработан и реализуется план работы комиссии по противодействию коррупции в Администрации </w:t>
      </w:r>
      <w:proofErr w:type="gramStart"/>
      <w:r w:rsidRPr="004D2AC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D2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4.4. Создана и работает в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комиссия по соблюдению требований к </w:t>
      </w:r>
      <w:r w:rsidRPr="004D2ACC">
        <w:rPr>
          <w:rFonts w:ascii="Times New Roman" w:hAnsi="Times New Roman" w:cs="Times New Roman"/>
          <w:sz w:val="28"/>
          <w:szCs w:val="28"/>
        </w:rPr>
        <w:lastRenderedPageBreak/>
        <w:t xml:space="preserve">служебному поведению муниципальных служащих и урегулированию конфликта интересов?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4.5. Организована проверка достоверности и </w:t>
      </w:r>
      <w:proofErr w:type="gramStart"/>
      <w:r w:rsidRPr="004D2ACC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Pr="004D2ACC">
        <w:rPr>
          <w:rFonts w:ascii="Times New Roman" w:hAnsi="Times New Roman" w:cs="Times New Roman"/>
          <w:sz w:val="28"/>
          <w:szCs w:val="28"/>
        </w:rPr>
        <w:t xml:space="preserve"> представляемых муниципальными служащими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сведений о доходах, имуществе и обязательствах имущественного характера, а также соблюдения ограничений для муниципальных служащих?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4.6. Разработаны типовые правила, служебные регламенты, нормативы выполнения своих служебных обязанностей лицами, замещающими должности муниципальных служащих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области?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ДА, должностные инструкции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4.7. Организована учеба и правовое антикоррупционное просвещение для лиц, замещающих должности муниципальных служащих в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4.8. Организована и функционирует в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экспертиза 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проектов нормативных/ненормативных правовых актов и иных документов в целях выявления в них положений, способствующих созданию условий для коррупции?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4.9. Разработана и применяется в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методика оценки эффективности внутренних систем выявления и профилактики коррупционных рисков?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4.10. Существует для граждан или представителей юридических лиц возможность сообщения в Администрацию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о коррупционных проявлениях со стороны муниципального служащего посредством: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- личного приема руководителя;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- с использованием компьютерных технологий;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- «телефона доверия»;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lastRenderedPageBreak/>
        <w:t>- обращений (заявлений, жалоб).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ДА, все 4 направления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>4.11. Принимают участие в работе комиссии  (советов) по противодействию коррупции представители общественных организаций, представители средств массовой информации?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4.12. Разработаны и внедрены  в работу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регламенты, антикоррупционные стандарты оказания муниципальных услуг, инновационные технологии муниципального управления и администрирования, повышающие прозрачность и объективность управленческих процессов? </w:t>
      </w:r>
    </w:p>
    <w:p w:rsidR="004D2ACC" w:rsidRP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ACC">
        <w:rPr>
          <w:rFonts w:ascii="Times New Roman" w:hAnsi="Times New Roman" w:cs="Times New Roman"/>
          <w:b/>
          <w:sz w:val="28"/>
          <w:szCs w:val="28"/>
        </w:rPr>
        <w:t>ДА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 xml:space="preserve">4.13. Сколько лиц, замещающих должности муниципальной службы Администрации муниципального района </w:t>
      </w:r>
      <w:proofErr w:type="spellStart"/>
      <w:r w:rsidRPr="004D2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D2ACC">
        <w:rPr>
          <w:rFonts w:ascii="Times New Roman" w:hAnsi="Times New Roman" w:cs="Times New Roman"/>
          <w:sz w:val="28"/>
          <w:szCs w:val="28"/>
        </w:rPr>
        <w:t xml:space="preserve"> Самарской области привлечены к дисциплинарной ответственности  за нарушение требований должностных регламентов? </w:t>
      </w:r>
    </w:p>
    <w:p w:rsidR="004D2ACC" w:rsidRPr="00EF78EA" w:rsidRDefault="004D2ACC" w:rsidP="004D2AC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EA">
        <w:rPr>
          <w:rFonts w:ascii="Times New Roman" w:hAnsi="Times New Roman" w:cs="Times New Roman"/>
          <w:b/>
          <w:sz w:val="28"/>
          <w:szCs w:val="28"/>
        </w:rPr>
        <w:t xml:space="preserve">За нарушение требований должностных регламентов в 2016 году </w:t>
      </w:r>
      <w:r w:rsidR="00EF78EA">
        <w:rPr>
          <w:rFonts w:ascii="Times New Roman" w:hAnsi="Times New Roman" w:cs="Times New Roman"/>
          <w:b/>
          <w:sz w:val="28"/>
          <w:szCs w:val="28"/>
        </w:rPr>
        <w:t xml:space="preserve">одно </w:t>
      </w:r>
      <w:r w:rsidRPr="00EF78EA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EF78EA">
        <w:rPr>
          <w:rFonts w:ascii="Times New Roman" w:hAnsi="Times New Roman" w:cs="Times New Roman"/>
          <w:b/>
          <w:sz w:val="28"/>
          <w:szCs w:val="28"/>
        </w:rPr>
        <w:t>ое</w:t>
      </w:r>
      <w:r w:rsidRPr="00EF78EA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EF78EA">
        <w:rPr>
          <w:rFonts w:ascii="Times New Roman" w:hAnsi="Times New Roman" w:cs="Times New Roman"/>
          <w:b/>
          <w:sz w:val="28"/>
          <w:szCs w:val="28"/>
        </w:rPr>
        <w:t>о привлечено к дисциплинарной ответственности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>4.14. Сколько обращений, заявлений, жалоб граждан и предпринимателей  поступило и рассмотрено в 1-2-3-4 кварталах текущего года? Какие меры приняты? Сколько обоснованных?</w:t>
      </w:r>
    </w:p>
    <w:p w:rsidR="004D2ACC" w:rsidRPr="00350D08" w:rsidRDefault="00350D08" w:rsidP="004D2AC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0D08">
        <w:rPr>
          <w:rFonts w:ascii="Times New Roman" w:hAnsi="Times New Roman" w:cs="Times New Roman"/>
          <w:b/>
          <w:i/>
          <w:sz w:val="28"/>
          <w:szCs w:val="28"/>
        </w:rPr>
        <w:t xml:space="preserve">В 2016 в ОМСУ обратилось 411 </w:t>
      </w:r>
      <w:r>
        <w:rPr>
          <w:rFonts w:ascii="Times New Roman" w:hAnsi="Times New Roman" w:cs="Times New Roman"/>
          <w:b/>
          <w:i/>
          <w:sz w:val="28"/>
          <w:szCs w:val="28"/>
        </w:rPr>
        <w:t>граждан</w:t>
      </w:r>
      <w:r w:rsidRPr="00350D08">
        <w:rPr>
          <w:rFonts w:ascii="Times New Roman" w:hAnsi="Times New Roman" w:cs="Times New Roman"/>
          <w:b/>
          <w:i/>
          <w:sz w:val="28"/>
          <w:szCs w:val="28"/>
        </w:rPr>
        <w:t xml:space="preserve"> (в 1 квартале – 130 человек, во 2-м квартале – 159 гр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350D08">
        <w:rPr>
          <w:rFonts w:ascii="Times New Roman" w:hAnsi="Times New Roman" w:cs="Times New Roman"/>
          <w:b/>
          <w:i/>
          <w:sz w:val="28"/>
          <w:szCs w:val="28"/>
        </w:rPr>
        <w:t>ждан, в 3-м квартале – 83 чело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350D08">
        <w:rPr>
          <w:rFonts w:ascii="Times New Roman" w:hAnsi="Times New Roman" w:cs="Times New Roman"/>
          <w:b/>
          <w:i/>
          <w:sz w:val="28"/>
          <w:szCs w:val="28"/>
        </w:rPr>
        <w:t>ека, в четвертом квартале – 39 человек)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из них было 8 жалоб (нехватка воды,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хамское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поведение водителя, ремонт</w:t>
      </w:r>
      <w:r w:rsidR="00E73FC7">
        <w:rPr>
          <w:rFonts w:ascii="Times New Roman" w:hAnsi="Times New Roman" w:cs="Times New Roman"/>
          <w:b/>
          <w:i/>
          <w:sz w:val="28"/>
          <w:szCs w:val="28"/>
        </w:rPr>
        <w:t xml:space="preserve"> дорог, постановка на очередь на жилье</w:t>
      </w:r>
      <w:r w:rsidR="00C63B68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E73FC7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Все </w:t>
      </w:r>
      <w:r w:rsidR="00E73FC7">
        <w:rPr>
          <w:rFonts w:ascii="Times New Roman" w:hAnsi="Times New Roman" w:cs="Times New Roman"/>
          <w:b/>
          <w:i/>
          <w:sz w:val="28"/>
          <w:szCs w:val="28"/>
        </w:rPr>
        <w:t>обращения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были рассмотрены, даны разъяснения и рекомендации.</w:t>
      </w:r>
    </w:p>
    <w:p w:rsidR="004D2ACC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ACC">
        <w:rPr>
          <w:rFonts w:ascii="Times New Roman" w:hAnsi="Times New Roman" w:cs="Times New Roman"/>
          <w:sz w:val="28"/>
          <w:szCs w:val="28"/>
        </w:rPr>
        <w:t>4.15. Сколько лиц, замещающих должности муниципальной службы привлечены к административной или уголовной ответственности за совершение коррупционных правонарушений в 1-2-3-4 кварталах текущего года?</w:t>
      </w:r>
    </w:p>
    <w:p w:rsidR="00555DD0" w:rsidRPr="00EF78EA" w:rsidRDefault="00F3183D" w:rsidP="004D2AC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3B68">
        <w:rPr>
          <w:rFonts w:ascii="Times New Roman" w:hAnsi="Times New Roman" w:cs="Times New Roman"/>
          <w:b/>
          <w:i/>
          <w:sz w:val="28"/>
          <w:szCs w:val="28"/>
        </w:rPr>
        <w:t>Начальником отдела кадров Администрации района ежегодно проводится</w:t>
      </w:r>
      <w:r w:rsidRPr="00F318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 (в части правильности заполнения) и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Похвистневской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межрайонной прокуратурой (на предмет полноты и достоверности). По результатам прокурорской проверки в 2016 году выявлены нарушения законодательства о противодействии коррупции в отношении двоих муниципальных служащих Администрации района. Этот факт был </w:t>
      </w:r>
      <w:r w:rsidRPr="00EF78E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рассмотрен на заседании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м.р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Похвистневский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>. По итогам заседания комиссия приняла решение, признать сведения, представленные муниципальными служащими неполными и недостоверными, Муниципальные служащие были привлечены к дисциплинарной ответственности, им было вынесено замечание. Всего за два года было проведено три заседания комиссии по соблюдению требований к служебному поведению и урегулированию конфликта интересов. Рассмотрены факты предоставления неполных и недостоверных сведений о доходах, расходах, об имуществе и обязательствах имущественного характера и приняты аналогичные решения в отношении 9 глав сельских поселений и 7 муниципальных служащих органов местного самоуправления района.</w:t>
      </w:r>
    </w:p>
    <w:p w:rsidR="004D2ACC" w:rsidRPr="00C63B68" w:rsidRDefault="004D2ACC" w:rsidP="004D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B68">
        <w:rPr>
          <w:rFonts w:ascii="Times New Roman" w:hAnsi="Times New Roman" w:cs="Times New Roman"/>
          <w:sz w:val="28"/>
          <w:szCs w:val="28"/>
        </w:rPr>
        <w:t xml:space="preserve">4.16. Как организован и осуществляется </w:t>
      </w:r>
      <w:proofErr w:type="gramStart"/>
      <w:r w:rsidRPr="00C63B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3B68">
        <w:rPr>
          <w:rFonts w:ascii="Times New Roman" w:hAnsi="Times New Roman" w:cs="Times New Roman"/>
          <w:sz w:val="28"/>
          <w:szCs w:val="28"/>
        </w:rPr>
        <w:t xml:space="preserve"> выполнением мероприятий  по противодействию коррупции в Администрации муниципального района </w:t>
      </w:r>
      <w:proofErr w:type="spellStart"/>
      <w:r w:rsidRPr="00C63B6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63B68">
        <w:rPr>
          <w:rFonts w:ascii="Times New Roman" w:hAnsi="Times New Roman" w:cs="Times New Roman"/>
          <w:sz w:val="28"/>
          <w:szCs w:val="28"/>
        </w:rPr>
        <w:t xml:space="preserve"> Самарской области? </w:t>
      </w:r>
    </w:p>
    <w:p w:rsidR="004867F8" w:rsidRPr="00EF78EA" w:rsidRDefault="00FA5425" w:rsidP="004D2ACC">
      <w:pPr>
        <w:spacing w:line="240" w:lineRule="auto"/>
        <w:jc w:val="both"/>
        <w:rPr>
          <w:b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>В целях комплексного решения проблем в сфере противодействия коррупции Постановлением Администрации района от 30.05.2016 № 420 утвержден План мероприятий по противодействию коррупции в сфере деятельности Администрации района на 2016-2018 годы. План включает в себя 33 мероприятия по разным направлениям. Информация по исполнению плана обобщается и доводится на заседаниях комиссии по противодействию коррупции руководителем аппарата Администрации района</w:t>
      </w:r>
      <w:r w:rsidR="004867F8" w:rsidRPr="00EF78E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867F8" w:rsidRPr="00EF78EA">
        <w:rPr>
          <w:b/>
        </w:rPr>
        <w:t xml:space="preserve"> </w:t>
      </w:r>
    </w:p>
    <w:p w:rsidR="00EF78EA" w:rsidRPr="00EF78EA" w:rsidRDefault="004867F8" w:rsidP="004D2AC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Юридическим отделом проводится мониторинг публикаций в средствах массовой информации о реализации антикоррупционной политики на территории Самарской области и Российской Федерации с целью обобщения и внедрения опыта работы по противодействию коррупции в сферу деятельности Администрации района. В рамках проводимого мониторинга разрабатываются нормативные правовые акты.     Принимаемые нормативные правовые акты проводят антикоррупционную экспертизу в юридическом отделе Администрации района, проекты муниципальных правовых актов направляются на антикоррупционную экспертизу в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Похвистневскую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межрайонную прокуратура и Природоохранную прокуратуру Самарской области.</w:t>
      </w:r>
      <w:r w:rsidR="00EF78EA" w:rsidRPr="00EF78EA">
        <w:rPr>
          <w:b/>
        </w:rPr>
        <w:t xml:space="preserve"> </w:t>
      </w:r>
      <w:r w:rsidR="00EF78EA"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В обязанность специалистов этого отдела входит мониторинг заключений,  направляемых независимыми экспертами на проекты НПА органов Администрации района. В целях проведения независимой антикоррупционной экспертизы проекты нормативных правовых актов органов Администрации района размещают на  официальном сайте Администрации района в сети Интернет с указанием дат начала и </w:t>
      </w:r>
      <w:r w:rsidR="00EF78EA" w:rsidRPr="00EF78E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окончания приёма заключений по результатам независимой антикоррупционной  экспертизы.                                   </w:t>
      </w:r>
    </w:p>
    <w:p w:rsidR="00203F02" w:rsidRPr="00EF78EA" w:rsidRDefault="00EF78EA" w:rsidP="004D2AC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>1 раз в год в Администрации района должен проводиться круглый стол с участием представителей  общественных организаций по проблемам борьбы с коррупцией.</w:t>
      </w:r>
    </w:p>
    <w:p w:rsidR="00203F02" w:rsidRPr="00EF78EA" w:rsidRDefault="00EF78EA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>В Администрации района ведется работа по антикоррупционному просвещению муниципальных служащих. Проводятся семинары, подготовлена памятка для муниципальных служащих по ограничениям и запретам на муниципальной службе, ведется консультирование по вопросам противодействия коррупции и прохождения муниципальной службы. При приеме на работу муниципальные служащие под роспись знакомятся с основными муниципальными актами и статьями законов о муниципальной службе и противодействии коррупции.</w:t>
      </w:r>
    </w:p>
    <w:p w:rsidR="00203F02" w:rsidRPr="00EF78EA" w:rsidRDefault="00EF78EA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Начальником отдела кадров Администрации района ежегодно проводится проверка достоверности и полноты сведений о доходах, расходах, об имуществе и обязательствах имущественного характера (в части правильности заполнения) и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Похвистневской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межрайонной прокуратурой (на предмет полноты и достоверности).</w:t>
      </w:r>
    </w:p>
    <w:p w:rsidR="00203F02" w:rsidRPr="00EF78EA" w:rsidRDefault="00EF78EA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Начальником отдела кадров Администрации района ежеквартально проводится анализ соблюдения муниципальными служащими ограничений и запретов, по результатам проводимого анализа готовится информация, которая заслушивается на заседаниях комиссии по противодействию коррупции.   С муниципальными служащими регулярно ведется работа по формированию отрицательного отношения к дарению им подарков в связи с исполнением ими своих должностных обязанностей, по вопросу информированности работодателя в случаи выполнения иной оплачиваемой работе, а также об </w:t>
      </w:r>
      <w:proofErr w:type="gramStart"/>
      <w:r w:rsidRPr="00EF78EA">
        <w:rPr>
          <w:rFonts w:ascii="Times New Roman" w:hAnsi="Times New Roman" w:cs="Times New Roman"/>
          <w:b/>
          <w:i/>
          <w:sz w:val="28"/>
          <w:szCs w:val="28"/>
        </w:rPr>
        <w:t>уведомление</w:t>
      </w:r>
      <w:proofErr w:type="gram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об обращениях муниципального служащего к совершению коррупционных правонарушений.</w:t>
      </w:r>
    </w:p>
    <w:p w:rsidR="00203F02" w:rsidRDefault="00EF78EA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Ежеквартально организационным отделом проводится анализ обращений граждан поступивших в адрес органов местного самоуправления муниципального района </w:t>
      </w:r>
      <w:proofErr w:type="spellStart"/>
      <w:r w:rsidRPr="00EF78EA">
        <w:rPr>
          <w:rFonts w:ascii="Times New Roman" w:hAnsi="Times New Roman" w:cs="Times New Roman"/>
          <w:b/>
          <w:i/>
          <w:sz w:val="28"/>
          <w:szCs w:val="28"/>
        </w:rPr>
        <w:t>Похвистневский</w:t>
      </w:r>
      <w:proofErr w:type="spellEnd"/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  на предмет наличия информации о фактах коррупции со стороны муниципальных служащих.</w:t>
      </w:r>
    </w:p>
    <w:p w:rsidR="00EF78EA" w:rsidRDefault="00EF78EA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8EA">
        <w:rPr>
          <w:rFonts w:ascii="Times New Roman" w:hAnsi="Times New Roman" w:cs="Times New Roman"/>
          <w:b/>
          <w:i/>
          <w:sz w:val="28"/>
          <w:szCs w:val="28"/>
        </w:rPr>
        <w:t xml:space="preserve">Специалистами организационного отдела осуществляется 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 запретов, налагаемых на муниципальных служащих. В организационном </w:t>
      </w:r>
      <w:r w:rsidRPr="00EF78EA">
        <w:rPr>
          <w:rFonts w:ascii="Times New Roman" w:hAnsi="Times New Roman" w:cs="Times New Roman"/>
          <w:b/>
          <w:i/>
          <w:sz w:val="28"/>
          <w:szCs w:val="28"/>
        </w:rPr>
        <w:lastRenderedPageBreak/>
        <w:t>отделе заведен журнал регистрации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 запретов, налагаемых на муниципальных служащих.</w:t>
      </w:r>
    </w:p>
    <w:p w:rsidR="004A7EBF" w:rsidRDefault="004A7EBF" w:rsidP="002A280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Председатель комиссии:                         О.А. </w:t>
      </w:r>
      <w:proofErr w:type="spellStart"/>
      <w:r w:rsidRPr="004A7EBF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В.Н. </w:t>
      </w:r>
      <w:proofErr w:type="spellStart"/>
      <w:r w:rsidRPr="004A7EBF">
        <w:rPr>
          <w:rFonts w:ascii="Times New Roman" w:hAnsi="Times New Roman" w:cs="Times New Roman"/>
          <w:sz w:val="28"/>
          <w:szCs w:val="28"/>
        </w:rPr>
        <w:t>Ромаданов</w:t>
      </w:r>
      <w:proofErr w:type="spellEnd"/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Е.К. Кудрявцева</w:t>
      </w:r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Л.М. Пантелеева</w:t>
      </w:r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С.Ф. </w:t>
      </w:r>
      <w:proofErr w:type="spellStart"/>
      <w:r w:rsidRPr="004A7EBF">
        <w:rPr>
          <w:rFonts w:ascii="Times New Roman" w:hAnsi="Times New Roman" w:cs="Times New Roman"/>
          <w:sz w:val="28"/>
          <w:szCs w:val="28"/>
        </w:rPr>
        <w:t>Дынга</w:t>
      </w:r>
      <w:proofErr w:type="spellEnd"/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Г.Д. </w:t>
      </w:r>
      <w:proofErr w:type="spellStart"/>
      <w:r w:rsidRPr="004A7EBF"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</w:p>
    <w:p w:rsidR="004A7EBF" w:rsidRP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Н.А. </w:t>
      </w:r>
      <w:proofErr w:type="spellStart"/>
      <w:r w:rsidRPr="004A7EBF">
        <w:rPr>
          <w:rFonts w:ascii="Times New Roman" w:hAnsi="Times New Roman" w:cs="Times New Roman"/>
          <w:sz w:val="28"/>
          <w:szCs w:val="28"/>
        </w:rPr>
        <w:t>Рузова</w:t>
      </w:r>
      <w:proofErr w:type="spellEnd"/>
    </w:p>
    <w:p w:rsidR="004A7EBF" w:rsidRDefault="004A7EBF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BF">
        <w:rPr>
          <w:rFonts w:ascii="Times New Roman" w:hAnsi="Times New Roman" w:cs="Times New Roman"/>
          <w:sz w:val="28"/>
          <w:szCs w:val="28"/>
        </w:rPr>
        <w:t>Секретарь комиссии:                                Е.В. Осина</w:t>
      </w: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4A7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6B" w:rsidRDefault="006E236B" w:rsidP="006E236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ОДОБРЕНО:</w:t>
      </w:r>
    </w:p>
    <w:p w:rsidR="006E236B" w:rsidRDefault="009A64C4" w:rsidP="006E236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по </w:t>
      </w:r>
      <w:r w:rsidRPr="009A64C4">
        <w:rPr>
          <w:rFonts w:ascii="Times New Roman" w:hAnsi="Times New Roman" w:cs="Times New Roman"/>
          <w:sz w:val="28"/>
          <w:szCs w:val="28"/>
        </w:rPr>
        <w:t xml:space="preserve">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Pr="009A64C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9A64C4" w:rsidRDefault="009A64C4" w:rsidP="006E236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9A64C4" w:rsidRPr="009A64C4" w:rsidRDefault="009A64C4" w:rsidP="009A64C4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проведении оценок коррупционных рисков, возникающих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при реализации функций, и внесении уточнений в перечни должностей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77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службы, замещение которых связано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с коррупционными рисками</w:t>
      </w:r>
    </w:p>
    <w:p w:rsidR="009A64C4" w:rsidRPr="009A64C4" w:rsidRDefault="00A777E8" w:rsidP="009A64C4">
      <w:pPr>
        <w:autoSpaceDE w:val="0"/>
        <w:autoSpaceDN w:val="0"/>
        <w:spacing w:after="0" w:line="240" w:lineRule="auto"/>
        <w:ind w:left="567" w:right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" w:right="567"/>
        <w:jc w:val="center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(указать наименование федерального государственного органа)</w:t>
      </w:r>
    </w:p>
    <w:p w:rsidR="009A64C4" w:rsidRPr="009A64C4" w:rsidRDefault="009A64C4" w:rsidP="009A64C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 Оценка коррупционных рисков, возникающих при реализации функций, осуществлялась:</w:t>
      </w:r>
    </w:p>
    <w:p w:rsidR="009A64C4" w:rsidRPr="009A64C4" w:rsidRDefault="009A64C4" w:rsidP="009A64C4">
      <w:pPr>
        <w:autoSpaceDE w:val="0"/>
        <w:autoSpaceDN w:val="0"/>
        <w:spacing w:after="24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применением Методических рекомендаций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</w:t>
      </w:r>
      <w:proofErr w:type="gramStart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нужное</w:t>
      </w:r>
      <w:proofErr w:type="gramEnd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подчеркнуть)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8"/>
        <w:gridCol w:w="4409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</w:tbl>
    <w:p w:rsidR="009A64C4" w:rsidRPr="009A64C4" w:rsidRDefault="009A64C4" w:rsidP="009A64C4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посредством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(перечислить)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8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8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8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8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 Применение Методических рекомендаций.</w:t>
      </w:r>
    </w:p>
    <w:p w:rsidR="009A64C4" w:rsidRPr="009A64C4" w:rsidRDefault="009A64C4" w:rsidP="009A64C4">
      <w:pPr>
        <w:tabs>
          <w:tab w:val="left" w:pos="7371"/>
        </w:tabs>
        <w:autoSpaceDE w:val="0"/>
        <w:autoSpaceDN w:val="0"/>
        <w:spacing w:after="24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 перечень </w:t>
      </w:r>
      <w:proofErr w:type="spellStart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-опасных функций:</w:t>
      </w:r>
      <w:r w:rsidRPr="009A64C4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</w:t>
      </w:r>
      <w:proofErr w:type="gramStart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нужное</w:t>
      </w:r>
      <w:proofErr w:type="gramEnd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отметить)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16"/>
        <w:gridCol w:w="2268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сформирован</w:t>
            </w:r>
            <w:proofErr w:type="gramEnd"/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утвержден руководителем федерального государственного органа посредством оформления грифа “Утверждаю”,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дата, номер и наименование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2495"/>
        </w:trPr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утвержден</w:t>
            </w:r>
            <w:proofErr w:type="gramEnd"/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либо одобрен на заседании комиссии по соблюдению требований к служебному поведению и урегулированию конфликта интересов (аттестационной комиссии) и оформлен грифом “Одобрено на заседании комиссии по соблюдению требований к служебному поведению и урегулированию конфликта интересов (аттестационной комиссии)”,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77E8" w:rsidRDefault="00A777E8" w:rsidP="00A777E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9A64C4" w:rsidRPr="009A64C4" w:rsidRDefault="00A777E8" w:rsidP="00A777E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A777E8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+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и номер протокола заседания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4C4" w:rsidRPr="009A64C4" w:rsidRDefault="00A777E8" w:rsidP="00A777E8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16.01.2017 № 1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в) иное решение:</w:t>
            </w:r>
          </w:p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(указать какое)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64C4" w:rsidRPr="009A64C4" w:rsidRDefault="009A64C4" w:rsidP="009A64C4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2.2. Перечень </w:t>
      </w:r>
      <w:proofErr w:type="spellStart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-опасных функций размещен на официальном сайте федерального государственного органа</w:t>
      </w:r>
    </w:p>
    <w:p w:rsidR="009A64C4" w:rsidRPr="009A64C4" w:rsidRDefault="00A777E8" w:rsidP="009A64C4">
      <w:pPr>
        <w:keepNext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//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pohr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(указать гиперссылку для перехода на документ, размещенный на официальном сайте)</w:t>
      </w:r>
    </w:p>
    <w:p w:rsidR="009A64C4" w:rsidRPr="009A64C4" w:rsidRDefault="009A64C4" w:rsidP="009A64C4">
      <w:pPr>
        <w:autoSpaceDE w:val="0"/>
        <w:autoSpaceDN w:val="0"/>
        <w:spacing w:before="480" w:after="24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2.3. Частота проведения оценки коррупционных рисков, возникающих при реализации </w:t>
      </w:r>
      <w:proofErr w:type="spellStart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-опасных функций: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</w:t>
      </w:r>
      <w:proofErr w:type="gramStart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нужное</w:t>
      </w:r>
      <w:proofErr w:type="gramEnd"/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 отметить)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2835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а) ежеквартально</w:t>
            </w:r>
          </w:p>
        </w:tc>
        <w:tc>
          <w:tcPr>
            <w:tcW w:w="2835" w:type="dxa"/>
          </w:tcPr>
          <w:p w:rsidR="009A64C4" w:rsidRPr="009A64C4" w:rsidRDefault="00A777E8" w:rsidP="009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A777E8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+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б) раз в полугодие</w:t>
            </w:r>
          </w:p>
        </w:tc>
        <w:tc>
          <w:tcPr>
            <w:tcW w:w="2835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в) иной период </w:t>
            </w:r>
            <w:r w:rsidRPr="009A64C4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(указать какой)</w:t>
            </w:r>
          </w:p>
        </w:tc>
        <w:tc>
          <w:tcPr>
            <w:tcW w:w="2835" w:type="dxa"/>
          </w:tcPr>
          <w:p w:rsidR="009A64C4" w:rsidRPr="009A64C4" w:rsidRDefault="009A64C4" w:rsidP="00A777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64C4" w:rsidRPr="009A64C4" w:rsidRDefault="009A64C4" w:rsidP="00A777E8">
      <w:pPr>
        <w:autoSpaceDE w:val="0"/>
        <w:autoSpaceDN w:val="0"/>
        <w:spacing w:before="480"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 Указать, каким подразделением федерального государственного органа проводится оценка коррупционных рисков  </w:t>
      </w:r>
      <w:r w:rsidR="00A777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отдел кадров </w:t>
      </w:r>
      <w:r w:rsidR="00A777E8" w:rsidRPr="00A777E8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Администрации района</w:t>
      </w: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64C4" w:rsidRPr="009A64C4" w:rsidRDefault="009A64C4" w:rsidP="009A64C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 Указать, как оформляются и кому докладываются результаты проведения оценок коррупционных рисков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(заполняется, если выполнялось)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br/>
      </w:r>
    </w:p>
    <w:p w:rsidR="009A64C4" w:rsidRDefault="00A777E8" w:rsidP="00A777E8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A777E8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Ежеквартально отдел кадров проводит оценку коррупционных рисков и информирует комиссию по противодействию коррупции об этой работе. В случае выявления оформляется письменно в форме докладной записки на имя Главы Администрации района</w:t>
      </w:r>
    </w:p>
    <w:p w:rsidR="009A64C4" w:rsidRPr="009A64C4" w:rsidRDefault="009A64C4" w:rsidP="009A64C4">
      <w:pPr>
        <w:autoSpaceDE w:val="0"/>
        <w:autoSpaceDN w:val="0"/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 Внесение уточнений в перечни должностей в федеральных государственных органах, замещение которых связано с коррупционными рисками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(заполняется, если осуществлялось)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2835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240" w:line="240" w:lineRule="auto"/>
              <w:ind w:left="57" w:righ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дата, номер и название документа</w:t>
            </w:r>
          </w:p>
        </w:tc>
        <w:tc>
          <w:tcPr>
            <w:tcW w:w="2835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D447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№ 1127 от 11.12.2015, № 1031 от 31.12.2016    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1191"/>
        </w:trPr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24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 чем заключалось уточнение перечня должностей (кратко)</w:t>
            </w:r>
          </w:p>
        </w:tc>
        <w:tc>
          <w:tcPr>
            <w:tcW w:w="2835" w:type="dxa"/>
          </w:tcPr>
          <w:p w:rsidR="009A64C4" w:rsidRPr="009A64C4" w:rsidRDefault="00FD4479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D447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Изменения в штатном расписании</w:t>
            </w:r>
          </w:p>
        </w:tc>
      </w:tr>
    </w:tbl>
    <w:p w:rsidR="009A64C4" w:rsidRPr="009A64C4" w:rsidRDefault="009A64C4" w:rsidP="009A64C4">
      <w:pPr>
        <w:autoSpaceDE w:val="0"/>
        <w:autoSpaceDN w:val="0"/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2.7. Проведение мониторинга исполнения должностных обязанностей федеральными государственными служащими, деятельность которых связана с коррупционными рисками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(заполняется, если проводился)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2835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каким подразделением проводится мониторинг</w:t>
            </w:r>
          </w:p>
        </w:tc>
        <w:tc>
          <w:tcPr>
            <w:tcW w:w="2835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D447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Отдел кадров Администрации района 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перечислить набор показателей, по которым проводится мониторинг</w:t>
            </w:r>
          </w:p>
        </w:tc>
        <w:tc>
          <w:tcPr>
            <w:tcW w:w="2835" w:type="dxa"/>
          </w:tcPr>
          <w:p w:rsid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---</w:t>
            </w:r>
          </w:p>
          <w:p w:rsidR="00FD4479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c>
          <w:tcPr>
            <w:tcW w:w="6549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указать, каким образом оформляются результаты мониторинга</w:t>
            </w:r>
          </w:p>
        </w:tc>
        <w:tc>
          <w:tcPr>
            <w:tcW w:w="2835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</w:tbl>
    <w:p w:rsidR="009A64C4" w:rsidRPr="009A64C4" w:rsidRDefault="009A64C4" w:rsidP="009A64C4">
      <w:pPr>
        <w:keepNext/>
        <w:autoSpaceDE w:val="0"/>
        <w:autoSpaceDN w:val="0"/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2.8. Минимизация коррупционных рисков либо их устранение в деятельности федеральных государственных служащих </w:t>
      </w:r>
      <w:r w:rsidRPr="009A64C4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(заполняется, если осуществлялась)</w:t>
      </w: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92"/>
        <w:gridCol w:w="4692"/>
      </w:tblGrid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cantSplit/>
          <w:trHeight w:val="3402"/>
        </w:trPr>
        <w:tc>
          <w:tcPr>
            <w:tcW w:w="4692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перечислить меры, принятые для минимизации рисков</w:t>
            </w:r>
          </w:p>
          <w:p w:rsidR="009A64C4" w:rsidRPr="009A64C4" w:rsidRDefault="009A64C4" w:rsidP="009A64C4">
            <w:pPr>
              <w:autoSpaceDE w:val="0"/>
              <w:autoSpaceDN w:val="0"/>
              <w:spacing w:after="24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(например: перераспределены функции между структурными подразделениями внутри органа, исключена необходимость личного взаимодействия (общения) должностных лиц с гражданами и организациями, оптимизирован перечень документов (материалов, информации), которые граждане (организации) обязаны предоставить для реализации права, внесены изменения в административные регламенты предоставления государственных услуг, исполнения государственных функций).</w:t>
            </w:r>
          </w:p>
        </w:tc>
        <w:tc>
          <w:tcPr>
            <w:tcW w:w="4692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4692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перечислить коррупционные риски, которые были минимизированы</w:t>
            </w:r>
          </w:p>
        </w:tc>
        <w:tc>
          <w:tcPr>
            <w:tcW w:w="4692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9A64C4" w:rsidRPr="009A64C4" w:rsidTr="0024539E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4692" w:type="dxa"/>
          </w:tcPr>
          <w:p w:rsidR="009A64C4" w:rsidRPr="009A64C4" w:rsidRDefault="009A64C4" w:rsidP="009A64C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A64C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указать, каким образом оформляются результаты минимизации рисков</w:t>
            </w:r>
          </w:p>
        </w:tc>
        <w:tc>
          <w:tcPr>
            <w:tcW w:w="4692" w:type="dxa"/>
          </w:tcPr>
          <w:p w:rsidR="009A64C4" w:rsidRPr="009A64C4" w:rsidRDefault="00FD4479" w:rsidP="00FD447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</w:tbl>
    <w:p w:rsidR="009A64C4" w:rsidRPr="009A64C4" w:rsidRDefault="009A64C4" w:rsidP="009A64C4">
      <w:pPr>
        <w:autoSpaceDE w:val="0"/>
        <w:autoSpaceDN w:val="0"/>
        <w:spacing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Должность, фамилия и инициалы лица, </w:t>
      </w:r>
      <w:r w:rsidR="00FD44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О.А. </w:t>
      </w:r>
      <w:proofErr w:type="spellStart"/>
      <w:r w:rsidR="00FD44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Дудилякова</w:t>
      </w:r>
      <w:proofErr w:type="spellEnd"/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заполнившего форму, контактный телефон</w:t>
      </w:r>
      <w:r w:rsidR="00FD44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88465622742       </w:t>
      </w: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подпись</w:t>
      </w:r>
    </w:p>
    <w:p w:rsidR="009A64C4" w:rsidRPr="009A64C4" w:rsidRDefault="009A64C4" w:rsidP="009A64C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A6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</w:t>
      </w:r>
      <w:r w:rsidR="00FD44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FD4479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16.01.2017</w:t>
      </w:r>
    </w:p>
    <w:sectPr w:rsidR="009A64C4" w:rsidRPr="009A64C4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270DDB"/>
    <w:multiLevelType w:val="hybridMultilevel"/>
    <w:tmpl w:val="BE1A7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8524D"/>
    <w:multiLevelType w:val="hybridMultilevel"/>
    <w:tmpl w:val="104A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E7989"/>
    <w:multiLevelType w:val="hybridMultilevel"/>
    <w:tmpl w:val="0AEA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209C7"/>
    <w:rsid w:val="000452E0"/>
    <w:rsid w:val="000665F9"/>
    <w:rsid w:val="000717A0"/>
    <w:rsid w:val="000875A4"/>
    <w:rsid w:val="000A0BD6"/>
    <w:rsid w:val="000A2AF0"/>
    <w:rsid w:val="000C2524"/>
    <w:rsid w:val="000D0BCD"/>
    <w:rsid w:val="000D4633"/>
    <w:rsid w:val="00107C31"/>
    <w:rsid w:val="00126D73"/>
    <w:rsid w:val="0015615F"/>
    <w:rsid w:val="00173AC4"/>
    <w:rsid w:val="0019268E"/>
    <w:rsid w:val="00196A2F"/>
    <w:rsid w:val="001A1A3C"/>
    <w:rsid w:val="001B2D07"/>
    <w:rsid w:val="00203F02"/>
    <w:rsid w:val="0020575D"/>
    <w:rsid w:val="0020717C"/>
    <w:rsid w:val="00247C27"/>
    <w:rsid w:val="002A280A"/>
    <w:rsid w:val="002A3B48"/>
    <w:rsid w:val="0031311B"/>
    <w:rsid w:val="003418AF"/>
    <w:rsid w:val="00350D08"/>
    <w:rsid w:val="003627DD"/>
    <w:rsid w:val="00371E69"/>
    <w:rsid w:val="00386E5D"/>
    <w:rsid w:val="003913C6"/>
    <w:rsid w:val="003A663B"/>
    <w:rsid w:val="003E08DA"/>
    <w:rsid w:val="003F34BC"/>
    <w:rsid w:val="004406AA"/>
    <w:rsid w:val="00447888"/>
    <w:rsid w:val="00447FE1"/>
    <w:rsid w:val="00473E6C"/>
    <w:rsid w:val="00481720"/>
    <w:rsid w:val="004867F8"/>
    <w:rsid w:val="004A2F21"/>
    <w:rsid w:val="004A7EBF"/>
    <w:rsid w:val="004B0810"/>
    <w:rsid w:val="004B782D"/>
    <w:rsid w:val="004D2837"/>
    <w:rsid w:val="004D2ACC"/>
    <w:rsid w:val="004D6F56"/>
    <w:rsid w:val="004E0D38"/>
    <w:rsid w:val="005100EA"/>
    <w:rsid w:val="005216C8"/>
    <w:rsid w:val="005426C4"/>
    <w:rsid w:val="00542D53"/>
    <w:rsid w:val="00543F59"/>
    <w:rsid w:val="00554E26"/>
    <w:rsid w:val="00555507"/>
    <w:rsid w:val="00555DD0"/>
    <w:rsid w:val="005852C7"/>
    <w:rsid w:val="00596760"/>
    <w:rsid w:val="005A12DD"/>
    <w:rsid w:val="005C6089"/>
    <w:rsid w:val="005E0BE9"/>
    <w:rsid w:val="005F4BF2"/>
    <w:rsid w:val="00623188"/>
    <w:rsid w:val="006306AA"/>
    <w:rsid w:val="006310CD"/>
    <w:rsid w:val="00635105"/>
    <w:rsid w:val="00666A4B"/>
    <w:rsid w:val="00681DF4"/>
    <w:rsid w:val="006A2E00"/>
    <w:rsid w:val="006D4B78"/>
    <w:rsid w:val="006E236B"/>
    <w:rsid w:val="00711572"/>
    <w:rsid w:val="00715B43"/>
    <w:rsid w:val="00726000"/>
    <w:rsid w:val="00736669"/>
    <w:rsid w:val="00750E52"/>
    <w:rsid w:val="007914D3"/>
    <w:rsid w:val="00797BA8"/>
    <w:rsid w:val="007A3EBC"/>
    <w:rsid w:val="007C35CF"/>
    <w:rsid w:val="007C6665"/>
    <w:rsid w:val="007E6057"/>
    <w:rsid w:val="007F3C58"/>
    <w:rsid w:val="008378A7"/>
    <w:rsid w:val="008505CD"/>
    <w:rsid w:val="00877F39"/>
    <w:rsid w:val="008952F1"/>
    <w:rsid w:val="00895375"/>
    <w:rsid w:val="008C0B88"/>
    <w:rsid w:val="008E3370"/>
    <w:rsid w:val="008E3EEE"/>
    <w:rsid w:val="009025C3"/>
    <w:rsid w:val="0090333C"/>
    <w:rsid w:val="00925582"/>
    <w:rsid w:val="00942A9F"/>
    <w:rsid w:val="00952515"/>
    <w:rsid w:val="00956EC5"/>
    <w:rsid w:val="00961BDC"/>
    <w:rsid w:val="009901F6"/>
    <w:rsid w:val="0099043E"/>
    <w:rsid w:val="009A5868"/>
    <w:rsid w:val="009A64C4"/>
    <w:rsid w:val="009D1760"/>
    <w:rsid w:val="009F55FC"/>
    <w:rsid w:val="00A101FA"/>
    <w:rsid w:val="00A129E1"/>
    <w:rsid w:val="00A24194"/>
    <w:rsid w:val="00A777E8"/>
    <w:rsid w:val="00A94AE7"/>
    <w:rsid w:val="00AB220C"/>
    <w:rsid w:val="00AB7D18"/>
    <w:rsid w:val="00AD3D00"/>
    <w:rsid w:val="00AE563F"/>
    <w:rsid w:val="00B05C83"/>
    <w:rsid w:val="00B175B4"/>
    <w:rsid w:val="00B241D4"/>
    <w:rsid w:val="00B25221"/>
    <w:rsid w:val="00B364D0"/>
    <w:rsid w:val="00B4690A"/>
    <w:rsid w:val="00B6035A"/>
    <w:rsid w:val="00B60F71"/>
    <w:rsid w:val="00B83B58"/>
    <w:rsid w:val="00BA6C6B"/>
    <w:rsid w:val="00BB1458"/>
    <w:rsid w:val="00BC5B50"/>
    <w:rsid w:val="00BD3715"/>
    <w:rsid w:val="00BE0814"/>
    <w:rsid w:val="00BE5F87"/>
    <w:rsid w:val="00C279C7"/>
    <w:rsid w:val="00C4336D"/>
    <w:rsid w:val="00C44B90"/>
    <w:rsid w:val="00C4785E"/>
    <w:rsid w:val="00C5615D"/>
    <w:rsid w:val="00C564C2"/>
    <w:rsid w:val="00C63B68"/>
    <w:rsid w:val="00C80431"/>
    <w:rsid w:val="00CC703C"/>
    <w:rsid w:val="00CD3F7B"/>
    <w:rsid w:val="00CD4439"/>
    <w:rsid w:val="00CE5671"/>
    <w:rsid w:val="00CF4296"/>
    <w:rsid w:val="00D07EEE"/>
    <w:rsid w:val="00D10DD6"/>
    <w:rsid w:val="00D21C0A"/>
    <w:rsid w:val="00D224BD"/>
    <w:rsid w:val="00D57CBF"/>
    <w:rsid w:val="00D707F5"/>
    <w:rsid w:val="00D90214"/>
    <w:rsid w:val="00DA2C7C"/>
    <w:rsid w:val="00DB049A"/>
    <w:rsid w:val="00DD2839"/>
    <w:rsid w:val="00DD3B98"/>
    <w:rsid w:val="00E026CD"/>
    <w:rsid w:val="00E34B2A"/>
    <w:rsid w:val="00E73FC7"/>
    <w:rsid w:val="00E87B87"/>
    <w:rsid w:val="00EA1288"/>
    <w:rsid w:val="00EB766F"/>
    <w:rsid w:val="00EE2E11"/>
    <w:rsid w:val="00EE4AE7"/>
    <w:rsid w:val="00EF78EA"/>
    <w:rsid w:val="00F03077"/>
    <w:rsid w:val="00F13B4E"/>
    <w:rsid w:val="00F259FF"/>
    <w:rsid w:val="00F26CD8"/>
    <w:rsid w:val="00F3183D"/>
    <w:rsid w:val="00F46F77"/>
    <w:rsid w:val="00F972DA"/>
    <w:rsid w:val="00F97B5D"/>
    <w:rsid w:val="00FA2CD2"/>
    <w:rsid w:val="00FA5425"/>
    <w:rsid w:val="00FC02DD"/>
    <w:rsid w:val="00FD03CC"/>
    <w:rsid w:val="00FD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ADEC-33AF-410A-8B58-DD7D6905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15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92</cp:revision>
  <cp:lastPrinted>2017-02-13T11:32:00Z</cp:lastPrinted>
  <dcterms:created xsi:type="dcterms:W3CDTF">2014-04-03T10:02:00Z</dcterms:created>
  <dcterms:modified xsi:type="dcterms:W3CDTF">2017-02-13T12:41:00Z</dcterms:modified>
</cp:coreProperties>
</file>