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8D6" w:rsidRPr="003508D6" w:rsidRDefault="003508D6" w:rsidP="003508D6">
      <w:pPr>
        <w:pageBreakBefore/>
        <w:spacing w:before="100" w:beforeAutospacing="1" w:after="0" w:line="240" w:lineRule="auto"/>
        <w:ind w:left="99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>УТВЕРЖДАЮ</w:t>
      </w:r>
    </w:p>
    <w:p w:rsidR="003508D6" w:rsidRPr="003508D6" w:rsidRDefault="006668DF" w:rsidP="00A66CEC">
      <w:pPr>
        <w:spacing w:before="100" w:beforeAutospacing="1" w:after="0" w:line="240" w:lineRule="auto"/>
        <w:ind w:left="9911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1"/>
      <w:bookmarkEnd w:id="0"/>
      <w:r>
        <w:rPr>
          <w:rFonts w:ascii="Times New Roman" w:eastAsia="Times New Roman" w:hAnsi="Times New Roman" w:cs="Times New Roman"/>
          <w:sz w:val="27"/>
          <w:szCs w:val="27"/>
        </w:rPr>
        <w:t xml:space="preserve">И.О. </w:t>
      </w:r>
      <w:r w:rsidR="003508D6" w:rsidRPr="003508D6">
        <w:rPr>
          <w:rFonts w:ascii="Times New Roman" w:eastAsia="Times New Roman" w:hAnsi="Times New Roman" w:cs="Times New Roman"/>
          <w:sz w:val="27"/>
          <w:szCs w:val="27"/>
        </w:rPr>
        <w:t>Глав</w:t>
      </w:r>
      <w:r>
        <w:rPr>
          <w:rFonts w:ascii="Times New Roman" w:eastAsia="Times New Roman" w:hAnsi="Times New Roman" w:cs="Times New Roman"/>
          <w:sz w:val="27"/>
          <w:szCs w:val="27"/>
        </w:rPr>
        <w:t>ы</w:t>
      </w:r>
      <w:r w:rsidR="003508D6" w:rsidRPr="003508D6">
        <w:rPr>
          <w:rFonts w:ascii="Times New Roman" w:eastAsia="Times New Roman" w:hAnsi="Times New Roman" w:cs="Times New Roman"/>
          <w:sz w:val="27"/>
          <w:szCs w:val="27"/>
        </w:rPr>
        <w:t xml:space="preserve"> района,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заместитель </w:t>
      </w:r>
      <w:r w:rsidR="003508D6" w:rsidRPr="003508D6">
        <w:rPr>
          <w:rFonts w:ascii="Times New Roman" w:eastAsia="Times New Roman" w:hAnsi="Times New Roman" w:cs="Times New Roman"/>
          <w:sz w:val="27"/>
          <w:szCs w:val="27"/>
        </w:rPr>
        <w:t>председател</w:t>
      </w:r>
      <w:r>
        <w:rPr>
          <w:rFonts w:ascii="Times New Roman" w:eastAsia="Times New Roman" w:hAnsi="Times New Roman" w:cs="Times New Roman"/>
          <w:sz w:val="27"/>
          <w:szCs w:val="27"/>
        </w:rPr>
        <w:t>я</w:t>
      </w:r>
      <w:r w:rsidR="003508D6" w:rsidRPr="003508D6">
        <w:rPr>
          <w:rFonts w:ascii="Times New Roman" w:eastAsia="Times New Roman" w:hAnsi="Times New Roman" w:cs="Times New Roman"/>
          <w:sz w:val="27"/>
          <w:szCs w:val="27"/>
        </w:rPr>
        <w:t xml:space="preserve"> комиссии </w:t>
      </w:r>
      <w:r w:rsidR="003508D6"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>___________________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В.А.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Ятманкин</w:t>
      </w:r>
      <w:proofErr w:type="spellEnd"/>
    </w:p>
    <w:p w:rsidR="003508D6" w:rsidRPr="00837594" w:rsidRDefault="0094421B" w:rsidP="003508D6">
      <w:pPr>
        <w:spacing w:before="100" w:beforeAutospacing="1" w:after="0" w:line="240" w:lineRule="auto"/>
        <w:ind w:left="9911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837594">
        <w:rPr>
          <w:rFonts w:ascii="Times New Roman" w:eastAsia="Times New Roman" w:hAnsi="Times New Roman" w:cs="Times New Roman"/>
          <w:sz w:val="27"/>
          <w:szCs w:val="27"/>
        </w:rPr>
        <w:t xml:space="preserve">« </w:t>
      </w:r>
      <w:r w:rsidR="00837594" w:rsidRPr="00837594">
        <w:rPr>
          <w:rFonts w:ascii="Times New Roman" w:eastAsia="Times New Roman" w:hAnsi="Times New Roman" w:cs="Times New Roman"/>
          <w:sz w:val="27"/>
          <w:szCs w:val="27"/>
          <w:u w:val="single"/>
        </w:rPr>
        <w:t>22</w:t>
      </w:r>
      <w:r w:rsidR="00837594" w:rsidRPr="0083759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508D6" w:rsidRPr="00837594">
        <w:rPr>
          <w:rFonts w:ascii="Times New Roman" w:eastAsia="Times New Roman" w:hAnsi="Times New Roman" w:cs="Times New Roman"/>
          <w:sz w:val="27"/>
          <w:szCs w:val="27"/>
        </w:rPr>
        <w:t xml:space="preserve">» </w:t>
      </w:r>
      <w:r w:rsidRPr="00837594">
        <w:rPr>
          <w:rFonts w:ascii="Times New Roman" w:eastAsia="Times New Roman" w:hAnsi="Times New Roman" w:cs="Times New Roman"/>
          <w:sz w:val="27"/>
          <w:szCs w:val="27"/>
          <w:u w:val="single"/>
        </w:rPr>
        <w:t xml:space="preserve">    декабря    </w:t>
      </w:r>
      <w:r w:rsidR="003508D6" w:rsidRPr="00837594">
        <w:rPr>
          <w:rFonts w:ascii="Times New Roman" w:eastAsia="Times New Roman" w:hAnsi="Times New Roman" w:cs="Times New Roman"/>
          <w:sz w:val="27"/>
          <w:szCs w:val="27"/>
        </w:rPr>
        <w:t xml:space="preserve"> 201</w:t>
      </w:r>
      <w:r w:rsidR="00ED413F" w:rsidRPr="00837594">
        <w:rPr>
          <w:rFonts w:ascii="Times New Roman" w:eastAsia="Times New Roman" w:hAnsi="Times New Roman" w:cs="Times New Roman"/>
          <w:sz w:val="27"/>
          <w:szCs w:val="27"/>
        </w:rPr>
        <w:t>6</w:t>
      </w:r>
      <w:r w:rsidR="003508D6" w:rsidRPr="00837594">
        <w:rPr>
          <w:rFonts w:ascii="Times New Roman" w:eastAsia="Times New Roman" w:hAnsi="Times New Roman" w:cs="Times New Roman"/>
          <w:sz w:val="27"/>
          <w:szCs w:val="27"/>
        </w:rPr>
        <w:t xml:space="preserve"> год</w:t>
      </w:r>
    </w:p>
    <w:p w:rsidR="003508D6" w:rsidRPr="003508D6" w:rsidRDefault="003508D6" w:rsidP="00350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>ПЛАН</w:t>
      </w:r>
    </w:p>
    <w:p w:rsidR="003508D6" w:rsidRPr="003508D6" w:rsidRDefault="003508D6" w:rsidP="00350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>основных мероприятий по реализации государственной антинаркотической политики</w:t>
      </w:r>
    </w:p>
    <w:p w:rsidR="003508D6" w:rsidRDefault="003508D6" w:rsidP="00350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>в муниципальном районе Похвистневский Самарской области на 201</w:t>
      </w:r>
      <w:r w:rsidR="00A66CEC">
        <w:rPr>
          <w:rFonts w:ascii="Times New Roman" w:eastAsia="Times New Roman" w:hAnsi="Times New Roman" w:cs="Times New Roman"/>
          <w:b/>
          <w:bCs/>
          <w:sz w:val="27"/>
          <w:szCs w:val="27"/>
        </w:rPr>
        <w:t>7</w:t>
      </w:r>
      <w:r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год</w:t>
      </w:r>
    </w:p>
    <w:p w:rsidR="006C3A8F" w:rsidRPr="003508D6" w:rsidRDefault="006C3A8F" w:rsidP="00350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508D6" w:rsidRDefault="003508D6" w:rsidP="006F01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3508D6">
        <w:rPr>
          <w:rFonts w:ascii="Times New Roman" w:eastAsia="Times New Roman" w:hAnsi="Times New Roman" w:cs="Times New Roman"/>
          <w:sz w:val="27"/>
          <w:szCs w:val="27"/>
        </w:rPr>
        <w:t>Во исполнение мероприятий Стратегии государственной антинаркотической политики Российской</w:t>
      </w:r>
      <w:r w:rsidR="006F0177">
        <w:rPr>
          <w:rFonts w:ascii="Times New Roman" w:eastAsia="Times New Roman" w:hAnsi="Times New Roman" w:cs="Times New Roman"/>
          <w:sz w:val="27"/>
          <w:szCs w:val="27"/>
        </w:rPr>
        <w:t xml:space="preserve"> Федера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>ции до 2020года,</w:t>
      </w:r>
      <w:r w:rsidR="006F017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>утвержденной Указом</w:t>
      </w:r>
      <w:r w:rsidR="006F017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>Президента РФ от 09.06.2010г. № 690,</w:t>
      </w:r>
      <w:r w:rsidR="006F0177">
        <w:rPr>
          <w:rFonts w:ascii="Times New Roman" w:eastAsia="Times New Roman" w:hAnsi="Times New Roman" w:cs="Times New Roman"/>
          <w:sz w:val="27"/>
          <w:szCs w:val="27"/>
        </w:rPr>
        <w:t xml:space="preserve">   </w:t>
      </w:r>
      <w:r w:rsidR="00680E9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>решений антинаркотической комиссии</w:t>
      </w:r>
      <w:r w:rsidR="00680E96">
        <w:rPr>
          <w:rFonts w:ascii="Times New Roman" w:eastAsia="Times New Roman" w:hAnsi="Times New Roman" w:cs="Times New Roman"/>
          <w:sz w:val="27"/>
          <w:szCs w:val="27"/>
        </w:rPr>
        <w:t xml:space="preserve"> Самарской области, в целях эффективной реализации государственной политики в сфере противодействия злоупотреблению наркотиками и их незаконному обороту в Самарской области,</w:t>
      </w:r>
      <w:r w:rsidR="00ED413F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>провести следующие мероприятия:</w:t>
      </w:r>
    </w:p>
    <w:p w:rsidR="006C3A8F" w:rsidRPr="006C3A8F" w:rsidRDefault="006C3A8F" w:rsidP="006F017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515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23"/>
        <w:gridCol w:w="5268"/>
        <w:gridCol w:w="2351"/>
        <w:gridCol w:w="6408"/>
      </w:tblGrid>
      <w:tr w:rsidR="003508D6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508D6" w:rsidRPr="003508D6" w:rsidRDefault="00ED413F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="003508D6"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</w:t>
            </w:r>
            <w:proofErr w:type="spellEnd"/>
            <w:proofErr w:type="gramEnd"/>
            <w:r w:rsidR="003508D6"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/</w:t>
            </w:r>
            <w:proofErr w:type="spellStart"/>
            <w:r w:rsidR="003508D6"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508D6" w:rsidRPr="003508D6" w:rsidRDefault="00ED413F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Наименование м</w:t>
            </w:r>
            <w:r w:rsidR="003508D6"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ероприятия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508D6" w:rsidRPr="003508D6" w:rsidRDefault="003508D6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Срок исполнения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508D6" w:rsidRPr="00340AB3" w:rsidRDefault="00ED413F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40AB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Исполнители</w:t>
            </w:r>
          </w:p>
        </w:tc>
      </w:tr>
      <w:tr w:rsidR="003508D6" w:rsidRPr="003508D6" w:rsidTr="00A66CEC">
        <w:trPr>
          <w:trHeight w:val="255"/>
          <w:tblCellSpacing w:w="0" w:type="dxa"/>
        </w:trPr>
        <w:tc>
          <w:tcPr>
            <w:tcW w:w="15150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508D6" w:rsidRPr="00340AB3" w:rsidRDefault="00ED413F" w:rsidP="006F017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40AB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I</w:t>
            </w:r>
            <w:r w:rsidR="003508D6" w:rsidRPr="00340AB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. Организационно-управленческая деятельность</w:t>
            </w:r>
          </w:p>
        </w:tc>
      </w:tr>
      <w:tr w:rsidR="00C24AB1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24AB1" w:rsidRPr="00475991" w:rsidRDefault="00C24AB1" w:rsidP="00C24AB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24AB1" w:rsidRPr="00475991" w:rsidRDefault="00ED413F" w:rsidP="00ED413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Направлять в аппарат АНК Самарской области 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24AB1" w:rsidRPr="00475991" w:rsidRDefault="00C24AB1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24AB1" w:rsidRPr="00475991" w:rsidRDefault="00C24AB1" w:rsidP="00A71073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D413F" w:rsidRPr="003508D6" w:rsidTr="00ED413F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D413F" w:rsidRPr="00475991" w:rsidRDefault="00ED413F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1.1.1.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D413F" w:rsidRPr="00475991" w:rsidRDefault="00ED413F" w:rsidP="00ED413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сведения о запланированном и фактическом финансировании мероприятий муниципальной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антинаркотической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2351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vAlign w:val="center"/>
            <w:hideMark/>
          </w:tcPr>
          <w:p w:rsidR="00ED413F" w:rsidRPr="00475991" w:rsidRDefault="00ED413F" w:rsidP="00ED413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ежеквартально, до 15 числа месяца, следующего за отчетным периодом</w:t>
            </w:r>
          </w:p>
          <w:p w:rsidR="00ED413F" w:rsidRPr="00475991" w:rsidRDefault="00ED413F" w:rsidP="00ED413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08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vAlign w:val="center"/>
            <w:hideMark/>
          </w:tcPr>
          <w:p w:rsidR="00ED413F" w:rsidRPr="00475991" w:rsidRDefault="00ED413F" w:rsidP="00ED413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АНК муниципального района Похвистневский</w:t>
            </w:r>
          </w:p>
        </w:tc>
      </w:tr>
      <w:tr w:rsidR="00ED413F" w:rsidRPr="003508D6" w:rsidTr="00A71073">
        <w:trPr>
          <w:trHeight w:val="796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ED413F" w:rsidRPr="00475991" w:rsidRDefault="00ED413F" w:rsidP="00ED413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1.1.2.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ED413F" w:rsidRPr="00475991" w:rsidRDefault="00ED413F" w:rsidP="00A66CE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сведения о проведенных заседаниях муниципальной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антинаркотической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комиссии (с приложением копий протоколов)</w:t>
            </w:r>
          </w:p>
        </w:tc>
        <w:tc>
          <w:tcPr>
            <w:tcW w:w="2351" w:type="dxa"/>
            <w:vMerge/>
            <w:tcBorders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ED413F" w:rsidRPr="00475991" w:rsidRDefault="00ED413F" w:rsidP="00680E9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08" w:type="dxa"/>
            <w:vMerge/>
            <w:tcBorders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ED413F" w:rsidRPr="00475991" w:rsidRDefault="00ED413F" w:rsidP="00680E9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D413F" w:rsidRPr="003508D6" w:rsidTr="00EB39C5">
        <w:trPr>
          <w:trHeight w:val="311"/>
          <w:tblCellSpacing w:w="0" w:type="dxa"/>
        </w:trPr>
        <w:tc>
          <w:tcPr>
            <w:tcW w:w="1123" w:type="dxa"/>
            <w:tcBorders>
              <w:top w:val="outset" w:sz="6" w:space="0" w:color="000000" w:themeColor="text1" w:themeShade="80"/>
              <w:left w:val="outset" w:sz="6" w:space="0" w:color="00000A"/>
              <w:bottom w:val="outset" w:sz="6" w:space="0" w:color="000000" w:themeColor="text1" w:themeShade="80"/>
              <w:right w:val="outset" w:sz="6" w:space="0" w:color="00000A"/>
            </w:tcBorders>
            <w:hideMark/>
          </w:tcPr>
          <w:p w:rsidR="00ED413F" w:rsidRPr="00475991" w:rsidRDefault="00ED413F" w:rsidP="00ED413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5268" w:type="dxa"/>
            <w:tcBorders>
              <w:top w:val="outset" w:sz="6" w:space="0" w:color="000000" w:themeColor="text1" w:themeShade="80"/>
              <w:left w:val="outset" w:sz="6" w:space="0" w:color="00000A"/>
              <w:bottom w:val="outset" w:sz="6" w:space="0" w:color="000000" w:themeColor="text1" w:themeShade="80"/>
              <w:right w:val="outset" w:sz="6" w:space="0" w:color="00000A"/>
            </w:tcBorders>
            <w:hideMark/>
          </w:tcPr>
          <w:p w:rsidR="00ED413F" w:rsidRPr="00475991" w:rsidRDefault="00ED413F" w:rsidP="00ED413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Организовать заседания АНК ежеквартально (в соответствии с планом работы) с </w:t>
            </w: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рассмотрением вопросов рекомендованных АНК Самарской области</w:t>
            </w:r>
          </w:p>
        </w:tc>
        <w:tc>
          <w:tcPr>
            <w:tcW w:w="2351" w:type="dxa"/>
            <w:tcBorders>
              <w:top w:val="outset" w:sz="6" w:space="0" w:color="000000" w:themeColor="text1" w:themeShade="80"/>
              <w:left w:val="outset" w:sz="6" w:space="0" w:color="00000A"/>
              <w:bottom w:val="outset" w:sz="6" w:space="0" w:color="000000" w:themeColor="text1" w:themeShade="80"/>
              <w:right w:val="outset" w:sz="6" w:space="0" w:color="00000A"/>
            </w:tcBorders>
            <w:hideMark/>
          </w:tcPr>
          <w:p w:rsidR="00ED413F" w:rsidRPr="00475991" w:rsidRDefault="00ED413F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планируемый период</w:t>
            </w:r>
          </w:p>
        </w:tc>
        <w:tc>
          <w:tcPr>
            <w:tcW w:w="6408" w:type="dxa"/>
            <w:tcBorders>
              <w:top w:val="outset" w:sz="6" w:space="0" w:color="000000" w:themeColor="text1" w:themeShade="80"/>
              <w:left w:val="outset" w:sz="6" w:space="0" w:color="00000A"/>
              <w:bottom w:val="outset" w:sz="6" w:space="0" w:color="000000" w:themeColor="text1" w:themeShade="80"/>
              <w:right w:val="outset" w:sz="6" w:space="0" w:color="00000A"/>
            </w:tcBorders>
            <w:hideMark/>
          </w:tcPr>
          <w:p w:rsidR="00ED413F" w:rsidRPr="00475991" w:rsidRDefault="00ED413F" w:rsidP="00A71073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АНК муниципального района Похвистневский</w:t>
            </w:r>
          </w:p>
        </w:tc>
      </w:tr>
      <w:tr w:rsidR="00910383" w:rsidRPr="003508D6" w:rsidTr="00A66CEC">
        <w:trPr>
          <w:trHeight w:val="419"/>
          <w:tblCellSpacing w:w="0" w:type="dxa"/>
        </w:trPr>
        <w:tc>
          <w:tcPr>
            <w:tcW w:w="15150" w:type="dxa"/>
            <w:gridSpan w:val="4"/>
            <w:tcBorders>
              <w:top w:val="outset" w:sz="6" w:space="0" w:color="auto"/>
              <w:left w:val="outset" w:sz="6" w:space="0" w:color="00000A"/>
              <w:bottom w:val="outset" w:sz="6" w:space="0" w:color="00000A"/>
              <w:right w:val="outset" w:sz="6" w:space="0" w:color="000005"/>
            </w:tcBorders>
            <w:vAlign w:val="center"/>
            <w:hideMark/>
          </w:tcPr>
          <w:p w:rsidR="00910383" w:rsidRPr="00475991" w:rsidRDefault="00910383" w:rsidP="0091038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  <w:lastRenderedPageBreak/>
              <w:t>II</w:t>
            </w:r>
            <w:r w:rsidRPr="00475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 Противодействие незаконному обороту наркотических средств, психотропных веществ и их прекурсоров</w:t>
            </w:r>
          </w:p>
        </w:tc>
      </w:tr>
      <w:tr w:rsidR="00ED413F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D413F" w:rsidRPr="00475991" w:rsidRDefault="00ED413F" w:rsidP="0091038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D413F" w:rsidRPr="00475991" w:rsidRDefault="00910383" w:rsidP="00B4555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рамках межведомственной оперативно-профилактической операции «Мак» организовать и провести комплекс мероприятий по выявлению и уничтожению очагов произрастания дикорастущих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наркосодержащих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растений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D413F" w:rsidRPr="00475991" w:rsidRDefault="00910383" w:rsidP="00875CC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май-октябрь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C3A8F" w:rsidRPr="00475991" w:rsidRDefault="00910383" w:rsidP="006C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Администрации сельских поселений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  <w:p w:rsidR="00910383" w:rsidRPr="00475991" w:rsidRDefault="00910383" w:rsidP="006C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  <w:p w:rsidR="00910383" w:rsidRPr="00475991" w:rsidRDefault="00910383" w:rsidP="00910383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согласованию)  </w:t>
            </w:r>
          </w:p>
          <w:p w:rsidR="00ED413F" w:rsidRPr="00475991" w:rsidRDefault="00910383" w:rsidP="00910383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развития АПК  муниципального района</w:t>
            </w:r>
          </w:p>
        </w:tc>
      </w:tr>
      <w:tr w:rsidR="00260136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60136" w:rsidRPr="00475991" w:rsidRDefault="00260136" w:rsidP="0091038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60136" w:rsidRPr="00475991" w:rsidRDefault="00260136" w:rsidP="0083759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Организовать и провести межведомственную акцию «Сообщи, где торгуют смертью!» 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60136" w:rsidRPr="00475991" w:rsidRDefault="00260136" w:rsidP="00875CC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планируемый период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60136" w:rsidRPr="00475991" w:rsidRDefault="00260136" w:rsidP="00340AB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Похвистневский» </w:t>
            </w:r>
          </w:p>
          <w:p w:rsidR="00260136" w:rsidRPr="00475991" w:rsidRDefault="00260136" w:rsidP="00340AB3">
            <w:pPr>
              <w:pStyle w:val="a5"/>
              <w:jc w:val="both"/>
              <w:rPr>
                <w:rFonts w:eastAsia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260136" w:rsidRPr="00475991" w:rsidRDefault="00260136" w:rsidP="00340AB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.р. Похвистневский</w:t>
            </w:r>
          </w:p>
          <w:p w:rsidR="00340AB3" w:rsidRPr="00475991" w:rsidRDefault="00340AB3" w:rsidP="00340AB3">
            <w:pPr>
              <w:pStyle w:val="a5"/>
              <w:jc w:val="both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Отделение </w:t>
            </w:r>
            <w:proofErr w:type="gram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 «Центр социальной  помощи семье и детям Северо-Восточного округа»</w:t>
            </w:r>
            <w:r w:rsidRPr="00475991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 xml:space="preserve"> </w:t>
            </w:r>
          </w:p>
          <w:p w:rsidR="00260136" w:rsidRPr="00475991" w:rsidRDefault="00260136" w:rsidP="00340AB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по физической культуре, спорту и молодежной политике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260136" w:rsidRPr="00475991" w:rsidRDefault="00260136" w:rsidP="00340AB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О(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 согласованию)</w:t>
            </w:r>
          </w:p>
          <w:p w:rsidR="00260136" w:rsidRPr="00475991" w:rsidRDefault="00260136" w:rsidP="00340AB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ДМО</w:t>
            </w:r>
            <w:r w:rsidR="00340AB3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м.р. </w:t>
            </w:r>
            <w:proofErr w:type="spellStart"/>
            <w:r w:rsidR="00340AB3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BA46D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A46D0" w:rsidRPr="00475991" w:rsidRDefault="00BA46D0" w:rsidP="0047599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  <w:r w:rsidR="00475991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A46D0" w:rsidRPr="00475991" w:rsidRDefault="00BA46D0" w:rsidP="004C2A6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целях предупреждения правонарушений в сфере незаконного оборота наркотиков провести комплексные профилактические мероприятия в учреждениях образования, местах массового досуга молодежи 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A46D0" w:rsidRPr="00475991" w:rsidRDefault="00BA46D0" w:rsidP="00875CC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A46D0" w:rsidRPr="00475991" w:rsidRDefault="00BA46D0" w:rsidP="00BA46D0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BA46D0" w:rsidRPr="00475991" w:rsidRDefault="00BA46D0" w:rsidP="00BA46D0">
            <w:pPr>
              <w:pStyle w:val="a5"/>
              <w:rPr>
                <w:rFonts w:eastAsia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  <w:p w:rsidR="00BA46D0" w:rsidRPr="00475991" w:rsidRDefault="00BA46D0" w:rsidP="00BA46D0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  <w:p w:rsidR="00BA46D0" w:rsidRPr="00475991" w:rsidRDefault="00BA46D0" w:rsidP="00BA46D0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по физической культуре, спорту и молодежной политике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340AB3" w:rsidRPr="00475991" w:rsidRDefault="00340AB3" w:rsidP="00BA46D0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ДМО м.р.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BA46D0" w:rsidRPr="00475991" w:rsidRDefault="00BA46D0" w:rsidP="00BA46D0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О(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 согласованию)</w:t>
            </w:r>
          </w:p>
        </w:tc>
      </w:tr>
      <w:tr w:rsidR="004C2A64" w:rsidRPr="003508D6" w:rsidTr="009549FC">
        <w:trPr>
          <w:trHeight w:val="1997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4C2A64" w:rsidRPr="00475991" w:rsidRDefault="004C2A64" w:rsidP="0047599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  <w:r w:rsidR="00475991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4C2A64" w:rsidRPr="00475991" w:rsidRDefault="004C2A64" w:rsidP="004C2A6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Обеспечить проведение оперативно-профилактических мероприятий в отношении иностранных граждан и лиц без гражданства на предмет их причастности к незаконному обороту наркотиков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4C2A64" w:rsidRPr="00475991" w:rsidRDefault="004C2A64" w:rsidP="00875CC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4C2A64" w:rsidRPr="00475991" w:rsidRDefault="004C2A64" w:rsidP="004C2A64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Похвистневский» </w:t>
            </w:r>
          </w:p>
          <w:p w:rsidR="004C2A64" w:rsidRPr="00475991" w:rsidRDefault="004C2A64" w:rsidP="00475991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</w:tc>
      </w:tr>
      <w:tr w:rsidR="0086141F" w:rsidRPr="003508D6" w:rsidTr="00A66CEC">
        <w:trPr>
          <w:trHeight w:val="405"/>
          <w:tblCellSpacing w:w="0" w:type="dxa"/>
        </w:trPr>
        <w:tc>
          <w:tcPr>
            <w:tcW w:w="15150" w:type="dxa"/>
            <w:gridSpan w:val="4"/>
            <w:tcBorders>
              <w:top w:val="outset" w:sz="6" w:space="0" w:color="00000A"/>
              <w:left w:val="outset" w:sz="6" w:space="0" w:color="00000A"/>
              <w:right w:val="outset" w:sz="6" w:space="0" w:color="000005"/>
            </w:tcBorders>
            <w:hideMark/>
          </w:tcPr>
          <w:p w:rsidR="0086141F" w:rsidRPr="00475991" w:rsidRDefault="0086141F" w:rsidP="0086141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  <w:lastRenderedPageBreak/>
              <w:t>III</w:t>
            </w:r>
            <w:r w:rsidRPr="00475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 Профилактика наркомании среди несовершеннолетних и молодежи</w:t>
            </w:r>
          </w:p>
        </w:tc>
      </w:tr>
      <w:tr w:rsidR="0004438D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4438D" w:rsidRPr="00475991" w:rsidRDefault="0086141F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4438D" w:rsidRPr="00475991" w:rsidRDefault="0086141F" w:rsidP="006B720A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Организовать проведение: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4438D" w:rsidRPr="00475991" w:rsidRDefault="0004438D" w:rsidP="00AD13E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4438D" w:rsidRPr="00475991" w:rsidRDefault="0004438D" w:rsidP="0086141F">
            <w:pPr>
              <w:pStyle w:val="a5"/>
              <w:ind w:left="7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6141F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6141F" w:rsidRPr="00475991" w:rsidRDefault="0086141F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3.1.1.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6141F" w:rsidRPr="00475991" w:rsidRDefault="004C2A64" w:rsidP="00A71073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социально-психологического тестирования учащихся общеобразовательных организаций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, на ранее выявление</w:t>
            </w:r>
            <w:r w:rsidRPr="00475991">
              <w:rPr>
                <w:sz w:val="26"/>
                <w:szCs w:val="26"/>
              </w:rPr>
              <w:t xml:space="preserve"> </w:t>
            </w:r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скрываемых эмоциональных установок в отношении употребления </w:t>
            </w:r>
            <w:proofErr w:type="spell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психоактивных</w:t>
            </w:r>
            <w:proofErr w:type="spell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, в том числе наркотических веществ.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6141F" w:rsidRPr="00475991" w:rsidRDefault="0086141F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 xml:space="preserve">в течение года 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6141F" w:rsidRPr="00475991" w:rsidRDefault="0086141F" w:rsidP="0086141F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86141F" w:rsidRPr="00475991" w:rsidRDefault="0086141F" w:rsidP="0086141F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86141F" w:rsidRPr="00475991" w:rsidRDefault="00CE2968" w:rsidP="00CE2968">
            <w:pPr>
              <w:pStyle w:val="a5"/>
              <w:tabs>
                <w:tab w:val="left" w:pos="4170"/>
              </w:tabs>
              <w:ind w:left="7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</w:tc>
      </w:tr>
      <w:tr w:rsidR="002105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10510" w:rsidRPr="00475991" w:rsidRDefault="00210510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3.1.2.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10510" w:rsidRPr="00475991" w:rsidRDefault="00210510" w:rsidP="00A71073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тестирования призывников на предмет немедицинского потребления наркотических средств, мероприятий по адресной профилактической работе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10510" w:rsidRPr="00475991" w:rsidRDefault="00FD34AB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в период призывных кампаний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E2968" w:rsidRPr="00475991" w:rsidRDefault="00CE2968" w:rsidP="00CE296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ГБУЗ СО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Похвистневская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ЦБГР» (по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огласованию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</w:t>
            </w:r>
          </w:p>
          <w:p w:rsidR="00210510" w:rsidRPr="00475991" w:rsidRDefault="00CE2968" w:rsidP="00CE296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</w:tc>
      </w:tr>
      <w:tr w:rsidR="00C04B26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04B26" w:rsidRPr="00475991" w:rsidRDefault="00C04B26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3.1.3.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04B26" w:rsidRPr="00475991" w:rsidRDefault="00C04B26" w:rsidP="00A71073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профилактических мероприятий, направленных на выявление семей, детей и подростков «группы риска»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04B26" w:rsidRPr="00475991" w:rsidRDefault="00C04B26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04B26" w:rsidRPr="00475991" w:rsidRDefault="00C04B26" w:rsidP="00C04B26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C04B26" w:rsidRPr="00475991" w:rsidRDefault="00C04B26" w:rsidP="00C04B26">
            <w:pPr>
              <w:pStyle w:val="a5"/>
              <w:rPr>
                <w:rFonts w:eastAsia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  <w:p w:rsidR="00C04B26" w:rsidRPr="00475991" w:rsidRDefault="00C04B26" w:rsidP="00CE296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КДНиЗП</w:t>
            </w:r>
            <w:proofErr w:type="spellEnd"/>
          </w:p>
          <w:p w:rsidR="00C04B26" w:rsidRPr="00475991" w:rsidRDefault="00340AB3" w:rsidP="00340AB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Отделение </w:t>
            </w:r>
            <w:proofErr w:type="gram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 «Центр социальной  помощи семье и детям Северо-Восточного округа»</w:t>
            </w:r>
            <w:r w:rsidRPr="00475991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 xml:space="preserve"> </w:t>
            </w:r>
          </w:p>
        </w:tc>
      </w:tr>
      <w:tr w:rsidR="00C04B26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04B26" w:rsidRPr="00475991" w:rsidRDefault="00C04B26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3.1.4.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04B26" w:rsidRPr="00475991" w:rsidRDefault="00C04B26" w:rsidP="00A71073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акции, посвященной Международному дню борьбы с наркоманией и наркобизнесом (26 июня)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04B26" w:rsidRPr="00475991" w:rsidRDefault="00C04B26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июнь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04B26" w:rsidRPr="00475991" w:rsidRDefault="00C04B26" w:rsidP="00C04B26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C04B26" w:rsidRPr="00475991" w:rsidRDefault="00C04B26" w:rsidP="00C04B26">
            <w:pPr>
              <w:pStyle w:val="a5"/>
              <w:rPr>
                <w:rFonts w:eastAsia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  <w:p w:rsidR="00C04B26" w:rsidRPr="00475991" w:rsidRDefault="00C04B26" w:rsidP="00C04B26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340AB3" w:rsidRPr="00475991" w:rsidRDefault="00340AB3" w:rsidP="00340AB3">
            <w:pPr>
              <w:pStyle w:val="a5"/>
              <w:jc w:val="both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Отделение </w:t>
            </w:r>
            <w:proofErr w:type="gram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 «Центр социальной  помощи семье и детям Северо-Восточного округа»</w:t>
            </w:r>
            <w:r w:rsidRPr="00475991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 xml:space="preserve"> </w:t>
            </w:r>
          </w:p>
          <w:p w:rsidR="00C04B26" w:rsidRPr="00475991" w:rsidRDefault="00C04B26" w:rsidP="00C04B26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по физической культуре, спорту и молодежной политике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C04B26" w:rsidRPr="00475991" w:rsidRDefault="00C04B26" w:rsidP="00C04B26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ДМО</w:t>
            </w:r>
            <w:r w:rsidR="00340AB3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м.р. </w:t>
            </w:r>
            <w:proofErr w:type="spellStart"/>
            <w:r w:rsidR="00340AB3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  <w:p w:rsidR="00C04B26" w:rsidRPr="00475991" w:rsidRDefault="00C04B26" w:rsidP="00C04B26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C04B26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04B26" w:rsidRPr="00475991" w:rsidRDefault="00C04B26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3.1.5.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04B26" w:rsidRPr="00475991" w:rsidRDefault="009C0F2C" w:rsidP="00C04B26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к</w:t>
            </w:r>
            <w:r w:rsidR="00C04B26"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омплекса профилактических мероприятий в общеобразовательных учреждениях в </w:t>
            </w:r>
            <w:r w:rsidR="00C04B26"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lastRenderedPageBreak/>
              <w:t>рамках акций «За здоровый образ жизни»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04B26" w:rsidRPr="00475991" w:rsidRDefault="009C0F2C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lastRenderedPageBreak/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C0F2C" w:rsidRPr="00475991" w:rsidRDefault="009C0F2C" w:rsidP="009C0F2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9C0F2C" w:rsidRPr="00475991" w:rsidRDefault="00340AB3" w:rsidP="00340AB3">
            <w:pPr>
              <w:pStyle w:val="a5"/>
              <w:jc w:val="both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Отделение </w:t>
            </w:r>
            <w:proofErr w:type="gram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 «Центр социальной  помощи семье и детям Северо-Восточного округа»</w:t>
            </w:r>
            <w:r w:rsidRPr="00475991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 xml:space="preserve"> </w:t>
            </w:r>
          </w:p>
          <w:p w:rsidR="009C0F2C" w:rsidRPr="00475991" w:rsidRDefault="009C0F2C" w:rsidP="009C0F2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Комитет по физической культуре, спорту и молодежной политике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9C0F2C" w:rsidRPr="00475991" w:rsidRDefault="009C0F2C" w:rsidP="009C0F2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ДМО</w:t>
            </w:r>
            <w:r w:rsidR="00340AB3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м.р. </w:t>
            </w:r>
            <w:proofErr w:type="spellStart"/>
            <w:r w:rsidR="00340AB3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  <w:p w:rsidR="00C04B26" w:rsidRPr="00475991" w:rsidRDefault="009C0F2C" w:rsidP="009C0F2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BB0279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B0279" w:rsidRPr="00475991" w:rsidRDefault="00BB0279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3.1.6.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B0279" w:rsidRPr="00475991" w:rsidRDefault="00BB0279" w:rsidP="00C04B26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конкурса рисунков и плакатов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антинаркотической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 направленности «Мы – за здоровый образ жизни!» среди учащихся общеобразовательных учреждений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B0279" w:rsidRPr="00475991" w:rsidRDefault="00BB0279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B0279" w:rsidRPr="00475991" w:rsidRDefault="00BB0279" w:rsidP="009C0F2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39435D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9435D" w:rsidRPr="00475991" w:rsidRDefault="00475991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3.1.7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9435D" w:rsidRPr="00475991" w:rsidRDefault="0039435D" w:rsidP="00C04B26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proofErr w:type="spellStart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антинаркотического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интернет-урока</w:t>
            </w:r>
            <w:proofErr w:type="spellEnd"/>
            <w:proofErr w:type="gramEnd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 с использованием материалов сайта Главного управления по контролю наркотиков МВД России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9435D" w:rsidRPr="00475991" w:rsidRDefault="0039435D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9435D" w:rsidRPr="00475991" w:rsidRDefault="0039435D" w:rsidP="009C0F2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39435D" w:rsidRPr="00475991" w:rsidRDefault="0039435D" w:rsidP="0039435D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39435D" w:rsidRPr="00475991" w:rsidRDefault="0039435D" w:rsidP="0039435D">
            <w:pPr>
              <w:pStyle w:val="a5"/>
              <w:rPr>
                <w:rFonts w:eastAsia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  <w:p w:rsidR="0039435D" w:rsidRPr="00475991" w:rsidRDefault="0039435D" w:rsidP="009C0F2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235ED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235ED" w:rsidRPr="00475991" w:rsidRDefault="004235ED" w:rsidP="0047599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</w:t>
            </w:r>
            <w:r w:rsidR="00475991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235ED" w:rsidRPr="00475991" w:rsidRDefault="004235ED" w:rsidP="004235ED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спортивных мероприятий среди несовершеннолетних, состоящих на учете в комиссии по делам несовершеннолетних и защите их прав, а так же в подразделении ОВД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235ED" w:rsidRPr="00475991" w:rsidRDefault="004235ED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235ED" w:rsidRPr="00475991" w:rsidRDefault="004235ED" w:rsidP="004235ED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по физической культуре, спорту и молодежной политике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4235ED" w:rsidRPr="00475991" w:rsidRDefault="004235ED" w:rsidP="004235ED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4235ED" w:rsidRPr="00475991" w:rsidRDefault="004235ED" w:rsidP="004235ED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</w:tc>
      </w:tr>
      <w:tr w:rsidR="00123F9B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23F9B" w:rsidRPr="00475991" w:rsidRDefault="00123F9B" w:rsidP="0047599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</w:t>
            </w:r>
            <w:r w:rsidR="00475991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23F9B" w:rsidRPr="00475991" w:rsidRDefault="00A71073" w:rsidP="00ED2BA6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п</w:t>
            </w:r>
            <w:r w:rsidR="00123F9B"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рофилактических мероприятий </w:t>
            </w:r>
            <w:proofErr w:type="spellStart"/>
            <w:r w:rsidR="00123F9B"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антинаркотической</w:t>
            </w:r>
            <w:proofErr w:type="spellEnd"/>
            <w:r w:rsidR="00123F9B"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 направленности в пришкольных лагерях 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23F9B" w:rsidRPr="00475991" w:rsidRDefault="00123F9B" w:rsidP="0047599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июнь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23F9B" w:rsidRPr="00475991" w:rsidRDefault="00123F9B" w:rsidP="00A71073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23F9B" w:rsidRPr="00475991" w:rsidRDefault="00123F9B" w:rsidP="00123F9B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123F9B" w:rsidRPr="00475991" w:rsidRDefault="00123F9B" w:rsidP="00123F9B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A71073" w:rsidRPr="00475991" w:rsidRDefault="00123F9B" w:rsidP="00123F9B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ГБУЗ СО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Похвистневская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ЦБГР»</w:t>
            </w:r>
            <w:r w:rsidR="00A71073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123F9B" w:rsidRPr="00475991" w:rsidRDefault="00123F9B" w:rsidP="00123F9B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(по</w:t>
            </w:r>
            <w:r w:rsidR="00A71073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согласованию) </w:t>
            </w:r>
          </w:p>
          <w:p w:rsidR="00123F9B" w:rsidRPr="00475991" w:rsidRDefault="00340AB3" w:rsidP="00340AB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Отделение </w:t>
            </w:r>
            <w:proofErr w:type="gram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 «Центр социальной  помощи семье и детям Северо-Восточного округа»</w:t>
            </w:r>
            <w:r w:rsidRPr="00475991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 xml:space="preserve"> </w:t>
            </w:r>
          </w:p>
        </w:tc>
      </w:tr>
      <w:tr w:rsidR="00A71073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71073" w:rsidRPr="00475991" w:rsidRDefault="00A71073" w:rsidP="0047599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</w:t>
            </w:r>
            <w:r w:rsidR="00475991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71073" w:rsidRPr="00475991" w:rsidRDefault="00A71073" w:rsidP="00A71073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мероприятий по привлечению несовершеннолетних, в том числе «группы риска» к занятиям в секциях и кружках спортивной, творческой направленности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71073" w:rsidRPr="00475991" w:rsidRDefault="00A71073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40AB3" w:rsidRPr="00475991" w:rsidRDefault="00340AB3" w:rsidP="00340AB3">
            <w:pPr>
              <w:pStyle w:val="a5"/>
              <w:jc w:val="both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Отделение </w:t>
            </w:r>
            <w:proofErr w:type="gram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 «Центр социальной  помощи семье и детям Северо-Восточного округа»</w:t>
            </w:r>
            <w:r w:rsidRPr="00475991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 xml:space="preserve"> </w:t>
            </w:r>
          </w:p>
          <w:p w:rsidR="00A71073" w:rsidRPr="00475991" w:rsidRDefault="00A71073" w:rsidP="00A71073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A71073" w:rsidRPr="00475991" w:rsidRDefault="00A71073" w:rsidP="00A71073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по физической культуре, спорту и молодежной политике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A71073" w:rsidRPr="00475991" w:rsidRDefault="00A71073" w:rsidP="00A71073">
            <w:pPr>
              <w:pStyle w:val="a5"/>
              <w:tabs>
                <w:tab w:val="left" w:pos="175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ДМО</w:t>
            </w:r>
            <w:r w:rsidR="00340AB3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м.р. </w:t>
            </w:r>
            <w:proofErr w:type="spellStart"/>
            <w:r w:rsidR="00340AB3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  <w:p w:rsidR="00A71073" w:rsidRPr="00475991" w:rsidRDefault="00A71073" w:rsidP="00A71073">
            <w:pPr>
              <w:rPr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ПОО СВУ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A71073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71073" w:rsidRPr="00475991" w:rsidRDefault="00A71073" w:rsidP="0047599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3.1.1</w:t>
            </w:r>
            <w:r w:rsidR="00475991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71073" w:rsidRPr="00475991" w:rsidRDefault="00A71073" w:rsidP="00123F9B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мероприятий родительского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антинаркотического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 всеобуча </w:t>
            </w:r>
            <w:r w:rsidR="00837594"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с </w:t>
            </w: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использованием материалов сайта Главного управления по контролю наркотиков МВД России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71073" w:rsidRPr="00475991" w:rsidRDefault="00A71073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в течение учебного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71073" w:rsidRPr="00475991" w:rsidRDefault="00A71073" w:rsidP="00A71073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D0726" w:rsidRPr="00475991" w:rsidRDefault="006D0726" w:rsidP="006D0726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6D0726" w:rsidRPr="00475991" w:rsidRDefault="006D0726" w:rsidP="006D0726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6D0726" w:rsidRPr="00475991" w:rsidRDefault="006D0726" w:rsidP="00A71073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7152F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7152F" w:rsidRPr="00475991" w:rsidRDefault="00A7152F" w:rsidP="0047599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3.1.1</w:t>
            </w:r>
            <w:r w:rsidR="00475991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7152F" w:rsidRPr="00475991" w:rsidRDefault="00A7152F" w:rsidP="00123F9B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круглых столов, семинаров, конференций с участием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представителй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 религиозных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конфессий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 по вопросам предупреждения незаконного потребления наркотиков среди подростков и молодежи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7152F" w:rsidRPr="00475991" w:rsidRDefault="00A7152F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7152F" w:rsidRPr="00475991" w:rsidRDefault="00A7152F" w:rsidP="00A7152F">
            <w:pPr>
              <w:pStyle w:val="a5"/>
              <w:tabs>
                <w:tab w:val="left" w:pos="175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ДМО</w:t>
            </w:r>
            <w:r w:rsidR="00340AB3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м.р. </w:t>
            </w:r>
            <w:proofErr w:type="spellStart"/>
            <w:r w:rsidR="00340AB3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  <w:p w:rsidR="00A7152F" w:rsidRPr="00475991" w:rsidRDefault="00A7152F" w:rsidP="00A7152F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7152F" w:rsidRPr="00475991" w:rsidRDefault="00A7152F" w:rsidP="00A7152F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A7152F" w:rsidRPr="00475991" w:rsidRDefault="00A7152F" w:rsidP="006C3A8F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EF32C2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F32C2" w:rsidRPr="00475991" w:rsidRDefault="00EF32C2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F32C2" w:rsidRPr="00475991" w:rsidRDefault="00EF32C2" w:rsidP="00123F9B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Обеспечить</w:t>
            </w:r>
            <w:r w:rsidR="00632C02"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 реализацию комплекса мер по формированию, развитию и поддержке деятельности волонтерского молодежного движения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F32C2" w:rsidRPr="00475991" w:rsidRDefault="00632C02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F32C2" w:rsidRPr="00475991" w:rsidRDefault="00632C02" w:rsidP="00A7152F">
            <w:pPr>
              <w:pStyle w:val="a5"/>
              <w:tabs>
                <w:tab w:val="left" w:pos="1755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ДМО</w:t>
            </w:r>
            <w:r w:rsidR="00340AB3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м.р. </w:t>
            </w:r>
            <w:proofErr w:type="spellStart"/>
            <w:r w:rsidR="00340AB3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632C02" w:rsidRPr="003508D6" w:rsidTr="0043393B">
        <w:trPr>
          <w:tblCellSpacing w:w="0" w:type="dxa"/>
        </w:trPr>
        <w:tc>
          <w:tcPr>
            <w:tcW w:w="15150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32C02" w:rsidRPr="00475991" w:rsidRDefault="00632C02" w:rsidP="00632C02">
            <w:pPr>
              <w:pStyle w:val="a5"/>
              <w:tabs>
                <w:tab w:val="left" w:pos="1755"/>
              </w:tabs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IV</w:t>
            </w:r>
            <w:r w:rsidRPr="004759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. Реабилитация лиц, допускающих немедицинское потребление наркотиков </w:t>
            </w:r>
          </w:p>
        </w:tc>
      </w:tr>
      <w:tr w:rsidR="00EF32C2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F32C2" w:rsidRPr="00475991" w:rsidRDefault="00632C02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F32C2" w:rsidRPr="00475991" w:rsidRDefault="00632C02" w:rsidP="00123F9B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Реализовать комплекс мер, направленных на мотивирование потребителей наркотиков к прохождению курса реабилитации и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ресоциализации</w:t>
            </w:r>
            <w:proofErr w:type="spellEnd"/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F32C2" w:rsidRPr="00475991" w:rsidRDefault="00EF32C2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32C02" w:rsidRPr="00475991" w:rsidRDefault="00632C02" w:rsidP="00632C02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632C02" w:rsidRPr="00475991" w:rsidRDefault="00632C02" w:rsidP="00632C02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632C02" w:rsidRPr="00475991" w:rsidRDefault="00632C02" w:rsidP="00632C02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ГБУЗ СО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Похвистневская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ЦБГР» </w:t>
            </w:r>
          </w:p>
          <w:p w:rsidR="00EF32C2" w:rsidRPr="00475991" w:rsidRDefault="00632C02" w:rsidP="006C3A8F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517384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17384" w:rsidRPr="00475991" w:rsidRDefault="00517384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17384" w:rsidRPr="00475991" w:rsidRDefault="000A0B50" w:rsidP="000A0B50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Разработать и распространить в учреждениях здравоохранения, центре социальной помощи семье и детям, информационные материалы (листовки, буклеты) о возможности прохождения курсов реабилитации в государственных и негосударственных учреждениях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17384" w:rsidRPr="00475991" w:rsidRDefault="000A0B5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A0B50" w:rsidRPr="00475991" w:rsidRDefault="000A0B50" w:rsidP="000A0B50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ГБУЗ СО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Похвистневская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ЦБГР» </w:t>
            </w:r>
          </w:p>
          <w:p w:rsidR="000A0B50" w:rsidRPr="00475991" w:rsidRDefault="000A0B50" w:rsidP="000A0B50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  <w:p w:rsidR="006C3A8F" w:rsidRPr="00475991" w:rsidRDefault="006C3A8F" w:rsidP="006C3A8F">
            <w:pPr>
              <w:pStyle w:val="a5"/>
              <w:jc w:val="both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Отделение </w:t>
            </w:r>
            <w:proofErr w:type="gram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 «Центр социальной  помощи семье и детям Северо-Восточного округа»</w:t>
            </w:r>
            <w:r w:rsidRPr="00475991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 xml:space="preserve"> </w:t>
            </w:r>
          </w:p>
          <w:p w:rsidR="00517384" w:rsidRPr="00475991" w:rsidRDefault="00517384" w:rsidP="00632C02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E68FC" w:rsidRPr="003508D6" w:rsidTr="007B20C4">
        <w:trPr>
          <w:tblCellSpacing w:w="0" w:type="dxa"/>
        </w:trPr>
        <w:tc>
          <w:tcPr>
            <w:tcW w:w="15150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6E68FC" w:rsidP="006E68FC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V</w:t>
            </w:r>
            <w:r w:rsidRPr="004759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. Информационное сопровождение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антинаркотической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работы</w:t>
            </w:r>
          </w:p>
        </w:tc>
      </w:tr>
      <w:tr w:rsidR="006E68FC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6E68FC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5.1.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6E68FC" w:rsidP="006E68FC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Обеспечить освещение  в средствах массовой информации </w:t>
            </w:r>
            <w:r w:rsidR="00ED2BA6"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(в том числе сельских газетах) </w:t>
            </w: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и на официальном сайте Администрации: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6E68FC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6E68FC" w:rsidP="000A0B50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E68FC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6E68FC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5.1.1.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6E68FC" w:rsidP="006E68FC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деятельность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антинаркотической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 комиссии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6E68FC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ежеквартально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6E68FC" w:rsidP="000A0B50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Антинаркотическая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комиссия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6E68FC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6E68FC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5.1.2.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6E68FC" w:rsidP="0083759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выступление сотрудников правоохранительных органов, представителей учреждений здравоохранения, образования, культуры, молодежной политики, спорта по вопросам профилактики наркомании и противодействия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наркопреступности</w:t>
            </w:r>
            <w:proofErr w:type="spellEnd"/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6E68FC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6E68FC" w:rsidP="006E68F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E68FC" w:rsidRPr="00475991" w:rsidRDefault="006E68FC" w:rsidP="006E68F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6E68FC" w:rsidRPr="00475991" w:rsidRDefault="006E68FC" w:rsidP="006E68F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6E68FC" w:rsidRPr="00475991" w:rsidRDefault="006E68FC" w:rsidP="006E68F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ГБУЗ СО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Похвистневская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ЦБГР» </w:t>
            </w:r>
          </w:p>
          <w:p w:rsidR="006E68FC" w:rsidRPr="00475991" w:rsidRDefault="006E68FC" w:rsidP="006E68F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  <w:p w:rsidR="006E68FC" w:rsidRPr="00475991" w:rsidRDefault="006E68FC" w:rsidP="006E68F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6E68FC" w:rsidRPr="00475991" w:rsidRDefault="006E68FC" w:rsidP="006E68F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по физической культуре, спорту и молодежной политике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6E68FC" w:rsidRPr="00475991" w:rsidRDefault="006E68FC" w:rsidP="006E68F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ДМО</w:t>
            </w:r>
            <w:r w:rsidR="006C3A8F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м.р. </w:t>
            </w:r>
            <w:proofErr w:type="spellStart"/>
            <w:r w:rsidR="006C3A8F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6E68FC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331B57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5.1.3.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331B57" w:rsidP="006E68FC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итогов работы по выявлению и уничтожению очагов дикорастущих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наркосодержащих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 растений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331B57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по окончании операции «Мак» (по этапам)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31B57" w:rsidRPr="00475991" w:rsidRDefault="00331B57" w:rsidP="00331B5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331B57" w:rsidRPr="00475991" w:rsidRDefault="00331B57" w:rsidP="00331B5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6E68FC" w:rsidRPr="00475991" w:rsidRDefault="00331B57" w:rsidP="000A0B50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развития АПК  муниципального района</w:t>
            </w:r>
          </w:p>
        </w:tc>
      </w:tr>
      <w:tr w:rsidR="006E68FC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331B57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5.1.4.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331B57" w:rsidP="006E68FC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итогов оперативно-профилактической акции «Сообщите, где торгуют смертью»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E68FC" w:rsidRPr="00475991" w:rsidRDefault="00331B57" w:rsidP="00331B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по окончании акции (по этапам)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3448" w:rsidRPr="00475991" w:rsidRDefault="00EA3448" w:rsidP="00EA344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6E68FC" w:rsidRPr="00475991" w:rsidRDefault="00EA3448" w:rsidP="00EA344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EA3448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3448" w:rsidRPr="00475991" w:rsidRDefault="00EA3448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5.2.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3448" w:rsidRPr="00475991" w:rsidRDefault="00EA3448" w:rsidP="006E68FC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Организовать информационные компании (публикации, репортажи, видеоролики) посвященные: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3448" w:rsidRPr="00475991" w:rsidRDefault="00EA3448" w:rsidP="00331B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3448" w:rsidRPr="00475991" w:rsidRDefault="00EA3448" w:rsidP="00EA344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A3448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3448" w:rsidRPr="00475991" w:rsidRDefault="00EA3448" w:rsidP="0047599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5.2.</w:t>
            </w:r>
            <w:r w:rsidR="00475991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3448" w:rsidRPr="00475991" w:rsidRDefault="00EA3448" w:rsidP="006E68FC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 xml:space="preserve">Международному дню защиты детей </w:t>
            </w:r>
          </w:p>
          <w:p w:rsidR="00EA3448" w:rsidRPr="00475991" w:rsidRDefault="00EA3448" w:rsidP="006E68FC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(1 июня)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3448" w:rsidRPr="00475991" w:rsidRDefault="00EA3448" w:rsidP="00331B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июнь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3448" w:rsidRPr="00475991" w:rsidRDefault="00EA3448" w:rsidP="00EA344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EA3448" w:rsidRPr="00475991" w:rsidRDefault="00EA3448" w:rsidP="00EA344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6C3A8F" w:rsidRPr="00475991" w:rsidRDefault="006C3A8F" w:rsidP="006C3A8F">
            <w:pPr>
              <w:pStyle w:val="a5"/>
              <w:jc w:val="both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Отделение </w:t>
            </w:r>
            <w:proofErr w:type="gram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 «Центр социальной  помощи семье и детям Северо-Восточного округа»</w:t>
            </w:r>
            <w:r w:rsidRPr="00475991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 xml:space="preserve"> </w:t>
            </w:r>
          </w:p>
          <w:p w:rsidR="00EA3448" w:rsidRPr="00475991" w:rsidRDefault="00EA3448" w:rsidP="00EA344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по физической культуре, спорту и молодежной политике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EA3448" w:rsidRPr="00475991" w:rsidRDefault="00EA3448" w:rsidP="00EA344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ДМО</w:t>
            </w:r>
            <w:r w:rsidR="006C3A8F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м.р. </w:t>
            </w:r>
            <w:proofErr w:type="spellStart"/>
            <w:r w:rsidR="006C3A8F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FC14F8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C14F8" w:rsidRPr="00475991" w:rsidRDefault="00FC14F8" w:rsidP="0047599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5.2.</w:t>
            </w:r>
            <w:r w:rsidR="00475991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C14F8" w:rsidRPr="00475991" w:rsidRDefault="00FC14F8" w:rsidP="006E68FC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Международному дню борьбы с наркоманией и наркобизнесом (26 июня)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C14F8" w:rsidRPr="00475991" w:rsidRDefault="00FC14F8" w:rsidP="00331B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июнь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C14F8" w:rsidRPr="00475991" w:rsidRDefault="00FC14F8" w:rsidP="000747BA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FC14F8" w:rsidRPr="00475991" w:rsidRDefault="00FC14F8" w:rsidP="000747BA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6C3A8F" w:rsidRPr="00475991" w:rsidRDefault="006C3A8F" w:rsidP="006C3A8F">
            <w:pPr>
              <w:pStyle w:val="a5"/>
              <w:jc w:val="both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Отделение </w:t>
            </w:r>
            <w:proofErr w:type="gram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hAnsi="Times New Roman" w:cs="Times New Roman"/>
                <w:sz w:val="26"/>
                <w:szCs w:val="26"/>
              </w:rPr>
              <w:t xml:space="preserve"> «Центр социальной  помощи семье и детям Северо-Восточного округа»</w:t>
            </w:r>
            <w:r w:rsidRPr="00475991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 xml:space="preserve"> </w:t>
            </w:r>
          </w:p>
          <w:p w:rsidR="00FC14F8" w:rsidRPr="00475991" w:rsidRDefault="00FC14F8" w:rsidP="000747BA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по физической культуре, спорту и молодежной политике </w:t>
            </w:r>
            <w:proofErr w:type="gram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р.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FC14F8" w:rsidRPr="00475991" w:rsidRDefault="00FC14F8" w:rsidP="000747BA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ДМО</w:t>
            </w:r>
            <w:r w:rsidR="006C3A8F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м.р. </w:t>
            </w:r>
            <w:proofErr w:type="spellStart"/>
            <w:r w:rsidR="006C3A8F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FC14F8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C14F8" w:rsidRPr="00475991" w:rsidRDefault="004E1159" w:rsidP="0047599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5.2.</w:t>
            </w:r>
            <w:r w:rsidR="00475991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C14F8" w:rsidRPr="00475991" w:rsidRDefault="004E1159" w:rsidP="004E115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Cs/>
                <w:color w:val="1D1B11" w:themeColor="background2" w:themeShade="1A"/>
                <w:sz w:val="26"/>
                <w:szCs w:val="26"/>
              </w:rPr>
              <w:t>Обеспечить размещение в средствах массовой информации «телефонов доверия» правоохранительных и надзорных органов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C14F8" w:rsidRPr="00475991" w:rsidRDefault="004E1159" w:rsidP="00331B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color w:val="1D1B11" w:themeColor="background2" w:themeShade="1A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E1159" w:rsidRPr="00475991" w:rsidRDefault="004E1159" w:rsidP="004E1159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FC14F8" w:rsidRPr="00475991" w:rsidRDefault="004E1159" w:rsidP="004E1159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</w:tbl>
    <w:p w:rsidR="00266317" w:rsidRDefault="00266317" w:rsidP="00E00B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E00BAC" w:rsidRDefault="003508D6" w:rsidP="00475991">
      <w:pPr>
        <w:spacing w:after="0" w:line="36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Секретарь </w:t>
      </w:r>
      <w:proofErr w:type="spellStart"/>
      <w:r w:rsidR="00E00BAC">
        <w:rPr>
          <w:rFonts w:ascii="Times New Roman" w:eastAsia="Times New Roman" w:hAnsi="Times New Roman" w:cs="Times New Roman"/>
          <w:sz w:val="27"/>
          <w:szCs w:val="27"/>
        </w:rPr>
        <w:t>антинаркотической</w:t>
      </w:r>
      <w:proofErr w:type="spellEnd"/>
      <w:r w:rsidR="00E00BAC">
        <w:rPr>
          <w:rFonts w:ascii="Times New Roman" w:eastAsia="Times New Roman" w:hAnsi="Times New Roman" w:cs="Times New Roman"/>
          <w:sz w:val="27"/>
          <w:szCs w:val="27"/>
        </w:rPr>
        <w:t xml:space="preserve"> комиссии</w:t>
      </w:r>
    </w:p>
    <w:p w:rsidR="007B02F5" w:rsidRDefault="003508D6" w:rsidP="00475991">
      <w:pPr>
        <w:spacing w:after="0" w:line="360" w:lineRule="auto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муниципального района Похвистневский </w:t>
      </w:r>
      <w:r w:rsidR="004E1159">
        <w:rPr>
          <w:rFonts w:ascii="Times New Roman" w:eastAsia="Times New Roman" w:hAnsi="Times New Roman" w:cs="Times New Roman"/>
          <w:sz w:val="27"/>
          <w:szCs w:val="27"/>
        </w:rPr>
        <w:t xml:space="preserve"> Самарской области</w:t>
      </w:r>
      <w:r w:rsidR="00CB4F49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         </w:t>
      </w:r>
      <w:r w:rsidR="004E1159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</w:t>
      </w:r>
      <w:r w:rsidR="00CB4F49">
        <w:rPr>
          <w:rFonts w:ascii="Times New Roman" w:eastAsia="Times New Roman" w:hAnsi="Times New Roman" w:cs="Times New Roman"/>
          <w:sz w:val="27"/>
          <w:szCs w:val="27"/>
        </w:rPr>
        <w:t xml:space="preserve">      </w:t>
      </w:r>
      <w:r w:rsidR="004E1159">
        <w:rPr>
          <w:rFonts w:ascii="Times New Roman" w:eastAsia="Times New Roman" w:hAnsi="Times New Roman" w:cs="Times New Roman"/>
          <w:bCs/>
          <w:sz w:val="27"/>
          <w:szCs w:val="27"/>
        </w:rPr>
        <w:t>Е.Н. Жарова</w:t>
      </w:r>
    </w:p>
    <w:p w:rsidR="004E1159" w:rsidRDefault="004E1159" w:rsidP="00475991">
      <w:pPr>
        <w:spacing w:after="0" w:line="360" w:lineRule="auto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>«____»  ____________________ 20___ года</w:t>
      </w:r>
    </w:p>
    <w:p w:rsidR="00C21172" w:rsidRDefault="00C21172" w:rsidP="004E1159">
      <w:pPr>
        <w:spacing w:after="0" w:line="360" w:lineRule="auto"/>
        <w:rPr>
          <w:rFonts w:ascii="Times New Roman" w:eastAsia="Times New Roman" w:hAnsi="Times New Roman" w:cs="Times New Roman"/>
          <w:bCs/>
          <w:sz w:val="27"/>
          <w:szCs w:val="27"/>
        </w:rPr>
      </w:pPr>
    </w:p>
    <w:p w:rsidR="00C21172" w:rsidRDefault="00C21172" w:rsidP="004E1159">
      <w:pPr>
        <w:spacing w:after="0" w:line="360" w:lineRule="auto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>СОГЛАСОВАНО</w:t>
      </w:r>
    </w:p>
    <w:p w:rsidR="00C21172" w:rsidRDefault="00C21172" w:rsidP="004E1159">
      <w:pPr>
        <w:spacing w:after="0" w:line="360" w:lineRule="auto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Заместитель председателя </w:t>
      </w:r>
      <w:proofErr w:type="spellStart"/>
      <w:r>
        <w:rPr>
          <w:rFonts w:ascii="Times New Roman" w:eastAsia="Times New Roman" w:hAnsi="Times New Roman" w:cs="Times New Roman"/>
          <w:bCs/>
          <w:sz w:val="27"/>
          <w:szCs w:val="27"/>
        </w:rPr>
        <w:t>антинаркотической</w:t>
      </w:r>
      <w:proofErr w:type="spellEnd"/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 комиссии</w:t>
      </w:r>
    </w:p>
    <w:p w:rsidR="00C21172" w:rsidRDefault="00C21172" w:rsidP="004E1159">
      <w:pPr>
        <w:spacing w:after="0" w:line="360" w:lineRule="auto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муниципального района </w:t>
      </w:r>
      <w:proofErr w:type="spellStart"/>
      <w:r>
        <w:rPr>
          <w:rFonts w:ascii="Times New Roman" w:eastAsia="Times New Roman" w:hAnsi="Times New Roman" w:cs="Times New Roman"/>
          <w:bCs/>
          <w:sz w:val="27"/>
          <w:szCs w:val="27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 Самарской области</w:t>
      </w:r>
      <w:r w:rsidRPr="00C21172">
        <w:rPr>
          <w:rFonts w:ascii="Times New Roman" w:eastAsia="Times New Roman" w:hAnsi="Times New Roman" w:cs="Times New Roman"/>
          <w:b/>
          <w:bCs/>
          <w:sz w:val="27"/>
          <w:szCs w:val="27"/>
        </w:rPr>
        <w:t>-</w:t>
      </w:r>
    </w:p>
    <w:p w:rsidR="00837594" w:rsidRDefault="00C21172" w:rsidP="004E1159">
      <w:pPr>
        <w:spacing w:after="0" w:line="360" w:lineRule="auto"/>
        <w:rPr>
          <w:rFonts w:ascii="Times New Roman" w:hAnsi="Times New Roman" w:cs="Times New Roman"/>
          <w:sz w:val="27"/>
          <w:szCs w:val="27"/>
        </w:rPr>
      </w:pPr>
      <w:r w:rsidRPr="00C21172">
        <w:rPr>
          <w:rFonts w:ascii="Times New Roman" w:hAnsi="Times New Roman" w:cs="Times New Roman"/>
          <w:sz w:val="27"/>
          <w:szCs w:val="27"/>
        </w:rPr>
        <w:t>заместитель начальника МО МВД России «</w:t>
      </w:r>
      <w:proofErr w:type="spellStart"/>
      <w:r w:rsidRPr="00C21172">
        <w:rPr>
          <w:rFonts w:ascii="Times New Roman" w:hAnsi="Times New Roman" w:cs="Times New Roman"/>
          <w:sz w:val="27"/>
          <w:szCs w:val="27"/>
        </w:rPr>
        <w:t>Похвистневский</w:t>
      </w:r>
      <w:proofErr w:type="spellEnd"/>
      <w:r w:rsidRPr="00C21172">
        <w:rPr>
          <w:rFonts w:ascii="Times New Roman" w:hAnsi="Times New Roman" w:cs="Times New Roman"/>
          <w:sz w:val="27"/>
          <w:szCs w:val="27"/>
        </w:rPr>
        <w:t>»</w:t>
      </w:r>
    </w:p>
    <w:p w:rsidR="00C21172" w:rsidRDefault="00837594" w:rsidP="004E1159">
      <w:pPr>
        <w:spacing w:after="0"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подполковник полиции</w:t>
      </w:r>
      <w:r w:rsidR="00C21172">
        <w:rPr>
          <w:rFonts w:ascii="Times New Roman" w:hAnsi="Times New Roman" w:cs="Times New Roman"/>
          <w:sz w:val="27"/>
          <w:szCs w:val="27"/>
        </w:rPr>
        <w:tab/>
      </w:r>
      <w:r w:rsidR="00C21172">
        <w:rPr>
          <w:rFonts w:ascii="Times New Roman" w:hAnsi="Times New Roman" w:cs="Times New Roman"/>
          <w:sz w:val="27"/>
          <w:szCs w:val="27"/>
        </w:rPr>
        <w:tab/>
      </w:r>
      <w:r w:rsidR="00C21172">
        <w:rPr>
          <w:rFonts w:ascii="Times New Roman" w:hAnsi="Times New Roman" w:cs="Times New Roman"/>
          <w:sz w:val="27"/>
          <w:szCs w:val="27"/>
        </w:rPr>
        <w:tab/>
      </w:r>
      <w:r w:rsidR="00C21172">
        <w:rPr>
          <w:rFonts w:ascii="Times New Roman" w:hAnsi="Times New Roman" w:cs="Times New Roman"/>
          <w:sz w:val="27"/>
          <w:szCs w:val="27"/>
        </w:rPr>
        <w:tab/>
      </w:r>
      <w:r w:rsidR="00C21172">
        <w:rPr>
          <w:rFonts w:ascii="Times New Roman" w:hAnsi="Times New Roman" w:cs="Times New Roman"/>
          <w:sz w:val="27"/>
          <w:szCs w:val="27"/>
        </w:rPr>
        <w:tab/>
      </w:r>
      <w:r w:rsidR="00C21172">
        <w:rPr>
          <w:rFonts w:ascii="Times New Roman" w:hAnsi="Times New Roman" w:cs="Times New Roman"/>
          <w:sz w:val="27"/>
          <w:szCs w:val="27"/>
        </w:rPr>
        <w:tab/>
      </w:r>
      <w:r w:rsidR="00C21172">
        <w:rPr>
          <w:rFonts w:ascii="Times New Roman" w:hAnsi="Times New Roman" w:cs="Times New Roman"/>
          <w:sz w:val="27"/>
          <w:szCs w:val="27"/>
        </w:rPr>
        <w:tab/>
      </w:r>
      <w:r w:rsidR="00C21172">
        <w:rPr>
          <w:rFonts w:ascii="Times New Roman" w:hAnsi="Times New Roman" w:cs="Times New Roman"/>
          <w:sz w:val="27"/>
          <w:szCs w:val="27"/>
        </w:rPr>
        <w:tab/>
        <w:t xml:space="preserve">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</w:t>
      </w:r>
      <w:r w:rsidR="00C21172">
        <w:rPr>
          <w:rFonts w:ascii="Times New Roman" w:hAnsi="Times New Roman" w:cs="Times New Roman"/>
          <w:sz w:val="27"/>
          <w:szCs w:val="27"/>
        </w:rPr>
        <w:t xml:space="preserve"> И.В. </w:t>
      </w:r>
      <w:proofErr w:type="spellStart"/>
      <w:r w:rsidR="00C21172">
        <w:rPr>
          <w:rFonts w:ascii="Times New Roman" w:hAnsi="Times New Roman" w:cs="Times New Roman"/>
          <w:sz w:val="27"/>
          <w:szCs w:val="27"/>
        </w:rPr>
        <w:t>Стадник</w:t>
      </w:r>
      <w:proofErr w:type="spellEnd"/>
    </w:p>
    <w:p w:rsidR="00C21172" w:rsidRPr="00C21172" w:rsidRDefault="00C21172" w:rsidP="00C21172">
      <w:pPr>
        <w:spacing w:after="0"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>«____»  ____________________ 20___ года</w:t>
      </w:r>
    </w:p>
    <w:sectPr w:rsidR="00C21172" w:rsidRPr="00C21172" w:rsidSect="004C2A64">
      <w:pgSz w:w="16838" w:h="11906" w:orient="landscape"/>
      <w:pgMar w:top="567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066C"/>
    <w:multiLevelType w:val="hybridMultilevel"/>
    <w:tmpl w:val="2CD422DC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A7390"/>
    <w:multiLevelType w:val="hybridMultilevel"/>
    <w:tmpl w:val="5B2AF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C3B45"/>
    <w:multiLevelType w:val="hybridMultilevel"/>
    <w:tmpl w:val="4648C9B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25F1E"/>
    <w:multiLevelType w:val="hybridMultilevel"/>
    <w:tmpl w:val="8E6AEA34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603BA"/>
    <w:multiLevelType w:val="hybridMultilevel"/>
    <w:tmpl w:val="50B4848C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F037C"/>
    <w:multiLevelType w:val="hybridMultilevel"/>
    <w:tmpl w:val="B0E00C0C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CA0CAA"/>
    <w:multiLevelType w:val="hybridMultilevel"/>
    <w:tmpl w:val="09F69B62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F024D4"/>
    <w:multiLevelType w:val="hybridMultilevel"/>
    <w:tmpl w:val="3C24AF14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962EC9"/>
    <w:multiLevelType w:val="hybridMultilevel"/>
    <w:tmpl w:val="40DEDC0A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3136E"/>
    <w:multiLevelType w:val="hybridMultilevel"/>
    <w:tmpl w:val="1F80CD3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7D7C22"/>
    <w:multiLevelType w:val="hybridMultilevel"/>
    <w:tmpl w:val="F3A22C10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431C7B"/>
    <w:multiLevelType w:val="hybridMultilevel"/>
    <w:tmpl w:val="AC7EDE8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4E736A"/>
    <w:multiLevelType w:val="hybridMultilevel"/>
    <w:tmpl w:val="ED649DA4"/>
    <w:lvl w:ilvl="0" w:tplc="FF7A8070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D097ADE"/>
    <w:multiLevelType w:val="hybridMultilevel"/>
    <w:tmpl w:val="AE6299C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B8372F"/>
    <w:multiLevelType w:val="hybridMultilevel"/>
    <w:tmpl w:val="64C2EE5A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A53365"/>
    <w:multiLevelType w:val="hybridMultilevel"/>
    <w:tmpl w:val="E092E580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13"/>
  </w:num>
  <w:num w:numId="8">
    <w:abstractNumId w:val="14"/>
  </w:num>
  <w:num w:numId="9">
    <w:abstractNumId w:val="11"/>
  </w:num>
  <w:num w:numId="10">
    <w:abstractNumId w:val="4"/>
  </w:num>
  <w:num w:numId="11">
    <w:abstractNumId w:val="9"/>
  </w:num>
  <w:num w:numId="12">
    <w:abstractNumId w:val="0"/>
  </w:num>
  <w:num w:numId="13">
    <w:abstractNumId w:val="5"/>
  </w:num>
  <w:num w:numId="14">
    <w:abstractNumId w:val="1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08D6"/>
    <w:rsid w:val="00036AAD"/>
    <w:rsid w:val="0004438D"/>
    <w:rsid w:val="00084C73"/>
    <w:rsid w:val="000A0B50"/>
    <w:rsid w:val="000A2506"/>
    <w:rsid w:val="00123F9B"/>
    <w:rsid w:val="001526CA"/>
    <w:rsid w:val="0018157F"/>
    <w:rsid w:val="00191832"/>
    <w:rsid w:val="001B225B"/>
    <w:rsid w:val="001B2F4D"/>
    <w:rsid w:val="001B4EAF"/>
    <w:rsid w:val="001C2A61"/>
    <w:rsid w:val="001D3451"/>
    <w:rsid w:val="001D5D7D"/>
    <w:rsid w:val="00210510"/>
    <w:rsid w:val="00260136"/>
    <w:rsid w:val="00266317"/>
    <w:rsid w:val="002C13C5"/>
    <w:rsid w:val="002F1925"/>
    <w:rsid w:val="003104F9"/>
    <w:rsid w:val="0031515F"/>
    <w:rsid w:val="00331B57"/>
    <w:rsid w:val="00340AB3"/>
    <w:rsid w:val="003508D6"/>
    <w:rsid w:val="0039435D"/>
    <w:rsid w:val="003A0CC8"/>
    <w:rsid w:val="003B7ACF"/>
    <w:rsid w:val="003C69FE"/>
    <w:rsid w:val="003D3909"/>
    <w:rsid w:val="0041115E"/>
    <w:rsid w:val="004235ED"/>
    <w:rsid w:val="00471A8E"/>
    <w:rsid w:val="00475991"/>
    <w:rsid w:val="004763D6"/>
    <w:rsid w:val="004A7223"/>
    <w:rsid w:val="004C2A64"/>
    <w:rsid w:val="004E1159"/>
    <w:rsid w:val="004F49C6"/>
    <w:rsid w:val="00517384"/>
    <w:rsid w:val="005A3C6B"/>
    <w:rsid w:val="00626297"/>
    <w:rsid w:val="00632C02"/>
    <w:rsid w:val="006349DA"/>
    <w:rsid w:val="006668DF"/>
    <w:rsid w:val="00672CAB"/>
    <w:rsid w:val="00680E96"/>
    <w:rsid w:val="0068654D"/>
    <w:rsid w:val="006B5CF1"/>
    <w:rsid w:val="006B720A"/>
    <w:rsid w:val="006C3A8F"/>
    <w:rsid w:val="006D0726"/>
    <w:rsid w:val="006E68B3"/>
    <w:rsid w:val="006E68FC"/>
    <w:rsid w:val="006F0177"/>
    <w:rsid w:val="0075681B"/>
    <w:rsid w:val="007B02F5"/>
    <w:rsid w:val="007C0A32"/>
    <w:rsid w:val="008029E8"/>
    <w:rsid w:val="00837594"/>
    <w:rsid w:val="008471C8"/>
    <w:rsid w:val="00847206"/>
    <w:rsid w:val="0086141F"/>
    <w:rsid w:val="00875CC6"/>
    <w:rsid w:val="00910383"/>
    <w:rsid w:val="0094421B"/>
    <w:rsid w:val="0095785A"/>
    <w:rsid w:val="009B28A3"/>
    <w:rsid w:val="009C0F2C"/>
    <w:rsid w:val="00A66CEC"/>
    <w:rsid w:val="00A71073"/>
    <w:rsid w:val="00A7152F"/>
    <w:rsid w:val="00A7582B"/>
    <w:rsid w:val="00AA3476"/>
    <w:rsid w:val="00AD13E4"/>
    <w:rsid w:val="00B11910"/>
    <w:rsid w:val="00B3163D"/>
    <w:rsid w:val="00B4555F"/>
    <w:rsid w:val="00BA0FEA"/>
    <w:rsid w:val="00BA46D0"/>
    <w:rsid w:val="00BB0279"/>
    <w:rsid w:val="00BC4FAB"/>
    <w:rsid w:val="00C04B26"/>
    <w:rsid w:val="00C1312C"/>
    <w:rsid w:val="00C21172"/>
    <w:rsid w:val="00C24AB1"/>
    <w:rsid w:val="00CB4F49"/>
    <w:rsid w:val="00CD3241"/>
    <w:rsid w:val="00CE2968"/>
    <w:rsid w:val="00CF4B38"/>
    <w:rsid w:val="00CF5FE1"/>
    <w:rsid w:val="00D16A70"/>
    <w:rsid w:val="00D473D6"/>
    <w:rsid w:val="00D72151"/>
    <w:rsid w:val="00DC6206"/>
    <w:rsid w:val="00DE0656"/>
    <w:rsid w:val="00DE6B6A"/>
    <w:rsid w:val="00E00BAC"/>
    <w:rsid w:val="00E328B8"/>
    <w:rsid w:val="00EA3448"/>
    <w:rsid w:val="00EB39C5"/>
    <w:rsid w:val="00ED2BA6"/>
    <w:rsid w:val="00ED413F"/>
    <w:rsid w:val="00EF32C2"/>
    <w:rsid w:val="00F028B8"/>
    <w:rsid w:val="00F12CBD"/>
    <w:rsid w:val="00F41F12"/>
    <w:rsid w:val="00F615DE"/>
    <w:rsid w:val="00F70546"/>
    <w:rsid w:val="00F773A7"/>
    <w:rsid w:val="00F80FB4"/>
    <w:rsid w:val="00F96766"/>
    <w:rsid w:val="00FC14F8"/>
    <w:rsid w:val="00FD34AB"/>
    <w:rsid w:val="00FE1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08D6"/>
    <w:rPr>
      <w:b/>
      <w:bCs/>
    </w:rPr>
  </w:style>
  <w:style w:type="paragraph" w:styleId="a4">
    <w:name w:val="Normal (Web)"/>
    <w:basedOn w:val="a"/>
    <w:uiPriority w:val="99"/>
    <w:unhideWhenUsed/>
    <w:rsid w:val="003508D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B4555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455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6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52227-7A24-4556-A800-039DEAB20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7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"Семья"</Company>
  <LinksUpToDate>false</LinksUpToDate>
  <CharactersWithSpaces>10400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Копмьютер</dc:creator>
  <cp:keywords/>
  <dc:description/>
  <cp:lastModifiedBy>XP GAME 2009</cp:lastModifiedBy>
  <cp:revision>53</cp:revision>
  <cp:lastPrinted>2016-12-08T05:55:00Z</cp:lastPrinted>
  <dcterms:created xsi:type="dcterms:W3CDTF">2014-12-30T09:31:00Z</dcterms:created>
  <dcterms:modified xsi:type="dcterms:W3CDTF">2016-12-22T11:22:00Z</dcterms:modified>
</cp:coreProperties>
</file>