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5353"/>
        <w:gridCol w:w="1027"/>
        <w:gridCol w:w="3191"/>
      </w:tblGrid>
      <w:tr w:rsidR="00414C9B" w:rsidTr="00E847B9">
        <w:tc>
          <w:tcPr>
            <w:tcW w:w="5353" w:type="dxa"/>
          </w:tcPr>
          <w:tbl>
            <w:tblPr>
              <w:tblW w:w="4743" w:type="dxa"/>
              <w:tblInd w:w="288" w:type="dxa"/>
              <w:tblLook w:val="00A0" w:firstRow="1" w:lastRow="0" w:firstColumn="1" w:lastColumn="0" w:noHBand="0" w:noVBand="0"/>
            </w:tblPr>
            <w:tblGrid>
              <w:gridCol w:w="4743"/>
            </w:tblGrid>
            <w:tr w:rsidR="00414C9B" w:rsidTr="00531DB0">
              <w:trPr>
                <w:trHeight w:val="554"/>
              </w:trPr>
              <w:tc>
                <w:tcPr>
                  <w:tcW w:w="4743" w:type="dxa"/>
                  <w:vMerge w:val="restart"/>
                </w:tcPr>
                <w:p w:rsidR="00414C9B" w:rsidRDefault="001A4162" w:rsidP="00555C54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s1026" type="#_x0000_t75" alt="Герб р-н" style="position:absolute;left:0;text-align:left;margin-left:90.45pt;margin-top:1.8pt;width:32.55pt;height:46.95pt;z-index:-1;visibility:visible" wrapcoords="-502 0 -502 21257 21600 21257 21600 0 -502 0">
                        <v:imagedata r:id="rId6" o:title=""/>
                        <w10:wrap type="tight"/>
                      </v:shape>
                    </w:pict>
                  </w:r>
                  <w:r w:rsidR="00414C9B">
                    <w:rPr>
                      <w:sz w:val="24"/>
                    </w:rPr>
                    <w:t xml:space="preserve">                     </w:t>
                  </w:r>
                  <w:r w:rsidR="00414C9B"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414C9B" w:rsidRDefault="00414C9B" w:rsidP="00555C54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414C9B" w:rsidRDefault="00414C9B" w:rsidP="00555C54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414C9B" w:rsidRDefault="0050190A" w:rsidP="00555C54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01.07.</w:t>
                  </w:r>
                  <w:r w:rsidR="00BA4B73">
                    <w:rPr>
                      <w:sz w:val="24"/>
                    </w:rPr>
                    <w:t>2</w:t>
                  </w:r>
                  <w:r>
                    <w:rPr>
                      <w:sz w:val="24"/>
                    </w:rPr>
                    <w:t>0</w:t>
                  </w:r>
                  <w:r w:rsidR="00BA4B73">
                    <w:rPr>
                      <w:sz w:val="24"/>
                    </w:rPr>
                    <w:t>16  № 564</w:t>
                  </w:r>
                </w:p>
                <w:p w:rsidR="00414C9B" w:rsidRDefault="00414C9B" w:rsidP="00555C54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414C9B" w:rsidRDefault="001A4162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27" style="position:absolute;margin-left:201.95pt;margin-top:18.6pt;width:8.7pt;height:8.75pt;z-index: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28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29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414C9B" w:rsidTr="00531DB0">
              <w:trPr>
                <w:trHeight w:val="554"/>
              </w:trPr>
              <w:tc>
                <w:tcPr>
                  <w:tcW w:w="4743" w:type="dxa"/>
                  <w:vMerge/>
                </w:tcPr>
                <w:p w:rsidR="00414C9B" w:rsidRDefault="00414C9B" w:rsidP="00555C54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414C9B" w:rsidTr="00531DB0">
              <w:trPr>
                <w:trHeight w:val="2950"/>
              </w:trPr>
              <w:tc>
                <w:tcPr>
                  <w:tcW w:w="4743" w:type="dxa"/>
                  <w:vMerge/>
                  <w:vAlign w:val="center"/>
                </w:tcPr>
                <w:p w:rsidR="00414C9B" w:rsidRDefault="00414C9B" w:rsidP="00555C54">
                  <w:pPr>
                    <w:rPr>
                      <w:sz w:val="24"/>
                    </w:rPr>
                  </w:pPr>
                </w:p>
              </w:tc>
            </w:tr>
          </w:tbl>
          <w:p w:rsidR="00414C9B" w:rsidRPr="00E847B9" w:rsidRDefault="001A4162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0" style="position:absolute;margin-left:.5pt;margin-top:6.6pt;width:8.7pt;height:8.75pt;rotation:-90;z-index:1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2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</w:p>
          <w:p w:rsidR="00414C9B" w:rsidRPr="00E847B9" w:rsidRDefault="00414C9B" w:rsidP="00531DB0">
            <w:pPr>
              <w:rPr>
                <w:rFonts w:cs="Times New Roman"/>
                <w:sz w:val="24"/>
              </w:rPr>
            </w:pPr>
            <w:r w:rsidRPr="00E847B9">
              <w:rPr>
                <w:rFonts w:cs="Times New Roman"/>
                <w:sz w:val="24"/>
                <w:szCs w:val="22"/>
              </w:rPr>
              <w:t xml:space="preserve">О внесении изменений в муниципальную программу «Материально-техническое обеспечение деятельности муниципальных и государственных 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      </w:r>
            <w:proofErr w:type="spellStart"/>
            <w:r w:rsidRPr="00E847B9">
              <w:rPr>
                <w:rFonts w:cs="Times New Roman"/>
                <w:sz w:val="24"/>
                <w:szCs w:val="22"/>
              </w:rPr>
              <w:t>Похвистнвеский</w:t>
            </w:r>
            <w:proofErr w:type="spellEnd"/>
            <w:r w:rsidRPr="00E847B9">
              <w:rPr>
                <w:rFonts w:cs="Times New Roman"/>
                <w:sz w:val="24"/>
                <w:szCs w:val="22"/>
              </w:rPr>
              <w:t xml:space="preserve"> Самарской области </w:t>
            </w:r>
            <w:proofErr w:type="gramStart"/>
            <w:r w:rsidRPr="00E847B9">
              <w:rPr>
                <w:rFonts w:cs="Times New Roman"/>
                <w:sz w:val="24"/>
                <w:szCs w:val="22"/>
              </w:rPr>
              <w:t>на</w:t>
            </w:r>
            <w:proofErr w:type="gramEnd"/>
          </w:p>
          <w:p w:rsidR="00414C9B" w:rsidRPr="00E847B9" w:rsidRDefault="00414C9B" w:rsidP="00531DB0">
            <w:pPr>
              <w:rPr>
                <w:rFonts w:cs="Times New Roman"/>
                <w:sz w:val="24"/>
              </w:rPr>
            </w:pPr>
            <w:r w:rsidRPr="00E847B9">
              <w:rPr>
                <w:rFonts w:cs="Times New Roman"/>
                <w:sz w:val="24"/>
                <w:szCs w:val="22"/>
              </w:rPr>
              <w:t>2015-2019г.г.»</w:t>
            </w:r>
          </w:p>
          <w:p w:rsidR="00414C9B" w:rsidRPr="00E847B9" w:rsidRDefault="00414C9B"/>
        </w:tc>
        <w:tc>
          <w:tcPr>
            <w:tcW w:w="1027" w:type="dxa"/>
          </w:tcPr>
          <w:p w:rsidR="00414C9B" w:rsidRPr="00E847B9" w:rsidRDefault="00414C9B"/>
        </w:tc>
        <w:tc>
          <w:tcPr>
            <w:tcW w:w="3191" w:type="dxa"/>
          </w:tcPr>
          <w:p w:rsidR="00414C9B" w:rsidRPr="00E847B9" w:rsidRDefault="00414C9B"/>
        </w:tc>
      </w:tr>
    </w:tbl>
    <w:p w:rsidR="00414C9B" w:rsidRDefault="00414C9B"/>
    <w:p w:rsidR="00414C9B" w:rsidRDefault="00414C9B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proofErr w:type="gramStart"/>
      <w:r w:rsidRPr="003B1CF5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>соответствии со статьей 179 Бюджетного кодекса Российской Федерации, Постановлением Администрации муниципального района Похвистневский от 18.10.2013 № 709 «Об утверждении Порядка формирования и реализации муниципальных программ», решением Собрания представителей муниципального района Похвистневский от 28.06.2016 № 70 «О внесении изменений в Решение Собрания представителей муниципального района Похвистневский «О бюджете муниципального района Похвистневский на 2016 год и на плановый период 2017 и 2018 годов</w:t>
      </w:r>
      <w:proofErr w:type="gramEnd"/>
      <w:r>
        <w:rPr>
          <w:rFonts w:cs="Times New Roman"/>
          <w:szCs w:val="28"/>
        </w:rPr>
        <w:t>», Администрации муниципального района Похвистневский Самарской области</w:t>
      </w:r>
    </w:p>
    <w:p w:rsidR="00414C9B" w:rsidRDefault="00414C9B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14C9B" w:rsidRDefault="00414C9B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414C9B" w:rsidRDefault="00414C9B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414C9B" w:rsidRDefault="00414C9B" w:rsidP="00531DB0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>
        <w:rPr>
          <w:rFonts w:cs="Times New Roman"/>
          <w:szCs w:val="28"/>
        </w:rPr>
        <w:t xml:space="preserve"> Внести в муниципальную программу «Материально-техническое обеспечение деятельности муниципальных и государственных 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2015-2019г.г.», утвержденную Постановлением Администрации муниципального района Похвистневский от </w:t>
      </w:r>
      <w:r>
        <w:rPr>
          <w:rFonts w:cs="Times New Roman"/>
          <w:szCs w:val="28"/>
        </w:rPr>
        <w:lastRenderedPageBreak/>
        <w:t xml:space="preserve">06.10.2014 № 802 (с изменениями от 31.12.2015 № 1269) следующие изменения: </w:t>
      </w:r>
    </w:p>
    <w:p w:rsidR="00414C9B" w:rsidRDefault="00414C9B" w:rsidP="00531DB0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в Паспорте муниципальной программы «Материально-техническое обеспечение деятельности муниципальных и государственных 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2015-2019 г.» в разделе  «Объемы финансирования муниципальной программы по годам реализации, тыс. рублей»:</w:t>
      </w:r>
    </w:p>
    <w:p w:rsidR="00414C9B" w:rsidRDefault="00414C9B" w:rsidP="00531DB0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абзаце первом сумму «366 213,6» заменить  суммой «367 713,6»;</w:t>
      </w:r>
    </w:p>
    <w:p w:rsidR="00414C9B" w:rsidRDefault="00414C9B" w:rsidP="00531DB0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абзаце шестом  сумму « 72 820,9» заменить суммой «</w:t>
      </w:r>
      <w:r w:rsidRPr="004A00E8">
        <w:rPr>
          <w:rFonts w:cs="Times New Roman"/>
          <w:szCs w:val="28"/>
        </w:rPr>
        <w:t>74 320,9</w:t>
      </w:r>
      <w:r>
        <w:rPr>
          <w:rFonts w:cs="Times New Roman"/>
          <w:szCs w:val="28"/>
        </w:rPr>
        <w:t>»;</w:t>
      </w:r>
    </w:p>
    <w:p w:rsidR="00414C9B" w:rsidRDefault="00414C9B" w:rsidP="00531DB0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абзаце седьмом сумму «26 891» заменить суммой «28 762,1»;</w:t>
      </w:r>
    </w:p>
    <w:p w:rsidR="00414C9B" w:rsidRDefault="00414C9B" w:rsidP="00531DB0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абзаце восьмом сумму «44 729,9» заменить суммой «44 358,8». </w:t>
      </w:r>
    </w:p>
    <w:p w:rsidR="00414C9B" w:rsidRPr="004A00E8" w:rsidRDefault="00414C9B" w:rsidP="00C82AD1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</w:t>
      </w:r>
      <w:r w:rsidRPr="004A00E8">
        <w:rPr>
          <w:rFonts w:cs="Times New Roman"/>
          <w:szCs w:val="28"/>
        </w:rPr>
        <w:t>- Систему мероприятий по реализации муниципальной программы в виде таблицы изложить в новой  редакции,</w:t>
      </w:r>
      <w:r>
        <w:rPr>
          <w:rFonts w:cs="Times New Roman"/>
          <w:szCs w:val="28"/>
        </w:rPr>
        <w:t xml:space="preserve"> согласно приложению к настоящему Постановлению.</w:t>
      </w:r>
    </w:p>
    <w:p w:rsidR="00414C9B" w:rsidRPr="004A00E8" w:rsidRDefault="00414C9B" w:rsidP="00C82AD1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414C9B" w:rsidRPr="00C82AD1" w:rsidRDefault="00414C9B" w:rsidP="00C82AD1">
      <w:pPr>
        <w:spacing w:after="200"/>
        <w:ind w:firstLine="709"/>
        <w:jc w:val="both"/>
        <w:rPr>
          <w:rFonts w:cs="Times New Roman"/>
          <w:bCs w:val="0"/>
          <w:szCs w:val="28"/>
          <w:lang w:eastAsia="en-US"/>
        </w:rPr>
      </w:pPr>
      <w:r w:rsidRPr="00C82AD1">
        <w:rPr>
          <w:rFonts w:cs="Times New Roman"/>
          <w:bCs w:val="0"/>
          <w:szCs w:val="28"/>
          <w:lang w:eastAsia="en-US"/>
        </w:rPr>
        <w:t xml:space="preserve">3. </w:t>
      </w:r>
      <w:proofErr w:type="gramStart"/>
      <w:r w:rsidRPr="00C82AD1">
        <w:rPr>
          <w:rFonts w:cs="Times New Roman"/>
          <w:bCs w:val="0"/>
          <w:szCs w:val="28"/>
          <w:lang w:eastAsia="en-US"/>
        </w:rPr>
        <w:t>Контроль за</w:t>
      </w:r>
      <w:proofErr w:type="gramEnd"/>
      <w:r w:rsidRPr="00C82AD1">
        <w:rPr>
          <w:rFonts w:cs="Times New Roman"/>
          <w:bCs w:val="0"/>
          <w:szCs w:val="28"/>
          <w:lang w:eastAsia="en-US"/>
        </w:rPr>
        <w:t xml:space="preserve"> выполнением настоящего постановления возложить </w:t>
      </w:r>
      <w:r>
        <w:rPr>
          <w:rFonts w:cs="Times New Roman"/>
          <w:bCs w:val="0"/>
          <w:szCs w:val="28"/>
          <w:lang w:eastAsia="en-US"/>
        </w:rPr>
        <w:t xml:space="preserve"> на первого заместителя Главы района по социальным вопросам В.А. Ятманкина.</w:t>
      </w:r>
    </w:p>
    <w:p w:rsidR="00414C9B" w:rsidRPr="00C82AD1" w:rsidRDefault="00414C9B" w:rsidP="00C82AD1">
      <w:pPr>
        <w:spacing w:after="200"/>
        <w:ind w:firstLine="709"/>
        <w:jc w:val="both"/>
        <w:rPr>
          <w:rFonts w:cs="Times New Roman"/>
          <w:bCs w:val="0"/>
          <w:szCs w:val="28"/>
          <w:lang w:eastAsia="en-US"/>
        </w:rPr>
      </w:pPr>
      <w:r w:rsidRPr="00C82AD1">
        <w:rPr>
          <w:rFonts w:cs="Times New Roman"/>
          <w:bCs w:val="0"/>
          <w:szCs w:val="28"/>
          <w:lang w:eastAsia="en-US"/>
        </w:rPr>
        <w:t>4. Опубликовать настоящее Постановление в средствах массовой информации и разместить на официальном сайте Администрации района в сети Интернет.</w:t>
      </w:r>
    </w:p>
    <w:p w:rsidR="00414C9B" w:rsidRDefault="00414C9B" w:rsidP="00C82AD1">
      <w:pPr>
        <w:spacing w:after="200"/>
        <w:ind w:firstLine="709"/>
        <w:jc w:val="both"/>
        <w:rPr>
          <w:rFonts w:cs="Times New Roman"/>
          <w:bCs w:val="0"/>
          <w:szCs w:val="28"/>
          <w:lang w:eastAsia="en-US"/>
        </w:rPr>
      </w:pPr>
      <w:r w:rsidRPr="00C82AD1">
        <w:rPr>
          <w:rFonts w:cs="Times New Roman"/>
          <w:bCs w:val="0"/>
          <w:szCs w:val="28"/>
          <w:lang w:eastAsia="en-US"/>
        </w:rPr>
        <w:t>5. Настоящее Постановление вступает в силу со дня его официального опубликования.</w:t>
      </w:r>
    </w:p>
    <w:p w:rsidR="00414C9B" w:rsidRPr="00C82AD1" w:rsidRDefault="00414C9B" w:rsidP="00C82AD1">
      <w:pPr>
        <w:spacing w:after="200"/>
        <w:ind w:firstLine="709"/>
        <w:jc w:val="both"/>
        <w:rPr>
          <w:rFonts w:cs="Times New Roman"/>
          <w:bCs w:val="0"/>
          <w:szCs w:val="28"/>
          <w:lang w:eastAsia="en-US"/>
        </w:rPr>
      </w:pPr>
    </w:p>
    <w:p w:rsidR="00414C9B" w:rsidRDefault="00414C9B" w:rsidP="00177E4E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414C9B" w:rsidRDefault="00414C9B" w:rsidP="00177E4E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414C9B" w:rsidRDefault="00414C9B" w:rsidP="00177E4E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414C9B" w:rsidRDefault="00414C9B" w:rsidP="00177E4E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414C9B" w:rsidRDefault="00414C9B" w:rsidP="00177E4E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414C9B" w:rsidRDefault="00414C9B" w:rsidP="00177E4E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414C9B" w:rsidRDefault="00414C9B" w:rsidP="00177E4E">
      <w:pPr>
        <w:rPr>
          <w:rFonts w:cs="Times New Roman"/>
          <w:szCs w:val="28"/>
        </w:rPr>
      </w:pPr>
    </w:p>
    <w:p w:rsidR="00414C9B" w:rsidRDefault="00414C9B" w:rsidP="00177E4E">
      <w:r w:rsidRPr="00005A07">
        <w:t xml:space="preserve"> </w:t>
      </w:r>
      <w:r>
        <w:tab/>
        <w:t xml:space="preserve">        </w:t>
      </w:r>
      <w:r w:rsidRPr="00005A07">
        <w:t>Глав</w:t>
      </w:r>
      <w:r w:rsidR="005425E1">
        <w:t xml:space="preserve">а </w:t>
      </w:r>
      <w:r w:rsidRPr="00005A07">
        <w:t xml:space="preserve"> района </w:t>
      </w:r>
      <w:r>
        <w:t xml:space="preserve">                                                   Ю.Ф. Рябов</w:t>
      </w:r>
    </w:p>
    <w:p w:rsidR="001A4162" w:rsidRDefault="001A4162" w:rsidP="00177E4E"/>
    <w:p w:rsidR="001A4162" w:rsidRDefault="001A4162" w:rsidP="00177E4E"/>
    <w:p w:rsidR="001A4162" w:rsidRDefault="001A4162" w:rsidP="00177E4E"/>
    <w:p w:rsidR="001A4162" w:rsidRDefault="001A4162" w:rsidP="00177E4E"/>
    <w:p w:rsidR="001A4162" w:rsidRDefault="001A4162" w:rsidP="00177E4E"/>
    <w:p w:rsidR="001A4162" w:rsidRDefault="001A4162" w:rsidP="00177E4E"/>
    <w:p w:rsidR="001A4162" w:rsidRDefault="001A4162" w:rsidP="00177E4E"/>
    <w:p w:rsidR="001A4162" w:rsidRDefault="001A4162" w:rsidP="00177E4E">
      <w:pPr>
        <w:sectPr w:rsidR="001A4162" w:rsidSect="009B2E0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A4162" w:rsidRDefault="001A4162" w:rsidP="001A4162">
      <w:pPr>
        <w:widowControl w:val="0"/>
        <w:autoSpaceDE w:val="0"/>
        <w:autoSpaceDN w:val="0"/>
        <w:adjustRightInd w:val="0"/>
        <w:jc w:val="right"/>
        <w:rPr>
          <w:rFonts w:cs="Times New Roman"/>
          <w:sz w:val="20"/>
          <w:szCs w:val="20"/>
        </w:rPr>
      </w:pPr>
      <w:r w:rsidRPr="00390DF8">
        <w:rPr>
          <w:rFonts w:cs="Times New Roman"/>
          <w:sz w:val="20"/>
          <w:szCs w:val="20"/>
        </w:rPr>
        <w:lastRenderedPageBreak/>
        <w:t>Приложение</w:t>
      </w:r>
    </w:p>
    <w:p w:rsidR="001A4162" w:rsidRPr="00390DF8" w:rsidRDefault="001A4162" w:rsidP="001A4162">
      <w:pPr>
        <w:widowControl w:val="0"/>
        <w:autoSpaceDE w:val="0"/>
        <w:autoSpaceDN w:val="0"/>
        <w:adjustRightInd w:val="0"/>
        <w:jc w:val="right"/>
        <w:rPr>
          <w:rFonts w:cs="Times New Roman"/>
          <w:sz w:val="20"/>
          <w:szCs w:val="20"/>
        </w:rPr>
      </w:pPr>
    </w:p>
    <w:p w:rsidR="001A4162" w:rsidRDefault="001A4162" w:rsidP="001A416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СИСТЕМА МЕРОПРИЯТИЙ ПО РЕАЛИЗАЦИИ МУНИЦИПАЛЬНОЙ ПРОГРАММЫ </w:t>
      </w:r>
    </w:p>
    <w:p w:rsidR="001A4162" w:rsidRDefault="001A4162" w:rsidP="001A416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1A4162" w:rsidRDefault="001A4162" w:rsidP="001A416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эффективной реализации программы предусмотрена следующая система мероприятий: </w:t>
      </w:r>
    </w:p>
    <w:p w:rsidR="001A4162" w:rsidRDefault="001A4162" w:rsidP="001A416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8"/>
        <w:gridCol w:w="1773"/>
        <w:gridCol w:w="2095"/>
        <w:gridCol w:w="1165"/>
        <w:gridCol w:w="1134"/>
        <w:gridCol w:w="1134"/>
        <w:gridCol w:w="1134"/>
        <w:gridCol w:w="1134"/>
        <w:gridCol w:w="2268"/>
      </w:tblGrid>
      <w:tr w:rsidR="001A4162" w:rsidTr="001A4162">
        <w:trPr>
          <w:trHeight w:val="480"/>
        </w:trPr>
        <w:tc>
          <w:tcPr>
            <w:tcW w:w="2588" w:type="dxa"/>
            <w:vMerge w:val="restart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Содержание мероприятия</w:t>
            </w:r>
          </w:p>
        </w:tc>
        <w:tc>
          <w:tcPr>
            <w:tcW w:w="1773" w:type="dxa"/>
            <w:vMerge w:val="restart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Срок исполнения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(годы)</w:t>
            </w:r>
          </w:p>
        </w:tc>
        <w:tc>
          <w:tcPr>
            <w:tcW w:w="2095" w:type="dxa"/>
            <w:vMerge w:val="restart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Исполнитель</w:t>
            </w:r>
          </w:p>
        </w:tc>
        <w:tc>
          <w:tcPr>
            <w:tcW w:w="5701" w:type="dxa"/>
            <w:gridSpan w:val="5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b/>
                <w:sz w:val="24"/>
              </w:rPr>
              <w:t>Финансовое обеспечение программы (тыс. руб.)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Источник финансового обеспечения</w:t>
            </w:r>
          </w:p>
        </w:tc>
      </w:tr>
      <w:tr w:rsidR="001A4162" w:rsidTr="001A4162">
        <w:trPr>
          <w:trHeight w:val="480"/>
        </w:trPr>
        <w:tc>
          <w:tcPr>
            <w:tcW w:w="2588" w:type="dxa"/>
            <w:vMerge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773" w:type="dxa"/>
            <w:vMerge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95" w:type="dxa"/>
            <w:vMerge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65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2015 год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2016 год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2017 год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 xml:space="preserve">2018 год 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2019 год</w:t>
            </w:r>
          </w:p>
        </w:tc>
        <w:tc>
          <w:tcPr>
            <w:tcW w:w="2268" w:type="dxa"/>
            <w:vMerge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1A4162" w:rsidTr="001A4162">
        <w:trPr>
          <w:trHeight w:val="480"/>
        </w:trPr>
        <w:tc>
          <w:tcPr>
            <w:tcW w:w="2588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 xml:space="preserve">1. ФОТ 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4162">
              <w:rPr>
                <w:rFonts w:cs="Times New Roman"/>
                <w:sz w:val="24"/>
              </w:rPr>
              <w:t xml:space="preserve"> «Службы МТО</w:t>
            </w:r>
            <w:r w:rsidRPr="001A4162">
              <w:rPr>
                <w:rFonts w:cs="Times New Roman"/>
                <w:szCs w:val="28"/>
              </w:rPr>
              <w:t>»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773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4162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</w:tc>
        <w:tc>
          <w:tcPr>
            <w:tcW w:w="1165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8009,20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7 958,1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7 958,2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7 958,2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7 004,6</w:t>
            </w:r>
          </w:p>
        </w:tc>
        <w:tc>
          <w:tcPr>
            <w:tcW w:w="2268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 xml:space="preserve">Самарской области 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1A4162" w:rsidTr="001A4162">
        <w:trPr>
          <w:trHeight w:val="480"/>
        </w:trPr>
        <w:tc>
          <w:tcPr>
            <w:tcW w:w="2588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 xml:space="preserve">2. Услуги связи и интернета </w:t>
            </w:r>
          </w:p>
        </w:tc>
        <w:tc>
          <w:tcPr>
            <w:tcW w:w="1773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</w:tc>
        <w:tc>
          <w:tcPr>
            <w:tcW w:w="1165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60,8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83,5</w:t>
            </w:r>
          </w:p>
        </w:tc>
        <w:tc>
          <w:tcPr>
            <w:tcW w:w="1134" w:type="dxa"/>
            <w:shd w:val="clear" w:color="auto" w:fill="auto"/>
          </w:tcPr>
          <w:p w:rsidR="001A4162" w:rsidRDefault="001A4162" w:rsidP="001A4162">
            <w:pPr>
              <w:jc w:val="center"/>
            </w:pPr>
            <w:r w:rsidRPr="001A4162">
              <w:rPr>
                <w:rFonts w:cs="Times New Roman"/>
                <w:sz w:val="24"/>
              </w:rPr>
              <w:t>83,5</w:t>
            </w:r>
          </w:p>
        </w:tc>
        <w:tc>
          <w:tcPr>
            <w:tcW w:w="1134" w:type="dxa"/>
            <w:shd w:val="clear" w:color="auto" w:fill="auto"/>
          </w:tcPr>
          <w:p w:rsidR="001A4162" w:rsidRDefault="001A4162" w:rsidP="001A4162">
            <w:pPr>
              <w:jc w:val="center"/>
            </w:pPr>
            <w:r w:rsidRPr="001A4162">
              <w:rPr>
                <w:rFonts w:cs="Times New Roman"/>
                <w:sz w:val="24"/>
              </w:rPr>
              <w:t>83,5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48,3</w:t>
            </w:r>
          </w:p>
        </w:tc>
        <w:tc>
          <w:tcPr>
            <w:tcW w:w="2268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 xml:space="preserve">Самарской области 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1A4162" w:rsidTr="001A4162">
        <w:trPr>
          <w:trHeight w:val="480"/>
        </w:trPr>
        <w:tc>
          <w:tcPr>
            <w:tcW w:w="2588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3. Прочие выплаты</w:t>
            </w:r>
          </w:p>
        </w:tc>
        <w:tc>
          <w:tcPr>
            <w:tcW w:w="1773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1,2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1,2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1,2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1,2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1,2</w:t>
            </w:r>
          </w:p>
        </w:tc>
        <w:tc>
          <w:tcPr>
            <w:tcW w:w="2268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 xml:space="preserve">Самарской области 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1A4162" w:rsidTr="001A4162">
        <w:tc>
          <w:tcPr>
            <w:tcW w:w="2588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 xml:space="preserve">3. Исполнение по договорам теплоснабжения 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73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4162">
              <w:rPr>
                <w:rFonts w:cs="Times New Roman"/>
                <w:sz w:val="24"/>
              </w:rPr>
              <w:t xml:space="preserve">26 097,5 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29 777,8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34 494,9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36 607,2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34 798,5</w:t>
            </w:r>
          </w:p>
        </w:tc>
        <w:tc>
          <w:tcPr>
            <w:tcW w:w="2268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 xml:space="preserve">Самарской области 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Доходы, полученные от оказания платных услуг</w:t>
            </w:r>
          </w:p>
        </w:tc>
      </w:tr>
      <w:tr w:rsidR="001A4162" w:rsidTr="001A4162">
        <w:tc>
          <w:tcPr>
            <w:tcW w:w="2588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 xml:space="preserve">4. Исполнение по договорам энергоснабжения  </w:t>
            </w:r>
          </w:p>
        </w:tc>
        <w:tc>
          <w:tcPr>
            <w:tcW w:w="1773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4162"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 xml:space="preserve">Муниципальное бюджетное учреждение «Служба материально-технического обеспечения» муниципального района </w:t>
            </w:r>
            <w:r w:rsidRPr="001A4162">
              <w:rPr>
                <w:rFonts w:cs="Times New Roman"/>
                <w:sz w:val="24"/>
              </w:rPr>
              <w:lastRenderedPageBreak/>
              <w:t>Похвистневский Самарской области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65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lastRenderedPageBreak/>
              <w:t>7 518,2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10 396,3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11 403,9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12 369,8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10 994,0</w:t>
            </w:r>
          </w:p>
        </w:tc>
        <w:tc>
          <w:tcPr>
            <w:tcW w:w="2268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Бюджет муниципального района Похвистневский Самарской области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4162">
              <w:rPr>
                <w:rFonts w:cs="Times New Roman"/>
                <w:sz w:val="24"/>
              </w:rPr>
              <w:t xml:space="preserve">Доходы, полученные от оказания платных </w:t>
            </w:r>
            <w:r w:rsidRPr="001A4162">
              <w:rPr>
                <w:rFonts w:cs="Times New Roman"/>
                <w:sz w:val="24"/>
              </w:rPr>
              <w:lastRenderedPageBreak/>
              <w:t>услуг</w:t>
            </w:r>
          </w:p>
        </w:tc>
      </w:tr>
      <w:tr w:rsidR="001A4162" w:rsidTr="001A4162">
        <w:tc>
          <w:tcPr>
            <w:tcW w:w="2588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 xml:space="preserve">5. Исполнение по договорам водоснабжения </w:t>
            </w:r>
          </w:p>
        </w:tc>
        <w:tc>
          <w:tcPr>
            <w:tcW w:w="1773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 xml:space="preserve">1 330,6 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1 372,7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1 582,7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1 700,3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1 318,7</w:t>
            </w:r>
          </w:p>
        </w:tc>
        <w:tc>
          <w:tcPr>
            <w:tcW w:w="2268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Самарской области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1A4162" w:rsidTr="001A4162">
        <w:tc>
          <w:tcPr>
            <w:tcW w:w="2588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6. Исполнение по договорам водоотведения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73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976,0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1 349,5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1 402,8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1 508,0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1 007,3</w:t>
            </w:r>
          </w:p>
        </w:tc>
        <w:tc>
          <w:tcPr>
            <w:tcW w:w="2268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Самарской области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1A4162" w:rsidRPr="00FC0F6D" w:rsidTr="001A4162">
        <w:tc>
          <w:tcPr>
            <w:tcW w:w="2588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 xml:space="preserve">7. Исполнение по договорам  на работы, услуги </w:t>
            </w:r>
            <w:proofErr w:type="gramStart"/>
            <w:r w:rsidRPr="001A4162">
              <w:rPr>
                <w:rFonts w:cs="Times New Roman"/>
                <w:sz w:val="24"/>
              </w:rPr>
              <w:t>по</w:t>
            </w:r>
            <w:proofErr w:type="gramEnd"/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содержанию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имущества»</w:t>
            </w:r>
          </w:p>
        </w:tc>
        <w:tc>
          <w:tcPr>
            <w:tcW w:w="1773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Муниципальное бюджетное учреждение «Служба материально-</w:t>
            </w:r>
            <w:r w:rsidRPr="001A4162">
              <w:rPr>
                <w:rFonts w:cs="Times New Roman"/>
                <w:sz w:val="24"/>
              </w:rPr>
              <w:lastRenderedPageBreak/>
              <w:t>технического обеспечения» муниципального района Похвистневский Самарской области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lastRenderedPageBreak/>
              <w:t xml:space="preserve">8 264,3 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4 175,6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2686,3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2 686,3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2 226,7</w:t>
            </w:r>
          </w:p>
        </w:tc>
        <w:tc>
          <w:tcPr>
            <w:tcW w:w="2268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Самарской области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1A4162" w:rsidRPr="00FC0F6D" w:rsidTr="001A4162">
        <w:tc>
          <w:tcPr>
            <w:tcW w:w="2588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6. Исполнение по договорам прочие работы, услуги</w:t>
            </w:r>
          </w:p>
        </w:tc>
        <w:tc>
          <w:tcPr>
            <w:tcW w:w="1773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573,0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447,3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447,3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447,3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253,4</w:t>
            </w:r>
          </w:p>
        </w:tc>
        <w:tc>
          <w:tcPr>
            <w:tcW w:w="2268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Самарской области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1A4162" w:rsidRPr="00FC0F6D" w:rsidTr="001A4162">
        <w:tc>
          <w:tcPr>
            <w:tcW w:w="2588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 xml:space="preserve">7. Налоги </w:t>
            </w:r>
          </w:p>
        </w:tc>
        <w:tc>
          <w:tcPr>
            <w:tcW w:w="1773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11 671,5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12 834,5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12 476,0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12 476,0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9 415,2</w:t>
            </w:r>
          </w:p>
        </w:tc>
        <w:tc>
          <w:tcPr>
            <w:tcW w:w="2268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Самарской области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bookmarkStart w:id="0" w:name="_GoBack"/>
        <w:bookmarkEnd w:id="0"/>
      </w:tr>
      <w:tr w:rsidR="001A4162" w:rsidRPr="00FC0F6D" w:rsidTr="001A4162">
        <w:tc>
          <w:tcPr>
            <w:tcW w:w="2588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9. Исполнение по договорам увеличение стоимости основных средств</w:t>
            </w:r>
          </w:p>
        </w:tc>
        <w:tc>
          <w:tcPr>
            <w:tcW w:w="1773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</w:tc>
        <w:tc>
          <w:tcPr>
            <w:tcW w:w="1165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5 978,8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2 585,00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Самарской области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1A4162" w:rsidRPr="00FC0F6D" w:rsidTr="001A4162">
        <w:tc>
          <w:tcPr>
            <w:tcW w:w="2588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 xml:space="preserve">9.Исполнение по договорам увеличения стоимости материальных запасов 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73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</w:tc>
        <w:tc>
          <w:tcPr>
            <w:tcW w:w="1165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3 831,5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3 339,4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3 336,8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3 336,8</w:t>
            </w:r>
          </w:p>
        </w:tc>
        <w:tc>
          <w:tcPr>
            <w:tcW w:w="1134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3373,00</w:t>
            </w:r>
          </w:p>
        </w:tc>
        <w:tc>
          <w:tcPr>
            <w:tcW w:w="2268" w:type="dxa"/>
            <w:shd w:val="clear" w:color="auto" w:fill="auto"/>
          </w:tcPr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A4162">
              <w:rPr>
                <w:rFonts w:cs="Times New Roman"/>
                <w:sz w:val="24"/>
              </w:rPr>
              <w:t>Самарской области</w:t>
            </w:r>
          </w:p>
          <w:p w:rsidR="001A4162" w:rsidRPr="001A4162" w:rsidRDefault="001A4162" w:rsidP="001A4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</w:tbl>
    <w:p w:rsidR="001A4162" w:rsidRDefault="001A4162" w:rsidP="001A4162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1A4162" w:rsidRDefault="001A4162" w:rsidP="001A4162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1A4162" w:rsidRDefault="001A4162" w:rsidP="001A4162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1A4162" w:rsidRDefault="001A4162" w:rsidP="001A4162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1A4162" w:rsidRDefault="001A4162" w:rsidP="001A4162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1A4162" w:rsidRDefault="001A4162" w:rsidP="001A4162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1A4162" w:rsidRDefault="001A4162" w:rsidP="00177E4E"/>
    <w:p w:rsidR="001A4162" w:rsidRDefault="001A4162" w:rsidP="00177E4E"/>
    <w:sectPr w:rsidR="001A4162" w:rsidSect="001A4162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755D"/>
    <w:rsid w:val="00005A07"/>
    <w:rsid w:val="0003703D"/>
    <w:rsid w:val="000A08AF"/>
    <w:rsid w:val="00162C9F"/>
    <w:rsid w:val="00177E4E"/>
    <w:rsid w:val="001A4162"/>
    <w:rsid w:val="001A6AA9"/>
    <w:rsid w:val="001D65B3"/>
    <w:rsid w:val="00242861"/>
    <w:rsid w:val="0031313D"/>
    <w:rsid w:val="00317055"/>
    <w:rsid w:val="0032400A"/>
    <w:rsid w:val="003B1CF5"/>
    <w:rsid w:val="00414C9B"/>
    <w:rsid w:val="00455777"/>
    <w:rsid w:val="004A00E8"/>
    <w:rsid w:val="004F755D"/>
    <w:rsid w:val="0050190A"/>
    <w:rsid w:val="005042E0"/>
    <w:rsid w:val="00531DB0"/>
    <w:rsid w:val="005425E1"/>
    <w:rsid w:val="00555C54"/>
    <w:rsid w:val="006424C2"/>
    <w:rsid w:val="00686A40"/>
    <w:rsid w:val="006C6699"/>
    <w:rsid w:val="00701EAA"/>
    <w:rsid w:val="00736702"/>
    <w:rsid w:val="007B7F39"/>
    <w:rsid w:val="008203DD"/>
    <w:rsid w:val="0084511A"/>
    <w:rsid w:val="008C4D76"/>
    <w:rsid w:val="009B2E0D"/>
    <w:rsid w:val="009E6622"/>
    <w:rsid w:val="00B93220"/>
    <w:rsid w:val="00BA4B73"/>
    <w:rsid w:val="00C82AD1"/>
    <w:rsid w:val="00CA16F0"/>
    <w:rsid w:val="00CE23C9"/>
    <w:rsid w:val="00E30E0C"/>
    <w:rsid w:val="00E847B9"/>
    <w:rsid w:val="00F9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6"/>
        <o:r id="V:Rule2" type="connector" idref="#AutoShape 3"/>
        <o:r id="V:Rule3" type="connector" idref="#AutoShape 7"/>
        <o:r id="V:Rule4" type="connector" idref="#AutoShape 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rPr>
      <w:rFonts w:ascii="Times New Roman" w:eastAsia="Times New Roman" w:hAnsi="Times New Roman" w:cs="Arial"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C6699"/>
    <w:rPr>
      <w:rFonts w:ascii="Tahoma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7</Pages>
  <Words>1037</Words>
  <Characters>5914</Characters>
  <Application>Microsoft Office Word</Application>
  <DocSecurity>0</DocSecurity>
  <Lines>49</Lines>
  <Paragraphs>13</Paragraphs>
  <ScaleCrop>false</ScaleCrop>
  <Company>Home</Company>
  <LinksUpToDate>false</LinksUpToDate>
  <CharactersWithSpaces>6938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Иванова Е В</cp:lastModifiedBy>
  <cp:revision>23</cp:revision>
  <cp:lastPrinted>2016-07-21T12:08:00Z</cp:lastPrinted>
  <dcterms:created xsi:type="dcterms:W3CDTF">2016-01-25T12:08:00Z</dcterms:created>
  <dcterms:modified xsi:type="dcterms:W3CDTF">2016-07-25T04:19:00Z</dcterms:modified>
</cp:coreProperties>
</file>