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E21" w:rsidRPr="00826AB0" w:rsidRDefault="00DD7E21" w:rsidP="00DD7E21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826AB0">
        <w:rPr>
          <w:rFonts w:ascii="Times New Roman" w:hAnsi="Times New Roman" w:cs="Times New Roman"/>
          <w:sz w:val="28"/>
          <w:szCs w:val="28"/>
        </w:rPr>
        <w:t xml:space="preserve">ПОЯСНИТЕЛЬНАЯ ЗАПИСКА </w:t>
      </w:r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826AB0">
        <w:rPr>
          <w:rFonts w:ascii="Times New Roman" w:hAnsi="Times New Roman" w:cs="Times New Roman"/>
          <w:sz w:val="28"/>
          <w:szCs w:val="28"/>
        </w:rPr>
        <w:t>МУНИЦИПАЛЬНОЙ ПРОГРАММ</w:t>
      </w:r>
      <w:r>
        <w:rPr>
          <w:rFonts w:ascii="Times New Roman" w:hAnsi="Times New Roman" w:cs="Times New Roman"/>
          <w:sz w:val="28"/>
          <w:szCs w:val="28"/>
        </w:rPr>
        <w:t>Е</w:t>
      </w:r>
    </w:p>
    <w:p w:rsidR="00DD7E21" w:rsidRPr="00826AB0" w:rsidRDefault="00DD7E21" w:rsidP="00DD7E21">
      <w:pPr>
        <w:pStyle w:val="ConsPlusTitle"/>
        <w:jc w:val="center"/>
        <w:rPr>
          <w:b w:val="0"/>
        </w:rPr>
      </w:pPr>
      <w:r w:rsidRPr="00826AB0">
        <w:rPr>
          <w:b w:val="0"/>
        </w:rPr>
        <w:t>«ПЕРЕСЕЛЕНИЕ ГРАЖДАН ИЗ АВАРИЙНОГО ЖИЛИЩНОГОФОНДА</w:t>
      </w:r>
      <w:r>
        <w:rPr>
          <w:b w:val="0"/>
        </w:rPr>
        <w:t xml:space="preserve">                   </w:t>
      </w:r>
      <w:r w:rsidRPr="00826AB0">
        <w:rPr>
          <w:b w:val="0"/>
        </w:rPr>
        <w:t xml:space="preserve"> С УЧЕТОМ НЕОБХОДИМОСТИ РАЗВИТИЯ МАЛОЭТАЖНОГО ЖИЛИЩНОГОСТРОИТЕЛЬСТВА НА ТЕРРИТОРИИ МУНИЦИПАЛЬНОГО РАЙОНА ПОХВИСТНЕВСКИЙ»</w:t>
      </w:r>
    </w:p>
    <w:p w:rsidR="00DD7E21" w:rsidRDefault="00DD7E21" w:rsidP="00DD7E21">
      <w:pPr>
        <w:pStyle w:val="ConsPlusTitle"/>
        <w:jc w:val="center"/>
        <w:rPr>
          <w:b w:val="0"/>
        </w:rPr>
      </w:pPr>
      <w:r w:rsidRPr="00826AB0">
        <w:rPr>
          <w:b w:val="0"/>
        </w:rPr>
        <w:t>НА 2013  - 2015 ГОДЫ</w:t>
      </w:r>
      <w:r>
        <w:rPr>
          <w:b w:val="0"/>
        </w:rPr>
        <w:t>.</w:t>
      </w:r>
    </w:p>
    <w:p w:rsidR="00DD7E21" w:rsidRDefault="00DD7E21" w:rsidP="00DD7E21">
      <w:pPr>
        <w:pStyle w:val="ConsPlusTitle"/>
        <w:jc w:val="center"/>
        <w:rPr>
          <w:b w:val="0"/>
        </w:rPr>
      </w:pPr>
    </w:p>
    <w:p w:rsidR="00DD7E21" w:rsidRDefault="00DD7E21" w:rsidP="00DD7E21">
      <w:pPr>
        <w:pStyle w:val="ConsPlusTitle"/>
        <w:jc w:val="center"/>
        <w:rPr>
          <w:b w:val="0"/>
        </w:rPr>
      </w:pPr>
      <w:r>
        <w:rPr>
          <w:b w:val="0"/>
        </w:rPr>
        <w:t>ОТЧЁТ ЗА 201</w:t>
      </w:r>
      <w:r w:rsidR="007E483A">
        <w:rPr>
          <w:b w:val="0"/>
        </w:rPr>
        <w:t>5</w:t>
      </w:r>
      <w:r>
        <w:rPr>
          <w:b w:val="0"/>
        </w:rPr>
        <w:t xml:space="preserve"> год.</w:t>
      </w:r>
    </w:p>
    <w:p w:rsidR="00DD7E21" w:rsidRDefault="00DD7E21" w:rsidP="000A0C97">
      <w:pPr>
        <w:pStyle w:val="ConsPlusTitle"/>
        <w:spacing w:line="276" w:lineRule="auto"/>
        <w:jc w:val="center"/>
        <w:rPr>
          <w:b w:val="0"/>
        </w:rPr>
      </w:pPr>
    </w:p>
    <w:p w:rsidR="009727D9" w:rsidRDefault="00DD7E21" w:rsidP="000A0C97">
      <w:pPr>
        <w:pStyle w:val="ConsPlusTitle"/>
        <w:spacing w:line="276" w:lineRule="auto"/>
        <w:jc w:val="both"/>
        <w:rPr>
          <w:rFonts w:eastAsia="Times New Roman"/>
          <w:b w:val="0"/>
        </w:rPr>
      </w:pPr>
      <w:r>
        <w:rPr>
          <w:b w:val="0"/>
        </w:rPr>
        <w:t xml:space="preserve">         В рамках муниципальной </w:t>
      </w:r>
      <w:r w:rsidRPr="00826AB0">
        <w:rPr>
          <w:b w:val="0"/>
        </w:rPr>
        <w:t xml:space="preserve">программы </w:t>
      </w:r>
      <w:r w:rsidRPr="00826AB0">
        <w:rPr>
          <w:rFonts w:eastAsia="Times New Roman CYR"/>
          <w:b w:val="0"/>
          <w:color w:val="000000"/>
        </w:rPr>
        <w:t>«Переселе</w:t>
      </w:r>
      <w:r w:rsidRPr="00826AB0">
        <w:rPr>
          <w:rFonts w:eastAsia="Times New Roman CYR"/>
          <w:b w:val="0"/>
          <w:color w:val="000000"/>
        </w:rPr>
        <w:softHyphen/>
      </w:r>
      <w:r w:rsidRPr="00826AB0">
        <w:rPr>
          <w:rFonts w:eastAsia="Times New Roman CYR"/>
          <w:b w:val="0"/>
          <w:color w:val="000000"/>
          <w:spacing w:val="3"/>
        </w:rPr>
        <w:t>ние</w:t>
      </w:r>
      <w:r w:rsidRPr="00826AB0">
        <w:rPr>
          <w:rFonts w:eastAsia="Times New Roman"/>
          <w:b w:val="0"/>
          <w:color w:val="000000"/>
          <w:spacing w:val="3"/>
        </w:rPr>
        <w:t xml:space="preserve"> </w:t>
      </w:r>
      <w:r w:rsidRPr="00826AB0">
        <w:rPr>
          <w:rFonts w:eastAsia="Times New Roman CYR"/>
          <w:b w:val="0"/>
          <w:color w:val="000000"/>
          <w:spacing w:val="3"/>
        </w:rPr>
        <w:t>граждан</w:t>
      </w:r>
      <w:r w:rsidRPr="00826AB0">
        <w:rPr>
          <w:rFonts w:eastAsia="Times New Roman"/>
          <w:b w:val="0"/>
          <w:color w:val="000000"/>
          <w:spacing w:val="3"/>
        </w:rPr>
        <w:t xml:space="preserve"> </w:t>
      </w:r>
      <w:r w:rsidRPr="00826AB0">
        <w:rPr>
          <w:rFonts w:eastAsia="Times New Roman CYR"/>
          <w:b w:val="0"/>
          <w:color w:val="000000"/>
          <w:spacing w:val="3"/>
        </w:rPr>
        <w:t>из</w:t>
      </w:r>
      <w:r w:rsidRPr="00826AB0">
        <w:rPr>
          <w:rFonts w:eastAsia="Times New Roman"/>
          <w:b w:val="0"/>
          <w:color w:val="000000"/>
          <w:spacing w:val="3"/>
        </w:rPr>
        <w:t xml:space="preserve"> </w:t>
      </w:r>
      <w:r w:rsidRPr="00826AB0">
        <w:rPr>
          <w:rFonts w:eastAsia="Times New Roman CYR"/>
          <w:b w:val="0"/>
          <w:color w:val="000000"/>
          <w:spacing w:val="3"/>
        </w:rPr>
        <w:t>аварийного</w:t>
      </w:r>
      <w:r w:rsidRPr="00826AB0">
        <w:rPr>
          <w:rFonts w:eastAsia="Times New Roman"/>
          <w:b w:val="0"/>
          <w:color w:val="000000"/>
          <w:spacing w:val="3"/>
        </w:rPr>
        <w:t xml:space="preserve"> </w:t>
      </w:r>
      <w:r w:rsidRPr="00826AB0">
        <w:rPr>
          <w:rFonts w:eastAsia="Times New Roman CYR"/>
          <w:b w:val="0"/>
          <w:color w:val="000000"/>
          <w:spacing w:val="3"/>
        </w:rPr>
        <w:t xml:space="preserve">жилищного </w:t>
      </w:r>
      <w:r w:rsidRPr="00826AB0">
        <w:rPr>
          <w:rFonts w:eastAsia="Times New Roman CYR"/>
          <w:b w:val="0"/>
          <w:color w:val="000000"/>
          <w:spacing w:val="1"/>
        </w:rPr>
        <w:t>фонда</w:t>
      </w:r>
      <w:r w:rsidRPr="00826AB0">
        <w:rPr>
          <w:rFonts w:eastAsia="Times New Roman"/>
          <w:b w:val="0"/>
          <w:color w:val="000000"/>
          <w:spacing w:val="1"/>
        </w:rPr>
        <w:t xml:space="preserve"> </w:t>
      </w:r>
      <w:r w:rsidRPr="00826AB0">
        <w:rPr>
          <w:rFonts w:eastAsia="Times New Roman CYR"/>
          <w:b w:val="0"/>
          <w:color w:val="000000"/>
          <w:spacing w:val="1"/>
        </w:rPr>
        <w:t>с</w:t>
      </w:r>
      <w:r w:rsidRPr="00826AB0">
        <w:rPr>
          <w:rFonts w:eastAsia="Times New Roman"/>
          <w:b w:val="0"/>
          <w:color w:val="000000"/>
          <w:spacing w:val="1"/>
        </w:rPr>
        <w:t xml:space="preserve"> </w:t>
      </w:r>
      <w:r w:rsidRPr="00826AB0">
        <w:rPr>
          <w:rFonts w:eastAsia="Times New Roman CYR"/>
          <w:b w:val="0"/>
          <w:color w:val="000000"/>
          <w:spacing w:val="1"/>
        </w:rPr>
        <w:t>учетом</w:t>
      </w:r>
      <w:r w:rsidRPr="00826AB0">
        <w:rPr>
          <w:rFonts w:eastAsia="Times New Roman"/>
          <w:b w:val="0"/>
          <w:color w:val="000000"/>
          <w:spacing w:val="1"/>
        </w:rPr>
        <w:t xml:space="preserve"> </w:t>
      </w:r>
      <w:r w:rsidRPr="00826AB0">
        <w:rPr>
          <w:rFonts w:eastAsia="Times New Roman CYR"/>
          <w:b w:val="0"/>
          <w:color w:val="000000"/>
          <w:spacing w:val="1"/>
        </w:rPr>
        <w:t>необходимости</w:t>
      </w:r>
      <w:r w:rsidRPr="00826AB0">
        <w:rPr>
          <w:rFonts w:eastAsia="Times New Roman"/>
          <w:b w:val="0"/>
          <w:color w:val="000000"/>
          <w:spacing w:val="1"/>
        </w:rPr>
        <w:t xml:space="preserve"> </w:t>
      </w:r>
      <w:r w:rsidRPr="00826AB0">
        <w:rPr>
          <w:rFonts w:eastAsia="Times New Roman CYR"/>
          <w:b w:val="0"/>
          <w:color w:val="000000"/>
          <w:spacing w:val="1"/>
        </w:rPr>
        <w:t xml:space="preserve">развития </w:t>
      </w:r>
      <w:r w:rsidRPr="00826AB0">
        <w:rPr>
          <w:rFonts w:eastAsia="Times New Roman CYR"/>
          <w:b w:val="0"/>
          <w:color w:val="000000"/>
          <w:spacing w:val="4"/>
        </w:rPr>
        <w:t>малоэтажного</w:t>
      </w:r>
      <w:r w:rsidRPr="00826AB0">
        <w:rPr>
          <w:rFonts w:eastAsia="Times New Roman"/>
          <w:b w:val="0"/>
          <w:color w:val="000000"/>
          <w:spacing w:val="4"/>
        </w:rPr>
        <w:t xml:space="preserve"> </w:t>
      </w:r>
      <w:r w:rsidRPr="00826AB0">
        <w:rPr>
          <w:rFonts w:eastAsia="Times New Roman CYR"/>
          <w:b w:val="0"/>
          <w:color w:val="000000"/>
          <w:spacing w:val="4"/>
        </w:rPr>
        <w:t>жилищного</w:t>
      </w:r>
      <w:r w:rsidRPr="00826AB0">
        <w:rPr>
          <w:rFonts w:eastAsia="Times New Roman"/>
          <w:b w:val="0"/>
          <w:color w:val="000000"/>
          <w:spacing w:val="4"/>
        </w:rPr>
        <w:t xml:space="preserve"> </w:t>
      </w:r>
      <w:r w:rsidRPr="00826AB0">
        <w:rPr>
          <w:rFonts w:eastAsia="Times New Roman CYR"/>
          <w:b w:val="0"/>
          <w:color w:val="000000"/>
          <w:spacing w:val="4"/>
        </w:rPr>
        <w:t xml:space="preserve">строительства </w:t>
      </w:r>
      <w:r w:rsidRPr="00826AB0">
        <w:rPr>
          <w:rFonts w:eastAsia="Times New Roman CYR"/>
          <w:b w:val="0"/>
          <w:color w:val="000000"/>
          <w:spacing w:val="13"/>
        </w:rPr>
        <w:t>на</w:t>
      </w:r>
      <w:r w:rsidRPr="00826AB0">
        <w:rPr>
          <w:rFonts w:eastAsia="Times New Roman"/>
          <w:b w:val="0"/>
          <w:color w:val="000000"/>
          <w:spacing w:val="13"/>
        </w:rPr>
        <w:t xml:space="preserve"> </w:t>
      </w:r>
      <w:r w:rsidRPr="00826AB0">
        <w:rPr>
          <w:rFonts w:eastAsia="Times New Roman CYR"/>
          <w:b w:val="0"/>
          <w:color w:val="000000"/>
          <w:spacing w:val="13"/>
        </w:rPr>
        <w:t>территории муниципального района Похвистневский</w:t>
      </w:r>
      <w:r w:rsidRPr="00826AB0">
        <w:rPr>
          <w:rFonts w:eastAsia="Times New Roman"/>
          <w:b w:val="0"/>
          <w:color w:val="000000"/>
          <w:spacing w:val="13"/>
        </w:rPr>
        <w:t xml:space="preserve"> </w:t>
      </w:r>
      <w:r w:rsidRPr="00826AB0">
        <w:rPr>
          <w:rFonts w:eastAsia="Times New Roman CYR"/>
          <w:b w:val="0"/>
          <w:color w:val="000000"/>
          <w:spacing w:val="13"/>
        </w:rPr>
        <w:t>Самарской</w:t>
      </w:r>
      <w:r w:rsidRPr="00826AB0">
        <w:rPr>
          <w:rFonts w:eastAsia="Times New Roman"/>
          <w:b w:val="0"/>
          <w:color w:val="000000"/>
          <w:spacing w:val="13"/>
        </w:rPr>
        <w:t xml:space="preserve"> </w:t>
      </w:r>
      <w:r w:rsidRPr="00826AB0">
        <w:rPr>
          <w:rFonts w:eastAsia="Times New Roman CYR"/>
          <w:b w:val="0"/>
          <w:color w:val="000000"/>
          <w:spacing w:val="13"/>
        </w:rPr>
        <w:t>области»</w:t>
      </w:r>
      <w:r w:rsidRPr="00826AB0">
        <w:rPr>
          <w:rFonts w:eastAsia="Times New Roman"/>
          <w:b w:val="0"/>
          <w:color w:val="000000"/>
          <w:spacing w:val="13"/>
        </w:rPr>
        <w:t xml:space="preserve"> </w:t>
      </w:r>
      <w:r w:rsidRPr="00826AB0">
        <w:rPr>
          <w:rFonts w:eastAsia="Times New Roman CYR"/>
          <w:b w:val="0"/>
          <w:spacing w:val="13"/>
        </w:rPr>
        <w:t xml:space="preserve">на </w:t>
      </w:r>
      <w:r w:rsidRPr="00826AB0">
        <w:rPr>
          <w:rFonts w:eastAsia="Times New Roman"/>
          <w:b w:val="0"/>
        </w:rPr>
        <w:t xml:space="preserve">2013 </w:t>
      </w:r>
      <w:r>
        <w:rPr>
          <w:rFonts w:eastAsia="Times New Roman"/>
          <w:b w:val="0"/>
        </w:rPr>
        <w:t xml:space="preserve">-2015 </w:t>
      </w:r>
      <w:r w:rsidRPr="00826AB0">
        <w:rPr>
          <w:rFonts w:eastAsia="Times New Roman CYR"/>
          <w:b w:val="0"/>
        </w:rPr>
        <w:t>год</w:t>
      </w:r>
      <w:r>
        <w:rPr>
          <w:rFonts w:eastAsia="Times New Roman CYR"/>
          <w:b w:val="0"/>
        </w:rPr>
        <w:t xml:space="preserve">ы, </w:t>
      </w:r>
      <w:r w:rsidR="009727D9">
        <w:rPr>
          <w:rFonts w:eastAsia="Times New Roman CYR"/>
          <w:b w:val="0"/>
        </w:rPr>
        <w:t xml:space="preserve">между Министерством строительства Самарской области и  Администрацией муниципального района Похвистневский Самарской области </w:t>
      </w:r>
      <w:r>
        <w:rPr>
          <w:rFonts w:eastAsia="Times New Roman CYR"/>
          <w:b w:val="0"/>
        </w:rPr>
        <w:t xml:space="preserve">заключено Соглашение </w:t>
      </w:r>
      <w:r w:rsidRPr="00836EF8">
        <w:rPr>
          <w:rFonts w:eastAsia="Times New Roman CYR"/>
          <w:b w:val="0"/>
          <w:color w:val="000000" w:themeColor="text1"/>
        </w:rPr>
        <w:t>№</w:t>
      </w:r>
      <w:r w:rsidR="007E483A">
        <w:rPr>
          <w:rFonts w:eastAsia="Times New Roman CYR"/>
          <w:b w:val="0"/>
          <w:color w:val="000000" w:themeColor="text1"/>
        </w:rPr>
        <w:t xml:space="preserve">27 </w:t>
      </w:r>
      <w:r w:rsidRPr="00836EF8">
        <w:rPr>
          <w:rFonts w:eastAsia="Times New Roman CYR"/>
          <w:b w:val="0"/>
          <w:color w:val="000000" w:themeColor="text1"/>
        </w:rPr>
        <w:t xml:space="preserve">от </w:t>
      </w:r>
      <w:r w:rsidR="007E483A">
        <w:rPr>
          <w:rFonts w:eastAsia="Times New Roman CYR"/>
          <w:b w:val="0"/>
          <w:color w:val="000000" w:themeColor="text1"/>
        </w:rPr>
        <w:t>16</w:t>
      </w:r>
      <w:r w:rsidRPr="00836EF8">
        <w:rPr>
          <w:rFonts w:eastAsia="Times New Roman CYR"/>
          <w:b w:val="0"/>
          <w:color w:val="000000" w:themeColor="text1"/>
        </w:rPr>
        <w:t>.0</w:t>
      </w:r>
      <w:r w:rsidR="007E483A">
        <w:rPr>
          <w:rFonts w:eastAsia="Times New Roman CYR"/>
          <w:b w:val="0"/>
          <w:color w:val="000000" w:themeColor="text1"/>
        </w:rPr>
        <w:t>3</w:t>
      </w:r>
      <w:r w:rsidRPr="00836EF8">
        <w:rPr>
          <w:rFonts w:eastAsia="Times New Roman CYR"/>
          <w:b w:val="0"/>
          <w:color w:val="000000" w:themeColor="text1"/>
        </w:rPr>
        <w:t>.201</w:t>
      </w:r>
      <w:r w:rsidR="007E483A">
        <w:rPr>
          <w:rFonts w:eastAsia="Times New Roman CYR"/>
          <w:b w:val="0"/>
          <w:color w:val="000000" w:themeColor="text1"/>
        </w:rPr>
        <w:t>5</w:t>
      </w:r>
      <w:r w:rsidRPr="00836EF8">
        <w:rPr>
          <w:rFonts w:eastAsia="Times New Roman CYR"/>
          <w:b w:val="0"/>
          <w:color w:val="000000" w:themeColor="text1"/>
        </w:rPr>
        <w:t xml:space="preserve">г. </w:t>
      </w:r>
      <w:r>
        <w:rPr>
          <w:rFonts w:eastAsia="Times New Roman CYR"/>
          <w:b w:val="0"/>
        </w:rPr>
        <w:t xml:space="preserve">о предоставлении   субсидий </w:t>
      </w:r>
      <w:r w:rsidR="00B70D04">
        <w:rPr>
          <w:rFonts w:eastAsia="Times New Roman"/>
          <w:b w:val="0"/>
        </w:rPr>
        <w:t>за счёт средств областного бюджета</w:t>
      </w:r>
      <w:r>
        <w:rPr>
          <w:rFonts w:eastAsia="Times New Roman CYR"/>
          <w:b w:val="0"/>
        </w:rPr>
        <w:t xml:space="preserve">, предусмотренных на финансирование областной адресной программы </w:t>
      </w:r>
      <w:r w:rsidRPr="007E483A">
        <w:rPr>
          <w:rFonts w:eastAsia="Times New Roman CYR"/>
          <w:b w:val="0"/>
          <w:i/>
          <w:color w:val="000000"/>
        </w:rPr>
        <w:t>«Переселе</w:t>
      </w:r>
      <w:r w:rsidRPr="007E483A">
        <w:rPr>
          <w:rFonts w:eastAsia="Times New Roman CYR"/>
          <w:b w:val="0"/>
          <w:i/>
          <w:color w:val="000000"/>
        </w:rPr>
        <w:softHyphen/>
      </w:r>
      <w:r w:rsidRPr="007E483A">
        <w:rPr>
          <w:rFonts w:eastAsia="Times New Roman CYR"/>
          <w:b w:val="0"/>
          <w:i/>
          <w:color w:val="000000"/>
          <w:spacing w:val="3"/>
        </w:rPr>
        <w:t>ние</w:t>
      </w:r>
      <w:r w:rsidRPr="007E483A">
        <w:rPr>
          <w:rFonts w:eastAsia="Times New Roman"/>
          <w:b w:val="0"/>
          <w:i/>
          <w:color w:val="000000"/>
          <w:spacing w:val="3"/>
        </w:rPr>
        <w:t xml:space="preserve"> </w:t>
      </w:r>
      <w:r w:rsidRPr="007E483A">
        <w:rPr>
          <w:rFonts w:eastAsia="Times New Roman CYR"/>
          <w:b w:val="0"/>
          <w:i/>
          <w:color w:val="000000"/>
          <w:spacing w:val="3"/>
        </w:rPr>
        <w:t>граждан</w:t>
      </w:r>
      <w:r w:rsidRPr="007E483A">
        <w:rPr>
          <w:rFonts w:eastAsia="Times New Roman"/>
          <w:b w:val="0"/>
          <w:i/>
          <w:color w:val="000000"/>
          <w:spacing w:val="3"/>
        </w:rPr>
        <w:t xml:space="preserve"> </w:t>
      </w:r>
      <w:r w:rsidRPr="007E483A">
        <w:rPr>
          <w:rFonts w:eastAsia="Times New Roman CYR"/>
          <w:b w:val="0"/>
          <w:i/>
          <w:color w:val="000000"/>
          <w:spacing w:val="3"/>
        </w:rPr>
        <w:t>из</w:t>
      </w:r>
      <w:r w:rsidRPr="007E483A">
        <w:rPr>
          <w:rFonts w:eastAsia="Times New Roman"/>
          <w:b w:val="0"/>
          <w:i/>
          <w:color w:val="000000"/>
          <w:spacing w:val="3"/>
        </w:rPr>
        <w:t xml:space="preserve"> </w:t>
      </w:r>
      <w:r w:rsidRPr="007E483A">
        <w:rPr>
          <w:rFonts w:eastAsia="Times New Roman CYR"/>
          <w:b w:val="0"/>
          <w:i/>
          <w:color w:val="000000"/>
          <w:spacing w:val="3"/>
        </w:rPr>
        <w:t>аварийного</w:t>
      </w:r>
      <w:r w:rsidRPr="007E483A">
        <w:rPr>
          <w:rFonts w:eastAsia="Times New Roman"/>
          <w:b w:val="0"/>
          <w:i/>
          <w:color w:val="000000"/>
          <w:spacing w:val="3"/>
        </w:rPr>
        <w:t xml:space="preserve"> </w:t>
      </w:r>
      <w:r w:rsidRPr="007E483A">
        <w:rPr>
          <w:rFonts w:eastAsia="Times New Roman CYR"/>
          <w:b w:val="0"/>
          <w:i/>
          <w:color w:val="000000"/>
          <w:spacing w:val="3"/>
        </w:rPr>
        <w:t xml:space="preserve">жилищного </w:t>
      </w:r>
      <w:r w:rsidRPr="007E483A">
        <w:rPr>
          <w:rFonts w:eastAsia="Times New Roman CYR"/>
          <w:b w:val="0"/>
          <w:i/>
          <w:color w:val="000000"/>
          <w:spacing w:val="1"/>
        </w:rPr>
        <w:t>фонда</w:t>
      </w:r>
      <w:r w:rsidRPr="007E483A">
        <w:rPr>
          <w:rFonts w:eastAsia="Times New Roman"/>
          <w:b w:val="0"/>
          <w:i/>
          <w:color w:val="000000"/>
          <w:spacing w:val="1"/>
        </w:rPr>
        <w:t xml:space="preserve"> </w:t>
      </w:r>
      <w:r w:rsidRPr="007E483A">
        <w:rPr>
          <w:rFonts w:eastAsia="Times New Roman CYR"/>
          <w:b w:val="0"/>
          <w:i/>
          <w:color w:val="000000"/>
          <w:spacing w:val="13"/>
        </w:rPr>
        <w:t>на</w:t>
      </w:r>
      <w:r w:rsidRPr="007E483A">
        <w:rPr>
          <w:rFonts w:eastAsia="Times New Roman"/>
          <w:b w:val="0"/>
          <w:i/>
          <w:color w:val="000000"/>
          <w:spacing w:val="13"/>
        </w:rPr>
        <w:t xml:space="preserve"> </w:t>
      </w:r>
      <w:r w:rsidRPr="007E483A">
        <w:rPr>
          <w:rFonts w:eastAsia="Times New Roman CYR"/>
          <w:b w:val="0"/>
          <w:i/>
          <w:color w:val="000000"/>
          <w:spacing w:val="13"/>
        </w:rPr>
        <w:t>территории Самарской</w:t>
      </w:r>
      <w:r w:rsidRPr="007E483A">
        <w:rPr>
          <w:rFonts w:eastAsia="Times New Roman"/>
          <w:b w:val="0"/>
          <w:i/>
          <w:color w:val="000000"/>
          <w:spacing w:val="13"/>
        </w:rPr>
        <w:t xml:space="preserve"> </w:t>
      </w:r>
      <w:r w:rsidRPr="007E483A">
        <w:rPr>
          <w:rFonts w:eastAsia="Times New Roman CYR"/>
          <w:b w:val="0"/>
          <w:i/>
          <w:color w:val="000000"/>
          <w:spacing w:val="13"/>
        </w:rPr>
        <w:t>области»</w:t>
      </w:r>
      <w:r w:rsidRPr="007E483A">
        <w:rPr>
          <w:rFonts w:eastAsia="Times New Roman"/>
          <w:b w:val="0"/>
          <w:i/>
          <w:color w:val="000000"/>
          <w:spacing w:val="13"/>
        </w:rPr>
        <w:t xml:space="preserve"> </w:t>
      </w:r>
      <w:r w:rsidR="007E483A" w:rsidRPr="007E483A">
        <w:rPr>
          <w:rFonts w:eastAsia="Times New Roman"/>
          <w:b w:val="0"/>
          <w:i/>
          <w:color w:val="000000"/>
          <w:spacing w:val="13"/>
        </w:rPr>
        <w:t>до 2017 года</w:t>
      </w:r>
      <w:r w:rsidR="009727D9">
        <w:rPr>
          <w:rFonts w:eastAsia="Times New Roman"/>
          <w:b w:val="0"/>
          <w:i/>
          <w:color w:val="000000"/>
          <w:spacing w:val="13"/>
        </w:rPr>
        <w:t>,</w:t>
      </w:r>
      <w:r w:rsidR="007E483A">
        <w:rPr>
          <w:rFonts w:eastAsia="Times New Roman"/>
          <w:b w:val="0"/>
          <w:color w:val="000000"/>
          <w:spacing w:val="13"/>
        </w:rPr>
        <w:t xml:space="preserve"> </w:t>
      </w:r>
      <w:r w:rsidR="00B70D04">
        <w:rPr>
          <w:rFonts w:eastAsia="Times New Roman"/>
          <w:b w:val="0"/>
          <w:color w:val="000000"/>
          <w:spacing w:val="13"/>
        </w:rPr>
        <w:t>бю</w:t>
      </w:r>
      <w:r w:rsidR="00E53306">
        <w:rPr>
          <w:rFonts w:eastAsia="Times New Roman"/>
          <w:b w:val="0"/>
        </w:rPr>
        <w:t>джету муниципального района Похвистневский Самарской области</w:t>
      </w:r>
      <w:r>
        <w:rPr>
          <w:rFonts w:eastAsia="Times New Roman"/>
          <w:b w:val="0"/>
        </w:rPr>
        <w:t>.</w:t>
      </w:r>
    </w:p>
    <w:p w:rsidR="00DD7E21" w:rsidRDefault="009727D9" w:rsidP="009727D9">
      <w:pPr>
        <w:pStyle w:val="ConsPlusTitle"/>
        <w:spacing w:line="276" w:lineRule="auto"/>
        <w:jc w:val="both"/>
        <w:rPr>
          <w:rFonts w:eastAsia="Times New Roman"/>
          <w:b w:val="0"/>
        </w:rPr>
      </w:pPr>
      <w:r>
        <w:rPr>
          <w:rFonts w:eastAsia="Times New Roman"/>
          <w:b w:val="0"/>
        </w:rPr>
        <w:t xml:space="preserve">         </w:t>
      </w:r>
      <w:r w:rsidR="00DD7E21">
        <w:rPr>
          <w:rFonts w:eastAsia="Times New Roman"/>
          <w:b w:val="0"/>
        </w:rPr>
        <w:t xml:space="preserve"> </w:t>
      </w:r>
      <w:r w:rsidR="00803A77">
        <w:rPr>
          <w:rFonts w:eastAsia="Times New Roman"/>
          <w:b w:val="0"/>
        </w:rPr>
        <w:t>За счёт средств областного бюджета</w:t>
      </w:r>
      <w:r w:rsidR="00DD7E21">
        <w:rPr>
          <w:rFonts w:eastAsia="Times New Roman"/>
          <w:b w:val="0"/>
        </w:rPr>
        <w:t xml:space="preserve"> предоставлена Субсидия в размере </w:t>
      </w:r>
      <w:r w:rsidR="00FA6AF0" w:rsidRPr="009727D9">
        <w:rPr>
          <w:rFonts w:eastAsia="Times New Roman"/>
          <w:b w:val="0"/>
        </w:rPr>
        <w:t>16 721 179,71</w:t>
      </w:r>
      <w:r w:rsidR="00DD7E21" w:rsidRPr="009727D9">
        <w:rPr>
          <w:rFonts w:eastAsia="Times New Roman"/>
          <w:b w:val="0"/>
        </w:rPr>
        <w:t xml:space="preserve"> рублей</w:t>
      </w:r>
      <w:r w:rsidRPr="009727D9">
        <w:rPr>
          <w:rFonts w:eastAsia="Times New Roman"/>
          <w:b w:val="0"/>
        </w:rPr>
        <w:t>.</w:t>
      </w:r>
      <w:r>
        <w:rPr>
          <w:rFonts w:eastAsia="Times New Roman"/>
        </w:rPr>
        <w:t xml:space="preserve">  </w:t>
      </w:r>
      <w:r w:rsidR="00DD7E21" w:rsidRPr="009727D9">
        <w:rPr>
          <w:b w:val="0"/>
        </w:rPr>
        <w:t xml:space="preserve">Из местного бюджета  </w:t>
      </w:r>
      <w:r w:rsidR="00357656" w:rsidRPr="009727D9">
        <w:rPr>
          <w:b w:val="0"/>
        </w:rPr>
        <w:t xml:space="preserve">на выполнение </w:t>
      </w:r>
      <w:r w:rsidR="00E53306" w:rsidRPr="009727D9">
        <w:rPr>
          <w:b w:val="0"/>
        </w:rPr>
        <w:t xml:space="preserve"> Программ</w:t>
      </w:r>
      <w:r w:rsidR="00357656" w:rsidRPr="009727D9">
        <w:rPr>
          <w:b w:val="0"/>
        </w:rPr>
        <w:t>ы</w:t>
      </w:r>
      <w:r w:rsidR="00E53306" w:rsidRPr="009727D9">
        <w:rPr>
          <w:b w:val="0"/>
        </w:rPr>
        <w:t xml:space="preserve"> </w:t>
      </w:r>
      <w:r w:rsidR="00DD7E21" w:rsidRPr="009727D9">
        <w:rPr>
          <w:b w:val="0"/>
        </w:rPr>
        <w:t xml:space="preserve"> выделены денежные средства </w:t>
      </w:r>
      <w:r w:rsidR="00E53306" w:rsidRPr="009727D9">
        <w:rPr>
          <w:b w:val="0"/>
        </w:rPr>
        <w:t xml:space="preserve"> </w:t>
      </w:r>
      <w:r w:rsidR="00DD7E21" w:rsidRPr="009727D9">
        <w:rPr>
          <w:b w:val="0"/>
        </w:rPr>
        <w:t xml:space="preserve"> в размере     </w:t>
      </w:r>
      <w:r w:rsidR="00FA6AF0" w:rsidRPr="009727D9">
        <w:rPr>
          <w:b w:val="0"/>
        </w:rPr>
        <w:t>880 062,09</w:t>
      </w:r>
      <w:r w:rsidR="00357656" w:rsidRPr="009727D9">
        <w:rPr>
          <w:b w:val="0"/>
        </w:rPr>
        <w:t xml:space="preserve"> </w:t>
      </w:r>
      <w:r w:rsidR="00DD7E21" w:rsidRPr="009727D9">
        <w:rPr>
          <w:b w:val="0"/>
        </w:rPr>
        <w:t xml:space="preserve"> рублей</w:t>
      </w:r>
      <w:r w:rsidR="00524515" w:rsidRPr="009727D9">
        <w:rPr>
          <w:b w:val="0"/>
        </w:rPr>
        <w:t>.</w:t>
      </w:r>
      <w:r w:rsidR="00DD7E21" w:rsidRPr="009727D9">
        <w:rPr>
          <w:rFonts w:eastAsia="Times New Roman"/>
          <w:b w:val="0"/>
        </w:rPr>
        <w:t xml:space="preserve">  </w:t>
      </w:r>
    </w:p>
    <w:p w:rsidR="00770225" w:rsidRPr="009727D9" w:rsidRDefault="00770225" w:rsidP="009727D9">
      <w:pPr>
        <w:pStyle w:val="ConsPlusTitle"/>
        <w:spacing w:line="276" w:lineRule="auto"/>
        <w:jc w:val="both"/>
        <w:rPr>
          <w:rFonts w:eastAsia="Times New Roman"/>
          <w:b w:val="0"/>
        </w:rPr>
      </w:pPr>
      <w:r>
        <w:rPr>
          <w:rFonts w:eastAsia="Times New Roman"/>
          <w:b w:val="0"/>
        </w:rPr>
        <w:t xml:space="preserve">         Неиспользованные бюджетные назначения за прошедший период в размере 231 628,84 рублей</w:t>
      </w:r>
    </w:p>
    <w:p w:rsidR="00770225" w:rsidRDefault="009F71AF" w:rsidP="009F71A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В </w:t>
      </w:r>
      <w:r w:rsidR="00F779C9">
        <w:rPr>
          <w:rFonts w:ascii="Times New Roman" w:hAnsi="Times New Roman" w:cs="Times New Roman"/>
          <w:sz w:val="28"/>
          <w:szCs w:val="28"/>
        </w:rPr>
        <w:t xml:space="preserve">ноябре </w:t>
      </w:r>
      <w:r>
        <w:rPr>
          <w:rFonts w:ascii="Times New Roman" w:hAnsi="Times New Roman" w:cs="Times New Roman"/>
          <w:sz w:val="28"/>
          <w:szCs w:val="28"/>
        </w:rPr>
        <w:t>201</w:t>
      </w:r>
      <w:r w:rsidR="00F779C9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г. в</w:t>
      </w:r>
      <w:r w:rsidR="00F779C9">
        <w:rPr>
          <w:rFonts w:ascii="Times New Roman" w:hAnsi="Times New Roman" w:cs="Times New Roman"/>
          <w:sz w:val="28"/>
          <w:szCs w:val="28"/>
        </w:rPr>
        <w:t xml:space="preserve">веден      в эксплуатацию  15-ти квартирный жилой </w:t>
      </w:r>
      <w:r w:rsidR="00F779C9" w:rsidRPr="00F779C9">
        <w:rPr>
          <w:rFonts w:ascii="Times New Roman" w:hAnsi="Times New Roman" w:cs="Times New Roman"/>
          <w:sz w:val="28"/>
          <w:szCs w:val="28"/>
        </w:rPr>
        <w:t>дом общей площадью - 711,8 кв.м.</w:t>
      </w:r>
      <w:r w:rsidR="00F779C9">
        <w:rPr>
          <w:rFonts w:ascii="Times New Roman" w:hAnsi="Times New Roman" w:cs="Times New Roman"/>
          <w:sz w:val="28"/>
          <w:szCs w:val="28"/>
        </w:rPr>
        <w:t>, по адресу: с.  Подбельск,                                       ул. Куйбышевская, д.144.</w:t>
      </w:r>
      <w:r w:rsidR="008E1966">
        <w:rPr>
          <w:rFonts w:ascii="Times New Roman" w:hAnsi="Times New Roman" w:cs="Times New Roman"/>
          <w:sz w:val="28"/>
          <w:szCs w:val="28"/>
        </w:rPr>
        <w:t xml:space="preserve"> </w:t>
      </w:r>
      <w:r w:rsidR="00F779C9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ереселен</w:t>
      </w:r>
      <w:r w:rsidR="0002329D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779C9">
        <w:rPr>
          <w:rFonts w:ascii="Times New Roman" w:hAnsi="Times New Roman" w:cs="Times New Roman"/>
          <w:sz w:val="28"/>
          <w:szCs w:val="28"/>
        </w:rPr>
        <w:t>32</w:t>
      </w:r>
      <w:r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02329D">
        <w:rPr>
          <w:rFonts w:ascii="Times New Roman" w:hAnsi="Times New Roman" w:cs="Times New Roman"/>
          <w:sz w:val="28"/>
          <w:szCs w:val="28"/>
        </w:rPr>
        <w:t>а</w:t>
      </w:r>
      <w:r w:rsidR="00770225">
        <w:rPr>
          <w:rFonts w:ascii="Times New Roman" w:hAnsi="Times New Roman" w:cs="Times New Roman"/>
          <w:sz w:val="28"/>
          <w:szCs w:val="28"/>
        </w:rPr>
        <w:t>.</w:t>
      </w:r>
    </w:p>
    <w:p w:rsidR="009F71AF" w:rsidRDefault="00770225" w:rsidP="00770225">
      <w:pPr>
        <w:jc w:val="center"/>
        <w:rPr>
          <w:rFonts w:ascii="Times New Roman" w:eastAsia="Times New Roman CYR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эффективности и результативности муниципальной программы </w:t>
      </w:r>
      <w:r w:rsidRPr="00524515">
        <w:rPr>
          <w:rFonts w:ascii="Times New Roman" w:eastAsia="Times New Roman CYR" w:hAnsi="Times New Roman" w:cs="Times New Roman"/>
          <w:color w:val="000000"/>
          <w:sz w:val="28"/>
          <w:szCs w:val="28"/>
        </w:rPr>
        <w:t>«Переселе</w:t>
      </w:r>
      <w:r w:rsidRPr="00524515">
        <w:rPr>
          <w:rFonts w:ascii="Times New Roman" w:eastAsia="Times New Roman CYR" w:hAnsi="Times New Roman" w:cs="Times New Roman"/>
          <w:color w:val="000000"/>
          <w:sz w:val="28"/>
          <w:szCs w:val="28"/>
        </w:rPr>
        <w:softHyphen/>
      </w:r>
      <w:r w:rsidRPr="00524515">
        <w:rPr>
          <w:rFonts w:ascii="Times New Roman" w:eastAsia="Times New Roman CYR" w:hAnsi="Times New Roman" w:cs="Times New Roman"/>
          <w:color w:val="000000"/>
          <w:spacing w:val="3"/>
          <w:sz w:val="28"/>
          <w:szCs w:val="28"/>
        </w:rPr>
        <w:t>ние</w:t>
      </w:r>
      <w:r w:rsidRPr="0052451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524515">
        <w:rPr>
          <w:rFonts w:ascii="Times New Roman" w:eastAsia="Times New Roman CYR" w:hAnsi="Times New Roman" w:cs="Times New Roman"/>
          <w:color w:val="000000"/>
          <w:spacing w:val="3"/>
          <w:sz w:val="28"/>
          <w:szCs w:val="28"/>
        </w:rPr>
        <w:t>граждан</w:t>
      </w:r>
      <w:r w:rsidRPr="0052451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524515">
        <w:rPr>
          <w:rFonts w:ascii="Times New Roman" w:eastAsia="Times New Roman CYR" w:hAnsi="Times New Roman" w:cs="Times New Roman"/>
          <w:color w:val="000000"/>
          <w:spacing w:val="3"/>
          <w:sz w:val="28"/>
          <w:szCs w:val="28"/>
        </w:rPr>
        <w:t>из</w:t>
      </w:r>
      <w:r w:rsidRPr="0052451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524515">
        <w:rPr>
          <w:rFonts w:ascii="Times New Roman" w:eastAsia="Times New Roman CYR" w:hAnsi="Times New Roman" w:cs="Times New Roman"/>
          <w:color w:val="000000"/>
          <w:spacing w:val="3"/>
          <w:sz w:val="28"/>
          <w:szCs w:val="28"/>
        </w:rPr>
        <w:t>аварийного</w:t>
      </w:r>
      <w:r w:rsidRPr="0052451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524515">
        <w:rPr>
          <w:rFonts w:ascii="Times New Roman" w:eastAsia="Times New Roman CYR" w:hAnsi="Times New Roman" w:cs="Times New Roman"/>
          <w:color w:val="000000"/>
          <w:spacing w:val="3"/>
          <w:sz w:val="28"/>
          <w:szCs w:val="28"/>
        </w:rPr>
        <w:t xml:space="preserve">жилищного </w:t>
      </w:r>
      <w:r w:rsidRPr="00524515">
        <w:rPr>
          <w:rFonts w:ascii="Times New Roman" w:eastAsia="Times New Roman CYR" w:hAnsi="Times New Roman" w:cs="Times New Roman"/>
          <w:color w:val="000000"/>
          <w:spacing w:val="1"/>
          <w:sz w:val="28"/>
          <w:szCs w:val="28"/>
        </w:rPr>
        <w:t>фонда</w:t>
      </w:r>
      <w:r w:rsidRPr="0052451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24515">
        <w:rPr>
          <w:rFonts w:ascii="Times New Roman" w:eastAsia="Times New Roman CYR" w:hAnsi="Times New Roman" w:cs="Times New Roman"/>
          <w:color w:val="000000"/>
          <w:spacing w:val="1"/>
          <w:sz w:val="28"/>
          <w:szCs w:val="28"/>
        </w:rPr>
        <w:t>с</w:t>
      </w:r>
      <w:r w:rsidRPr="0052451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24515">
        <w:rPr>
          <w:rFonts w:ascii="Times New Roman" w:eastAsia="Times New Roman CYR" w:hAnsi="Times New Roman" w:cs="Times New Roman"/>
          <w:color w:val="000000"/>
          <w:spacing w:val="1"/>
          <w:sz w:val="28"/>
          <w:szCs w:val="28"/>
        </w:rPr>
        <w:t>учетом</w:t>
      </w:r>
      <w:r w:rsidRPr="0052451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24515">
        <w:rPr>
          <w:rFonts w:ascii="Times New Roman" w:eastAsia="Times New Roman CYR" w:hAnsi="Times New Roman" w:cs="Times New Roman"/>
          <w:color w:val="000000"/>
          <w:spacing w:val="1"/>
          <w:sz w:val="28"/>
          <w:szCs w:val="28"/>
        </w:rPr>
        <w:t>необходимости</w:t>
      </w:r>
      <w:r w:rsidRPr="0052451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24515">
        <w:rPr>
          <w:rFonts w:ascii="Times New Roman" w:eastAsia="Times New Roman CYR" w:hAnsi="Times New Roman" w:cs="Times New Roman"/>
          <w:color w:val="000000"/>
          <w:spacing w:val="1"/>
          <w:sz w:val="28"/>
          <w:szCs w:val="28"/>
        </w:rPr>
        <w:t xml:space="preserve">развития </w:t>
      </w:r>
      <w:r w:rsidRPr="00524515">
        <w:rPr>
          <w:rFonts w:ascii="Times New Roman" w:eastAsia="Times New Roman CYR" w:hAnsi="Times New Roman" w:cs="Times New Roman"/>
          <w:color w:val="000000"/>
          <w:spacing w:val="4"/>
          <w:sz w:val="28"/>
          <w:szCs w:val="28"/>
        </w:rPr>
        <w:t>малоэтажного</w:t>
      </w:r>
      <w:r w:rsidRPr="0052451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524515">
        <w:rPr>
          <w:rFonts w:ascii="Times New Roman" w:eastAsia="Times New Roman CYR" w:hAnsi="Times New Roman" w:cs="Times New Roman"/>
          <w:color w:val="000000"/>
          <w:spacing w:val="4"/>
          <w:sz w:val="28"/>
          <w:szCs w:val="28"/>
        </w:rPr>
        <w:t>жилищного</w:t>
      </w:r>
      <w:r w:rsidRPr="0052451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524515">
        <w:rPr>
          <w:rFonts w:ascii="Times New Roman" w:eastAsia="Times New Roman CYR" w:hAnsi="Times New Roman" w:cs="Times New Roman"/>
          <w:color w:val="000000"/>
          <w:spacing w:val="4"/>
          <w:sz w:val="28"/>
          <w:szCs w:val="28"/>
        </w:rPr>
        <w:t xml:space="preserve">строительства </w:t>
      </w:r>
      <w:r w:rsidRPr="00524515">
        <w:rPr>
          <w:rFonts w:ascii="Times New Roman" w:eastAsia="Times New Roman CYR" w:hAnsi="Times New Roman" w:cs="Times New Roman"/>
          <w:color w:val="000000"/>
          <w:spacing w:val="13"/>
          <w:sz w:val="28"/>
          <w:szCs w:val="28"/>
        </w:rPr>
        <w:t>на</w:t>
      </w:r>
      <w:r w:rsidRPr="00524515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524515">
        <w:rPr>
          <w:rFonts w:ascii="Times New Roman" w:eastAsia="Times New Roman CYR" w:hAnsi="Times New Roman" w:cs="Times New Roman"/>
          <w:color w:val="000000"/>
          <w:spacing w:val="13"/>
          <w:sz w:val="28"/>
          <w:szCs w:val="28"/>
        </w:rPr>
        <w:t>территории муниципального района Похвистневский</w:t>
      </w:r>
      <w:r w:rsidRPr="00524515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524515">
        <w:rPr>
          <w:rFonts w:ascii="Times New Roman" w:eastAsia="Times New Roman CYR" w:hAnsi="Times New Roman" w:cs="Times New Roman"/>
          <w:color w:val="000000"/>
          <w:spacing w:val="13"/>
          <w:sz w:val="28"/>
          <w:szCs w:val="28"/>
        </w:rPr>
        <w:t>Самарской</w:t>
      </w:r>
      <w:r w:rsidRPr="00524515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524515">
        <w:rPr>
          <w:rFonts w:ascii="Times New Roman" w:eastAsia="Times New Roman CYR" w:hAnsi="Times New Roman" w:cs="Times New Roman"/>
          <w:color w:val="000000"/>
          <w:spacing w:val="13"/>
          <w:sz w:val="28"/>
          <w:szCs w:val="28"/>
        </w:rPr>
        <w:t>области»</w:t>
      </w:r>
      <w:r w:rsidRPr="00524515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524515">
        <w:rPr>
          <w:rFonts w:ascii="Times New Roman" w:eastAsia="Times New Roman CYR" w:hAnsi="Times New Roman" w:cs="Times New Roman"/>
          <w:spacing w:val="13"/>
          <w:sz w:val="28"/>
          <w:szCs w:val="28"/>
        </w:rPr>
        <w:t xml:space="preserve">на </w:t>
      </w:r>
      <w:r w:rsidRPr="00524515">
        <w:rPr>
          <w:rFonts w:ascii="Times New Roman" w:eastAsia="Times New Roman" w:hAnsi="Times New Roman" w:cs="Times New Roman"/>
          <w:sz w:val="28"/>
          <w:szCs w:val="28"/>
        </w:rPr>
        <w:t xml:space="preserve">2013-2015 </w:t>
      </w:r>
      <w:r w:rsidRPr="00524515">
        <w:rPr>
          <w:rFonts w:ascii="Times New Roman" w:eastAsia="Times New Roman CYR" w:hAnsi="Times New Roman" w:cs="Times New Roman"/>
          <w:sz w:val="28"/>
          <w:szCs w:val="28"/>
        </w:rPr>
        <w:t>годы</w:t>
      </w:r>
      <w:r>
        <w:rPr>
          <w:rFonts w:ascii="Times New Roman" w:eastAsia="Times New Roman CYR" w:hAnsi="Times New Roman" w:cs="Times New Roman"/>
          <w:sz w:val="28"/>
          <w:szCs w:val="28"/>
        </w:rPr>
        <w:t xml:space="preserve"> за 2015год</w:t>
      </w:r>
    </w:p>
    <w:p w:rsidR="008E1966" w:rsidRDefault="002C0C25" w:rsidP="002C0C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Э</w:t>
      </w:r>
      <w:r w:rsidRPr="00BD4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ффективност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ь</w:t>
      </w:r>
      <w:r w:rsidRPr="00BD4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реализации муниципальной программы проводится по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следующим </w:t>
      </w:r>
      <w:r w:rsidRPr="00BD4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направлениям:</w:t>
      </w:r>
    </w:p>
    <w:p w:rsidR="002C0C25" w:rsidRDefault="002C0C25" w:rsidP="002C0C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 Оценка степени достижений целей и решения задач Программы (выполнения индикаторов)</w:t>
      </w:r>
      <w:r w:rsidRPr="002C0C2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DD29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</w:t>
      </w:r>
      <w:r w:rsidRPr="00BD4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Q2</w:t>
      </w:r>
      <w:r w:rsidR="00DD29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форма </w:t>
      </w:r>
      <w:r w:rsidR="00CB4D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1</w:t>
      </w:r>
      <w:r w:rsidR="00DD29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CB4D8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B4D87" w:rsidRPr="00BD4C6C" w:rsidRDefault="00CB4D87" w:rsidP="002C0C2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Результативность программы  будет оцениваться на основе целевых показателей, определенных для оценки эффективности реализуемых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мероприятий Программы.</w:t>
      </w:r>
    </w:p>
    <w:p w:rsidR="00C02342" w:rsidRPr="009672C1" w:rsidRDefault="00C02342" w:rsidP="00C02342">
      <w:pPr>
        <w:spacing w:after="0" w:line="240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B4D87" w:rsidRPr="00DD292A" w:rsidRDefault="00C02342" w:rsidP="00C02342">
      <w:pPr>
        <w:spacing w:after="0" w:line="240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D29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B4D87" w:rsidRPr="00C023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116/11,6+711,8/527,9+32/32+0/5</w:t>
      </w:r>
    </w:p>
    <w:p w:rsidR="00C02342" w:rsidRPr="00DD292A" w:rsidRDefault="00C02342" w:rsidP="00C02342">
      <w:pPr>
        <w:spacing w:after="0" w:line="240" w:lineRule="atLeast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02342"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</w:t>
      </w:r>
      <w:r w:rsidRPr="00C0234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</w:t>
      </w:r>
      <w:r w:rsidRPr="00DD29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= </w:t>
      </w:r>
      <w:r w:rsidRPr="00DD292A">
        <w:rPr>
          <w:rFonts w:ascii="Times New Roman" w:eastAsia="Times New Roman" w:hAnsi="Times New Roman" w:cs="Times New Roman"/>
          <w:bCs/>
          <w:sz w:val="4"/>
          <w:szCs w:val="4"/>
          <w:lang w:eastAsia="ru-RU"/>
        </w:rPr>
        <w:t>___________________________________________________________________________________________________________________________________________________</w:t>
      </w:r>
      <w:r w:rsidRPr="00DD29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=</w:t>
      </w:r>
      <w:r w:rsidRPr="00DD292A">
        <w:rPr>
          <w:rFonts w:ascii="Times New Roman" w:eastAsia="Times New Roman" w:hAnsi="Times New Roman" w:cs="Times New Roman"/>
          <w:bCs/>
          <w:sz w:val="4"/>
          <w:szCs w:val="4"/>
          <w:lang w:eastAsia="ru-RU"/>
        </w:rPr>
        <w:t xml:space="preserve">                                  </w:t>
      </w:r>
      <w:r w:rsidR="00DD292A" w:rsidRPr="00DD29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0</w:t>
      </w:r>
      <w:r w:rsidR="00DD29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DD292A" w:rsidRPr="00DD29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84</w:t>
      </w:r>
      <w:r w:rsidR="00DD292A" w:rsidRPr="00DD292A">
        <w:rPr>
          <w:rFonts w:ascii="Times New Roman" w:eastAsia="Times New Roman" w:hAnsi="Times New Roman" w:cs="Times New Roman"/>
          <w:bCs/>
          <w:sz w:val="4"/>
          <w:szCs w:val="4"/>
          <w:lang w:eastAsia="ru-RU"/>
        </w:rPr>
        <w:t>4</w:t>
      </w:r>
      <w:r w:rsidRPr="00DD292A">
        <w:rPr>
          <w:rFonts w:ascii="Times New Roman" w:eastAsia="Times New Roman" w:hAnsi="Times New Roman" w:cs="Times New Roman"/>
          <w:bCs/>
          <w:sz w:val="4"/>
          <w:szCs w:val="4"/>
          <w:lang w:eastAsia="ru-RU"/>
        </w:rPr>
        <w:t xml:space="preserve">                                                                                                                                                                            </w:t>
      </w:r>
      <w:r w:rsidRPr="00DD292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4</w:t>
      </w:r>
    </w:p>
    <w:p w:rsidR="00C02342" w:rsidRPr="00DD292A" w:rsidRDefault="00C02342" w:rsidP="00770225">
      <w:pPr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DD292A" w:rsidRDefault="00DD292A" w:rsidP="00DD292A">
      <w:pPr>
        <w:spacing w:after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9F71AF" w:rsidRPr="0052451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 Оценка эффективности использования средств бюджета района             (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1 - форма 2).</w:t>
      </w:r>
    </w:p>
    <w:p w:rsidR="00DD292A" w:rsidRDefault="00DD292A" w:rsidP="00DD29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Оценка эффективности использования средств бюджета будет тем выше, чем выше уровень достижения плановых значений показателей              (индикаторов)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Р</w:t>
      </w:r>
      <w:r w:rsidRPr="00BD4C6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ассчитывается как среднее арифметическое значение отношений фактически достигнутых значений и плановых значений целевых показателей муниципальной программы за отчетный период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DD292A" w:rsidRDefault="00DD292A" w:rsidP="00DD29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DD292A" w:rsidRDefault="00DD292A" w:rsidP="00DD292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val="en-US" w:eastAsia="ru-RU"/>
        </w:rPr>
        <w:t>Q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 =1</w:t>
      </w:r>
    </w:p>
    <w:p w:rsidR="00DD292A" w:rsidRDefault="00DD292A" w:rsidP="00DD292A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F71AF" w:rsidRPr="00524515" w:rsidRDefault="009F71AF" w:rsidP="009F71AF">
      <w:pPr>
        <w:jc w:val="both"/>
        <w:rPr>
          <w:rFonts w:ascii="Times New Roman" w:hAnsi="Times New Roman" w:cs="Times New Roman"/>
          <w:sz w:val="28"/>
          <w:szCs w:val="28"/>
        </w:rPr>
      </w:pPr>
      <w:r w:rsidRPr="00524515">
        <w:rPr>
          <w:rFonts w:ascii="Times New Roman" w:hAnsi="Times New Roman" w:cs="Times New Roman"/>
          <w:sz w:val="28"/>
          <w:szCs w:val="28"/>
        </w:rPr>
        <w:t xml:space="preserve">     </w:t>
      </w:r>
      <w:r w:rsidR="000B0A80">
        <w:rPr>
          <w:rFonts w:ascii="Times New Roman" w:hAnsi="Times New Roman" w:cs="Times New Roman"/>
          <w:sz w:val="28"/>
          <w:szCs w:val="28"/>
        </w:rPr>
        <w:t xml:space="preserve"> В соответствии с методикой оценки эффективности (приложение 7 к Постановлению 709 от 18.10.2013г)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524515">
        <w:rPr>
          <w:rFonts w:ascii="Times New Roman" w:hAnsi="Times New Roman" w:cs="Times New Roman"/>
          <w:sz w:val="28"/>
          <w:szCs w:val="28"/>
        </w:rPr>
        <w:t>рограмм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524515">
        <w:rPr>
          <w:rFonts w:ascii="Times New Roman" w:hAnsi="Times New Roman" w:cs="Times New Roman"/>
          <w:sz w:val="28"/>
          <w:szCs w:val="28"/>
        </w:rPr>
        <w:t xml:space="preserve"> </w:t>
      </w:r>
      <w:r w:rsidRPr="00524515">
        <w:rPr>
          <w:rFonts w:ascii="Times New Roman" w:eastAsia="Times New Roman CYR" w:hAnsi="Times New Roman" w:cs="Times New Roman"/>
          <w:color w:val="000000"/>
          <w:sz w:val="28"/>
          <w:szCs w:val="28"/>
        </w:rPr>
        <w:t>«Переселе</w:t>
      </w:r>
      <w:r w:rsidRPr="00524515">
        <w:rPr>
          <w:rFonts w:ascii="Times New Roman" w:eastAsia="Times New Roman CYR" w:hAnsi="Times New Roman" w:cs="Times New Roman"/>
          <w:color w:val="000000"/>
          <w:sz w:val="28"/>
          <w:szCs w:val="28"/>
        </w:rPr>
        <w:softHyphen/>
      </w:r>
      <w:r w:rsidRPr="00524515">
        <w:rPr>
          <w:rFonts w:ascii="Times New Roman" w:eastAsia="Times New Roman CYR" w:hAnsi="Times New Roman" w:cs="Times New Roman"/>
          <w:color w:val="000000"/>
          <w:spacing w:val="3"/>
          <w:sz w:val="28"/>
          <w:szCs w:val="28"/>
        </w:rPr>
        <w:t>ние</w:t>
      </w:r>
      <w:r w:rsidRPr="0052451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524515">
        <w:rPr>
          <w:rFonts w:ascii="Times New Roman" w:eastAsia="Times New Roman CYR" w:hAnsi="Times New Roman" w:cs="Times New Roman"/>
          <w:color w:val="000000"/>
          <w:spacing w:val="3"/>
          <w:sz w:val="28"/>
          <w:szCs w:val="28"/>
        </w:rPr>
        <w:t>граждан</w:t>
      </w:r>
      <w:r w:rsidRPr="0052451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524515">
        <w:rPr>
          <w:rFonts w:ascii="Times New Roman" w:eastAsia="Times New Roman CYR" w:hAnsi="Times New Roman" w:cs="Times New Roman"/>
          <w:color w:val="000000"/>
          <w:spacing w:val="3"/>
          <w:sz w:val="28"/>
          <w:szCs w:val="28"/>
        </w:rPr>
        <w:t>из</w:t>
      </w:r>
      <w:r w:rsidRPr="0052451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524515">
        <w:rPr>
          <w:rFonts w:ascii="Times New Roman" w:eastAsia="Times New Roman CYR" w:hAnsi="Times New Roman" w:cs="Times New Roman"/>
          <w:color w:val="000000"/>
          <w:spacing w:val="3"/>
          <w:sz w:val="28"/>
          <w:szCs w:val="28"/>
        </w:rPr>
        <w:t>аварийного</w:t>
      </w:r>
      <w:r w:rsidRPr="00524515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 w:rsidRPr="00524515">
        <w:rPr>
          <w:rFonts w:ascii="Times New Roman" w:eastAsia="Times New Roman CYR" w:hAnsi="Times New Roman" w:cs="Times New Roman"/>
          <w:color w:val="000000"/>
          <w:spacing w:val="3"/>
          <w:sz w:val="28"/>
          <w:szCs w:val="28"/>
        </w:rPr>
        <w:t xml:space="preserve">жилищного </w:t>
      </w:r>
      <w:r w:rsidRPr="00524515">
        <w:rPr>
          <w:rFonts w:ascii="Times New Roman" w:eastAsia="Times New Roman CYR" w:hAnsi="Times New Roman" w:cs="Times New Roman"/>
          <w:color w:val="000000"/>
          <w:spacing w:val="1"/>
          <w:sz w:val="28"/>
          <w:szCs w:val="28"/>
        </w:rPr>
        <w:t>фонда</w:t>
      </w:r>
      <w:r w:rsidRPr="0052451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24515">
        <w:rPr>
          <w:rFonts w:ascii="Times New Roman" w:eastAsia="Times New Roman CYR" w:hAnsi="Times New Roman" w:cs="Times New Roman"/>
          <w:color w:val="000000"/>
          <w:spacing w:val="1"/>
          <w:sz w:val="28"/>
          <w:szCs w:val="28"/>
        </w:rPr>
        <w:t>с</w:t>
      </w:r>
      <w:r w:rsidRPr="0052451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24515">
        <w:rPr>
          <w:rFonts w:ascii="Times New Roman" w:eastAsia="Times New Roman CYR" w:hAnsi="Times New Roman" w:cs="Times New Roman"/>
          <w:color w:val="000000"/>
          <w:spacing w:val="1"/>
          <w:sz w:val="28"/>
          <w:szCs w:val="28"/>
        </w:rPr>
        <w:t>учетом</w:t>
      </w:r>
      <w:r w:rsidRPr="0052451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24515">
        <w:rPr>
          <w:rFonts w:ascii="Times New Roman" w:eastAsia="Times New Roman CYR" w:hAnsi="Times New Roman" w:cs="Times New Roman"/>
          <w:color w:val="000000"/>
          <w:spacing w:val="1"/>
          <w:sz w:val="28"/>
          <w:szCs w:val="28"/>
        </w:rPr>
        <w:t>необходимости</w:t>
      </w:r>
      <w:r w:rsidRPr="00524515"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 w:rsidRPr="00524515">
        <w:rPr>
          <w:rFonts w:ascii="Times New Roman" w:eastAsia="Times New Roman CYR" w:hAnsi="Times New Roman" w:cs="Times New Roman"/>
          <w:color w:val="000000"/>
          <w:spacing w:val="1"/>
          <w:sz w:val="28"/>
          <w:szCs w:val="28"/>
        </w:rPr>
        <w:t xml:space="preserve">развития </w:t>
      </w:r>
      <w:r w:rsidRPr="00524515">
        <w:rPr>
          <w:rFonts w:ascii="Times New Roman" w:eastAsia="Times New Roman CYR" w:hAnsi="Times New Roman" w:cs="Times New Roman"/>
          <w:color w:val="000000"/>
          <w:spacing w:val="4"/>
          <w:sz w:val="28"/>
          <w:szCs w:val="28"/>
        </w:rPr>
        <w:t>малоэтажного</w:t>
      </w:r>
      <w:r w:rsidRPr="0052451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524515">
        <w:rPr>
          <w:rFonts w:ascii="Times New Roman" w:eastAsia="Times New Roman CYR" w:hAnsi="Times New Roman" w:cs="Times New Roman"/>
          <w:color w:val="000000"/>
          <w:spacing w:val="4"/>
          <w:sz w:val="28"/>
          <w:szCs w:val="28"/>
        </w:rPr>
        <w:t>жилищного</w:t>
      </w:r>
      <w:r w:rsidRPr="00524515"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 w:rsidRPr="00524515">
        <w:rPr>
          <w:rFonts w:ascii="Times New Roman" w:eastAsia="Times New Roman CYR" w:hAnsi="Times New Roman" w:cs="Times New Roman"/>
          <w:color w:val="000000"/>
          <w:spacing w:val="4"/>
          <w:sz w:val="28"/>
          <w:szCs w:val="28"/>
        </w:rPr>
        <w:t xml:space="preserve">строительства </w:t>
      </w:r>
      <w:r w:rsidRPr="00524515">
        <w:rPr>
          <w:rFonts w:ascii="Times New Roman" w:eastAsia="Times New Roman CYR" w:hAnsi="Times New Roman" w:cs="Times New Roman"/>
          <w:color w:val="000000"/>
          <w:spacing w:val="13"/>
          <w:sz w:val="28"/>
          <w:szCs w:val="28"/>
        </w:rPr>
        <w:t>на</w:t>
      </w:r>
      <w:r w:rsidRPr="00524515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524515">
        <w:rPr>
          <w:rFonts w:ascii="Times New Roman" w:eastAsia="Times New Roman CYR" w:hAnsi="Times New Roman" w:cs="Times New Roman"/>
          <w:color w:val="000000"/>
          <w:spacing w:val="13"/>
          <w:sz w:val="28"/>
          <w:szCs w:val="28"/>
        </w:rPr>
        <w:t>территории муниципального района Похвистневский</w:t>
      </w:r>
      <w:r w:rsidRPr="00524515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524515">
        <w:rPr>
          <w:rFonts w:ascii="Times New Roman" w:eastAsia="Times New Roman CYR" w:hAnsi="Times New Roman" w:cs="Times New Roman"/>
          <w:color w:val="000000"/>
          <w:spacing w:val="13"/>
          <w:sz w:val="28"/>
          <w:szCs w:val="28"/>
        </w:rPr>
        <w:t>Самарской</w:t>
      </w:r>
      <w:r w:rsidRPr="00524515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524515">
        <w:rPr>
          <w:rFonts w:ascii="Times New Roman" w:eastAsia="Times New Roman CYR" w:hAnsi="Times New Roman" w:cs="Times New Roman"/>
          <w:color w:val="000000"/>
          <w:spacing w:val="13"/>
          <w:sz w:val="28"/>
          <w:szCs w:val="28"/>
        </w:rPr>
        <w:t>области»</w:t>
      </w:r>
      <w:r w:rsidRPr="00524515"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 w:rsidRPr="00524515">
        <w:rPr>
          <w:rFonts w:ascii="Times New Roman" w:eastAsia="Times New Roman CYR" w:hAnsi="Times New Roman" w:cs="Times New Roman"/>
          <w:spacing w:val="13"/>
          <w:sz w:val="28"/>
          <w:szCs w:val="28"/>
        </w:rPr>
        <w:t xml:space="preserve">на </w:t>
      </w:r>
      <w:r w:rsidRPr="00524515">
        <w:rPr>
          <w:rFonts w:ascii="Times New Roman" w:eastAsia="Times New Roman" w:hAnsi="Times New Roman" w:cs="Times New Roman"/>
          <w:sz w:val="28"/>
          <w:szCs w:val="28"/>
        </w:rPr>
        <w:t xml:space="preserve">2013-2015 </w:t>
      </w:r>
      <w:r w:rsidRPr="00524515">
        <w:rPr>
          <w:rFonts w:ascii="Times New Roman" w:eastAsia="Times New Roman CYR" w:hAnsi="Times New Roman" w:cs="Times New Roman"/>
          <w:sz w:val="28"/>
          <w:szCs w:val="28"/>
        </w:rPr>
        <w:t>годы</w:t>
      </w:r>
      <w:r>
        <w:rPr>
          <w:rFonts w:ascii="Times New Roman" w:eastAsia="Times New Roman CYR" w:hAnsi="Times New Roman" w:cs="Times New Roman"/>
          <w:sz w:val="28"/>
          <w:szCs w:val="28"/>
        </w:rPr>
        <w:t xml:space="preserve"> в 201</w:t>
      </w:r>
      <w:r w:rsidR="00F779C9">
        <w:rPr>
          <w:rFonts w:ascii="Times New Roman" w:eastAsia="Times New Roman CYR" w:hAnsi="Times New Roman" w:cs="Times New Roman"/>
          <w:sz w:val="28"/>
          <w:szCs w:val="28"/>
        </w:rPr>
        <w:t>5</w:t>
      </w:r>
      <w:r>
        <w:rPr>
          <w:rFonts w:ascii="Times New Roman" w:eastAsia="Times New Roman CYR" w:hAnsi="Times New Roman" w:cs="Times New Roman"/>
          <w:sz w:val="28"/>
          <w:szCs w:val="28"/>
        </w:rPr>
        <w:t xml:space="preserve"> г. </w:t>
      </w:r>
      <w:r w:rsidR="000B0A80">
        <w:rPr>
          <w:rFonts w:ascii="Times New Roman" w:eastAsia="Times New Roman CYR" w:hAnsi="Times New Roman" w:cs="Times New Roman"/>
          <w:sz w:val="28"/>
          <w:szCs w:val="28"/>
        </w:rPr>
        <w:t>имеет средний уровень эффективности</w:t>
      </w:r>
      <w:r>
        <w:rPr>
          <w:rFonts w:ascii="Times New Roman" w:eastAsia="Times New Roman CYR" w:hAnsi="Times New Roman" w:cs="Times New Roman"/>
          <w:sz w:val="28"/>
          <w:szCs w:val="28"/>
        </w:rPr>
        <w:t>.</w:t>
      </w:r>
    </w:p>
    <w:p w:rsidR="009F71AF" w:rsidRDefault="009F71AF" w:rsidP="009F71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03A77" w:rsidRDefault="00803A77" w:rsidP="009F71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72C1" w:rsidRDefault="009672C1" w:rsidP="009F71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72C1" w:rsidRDefault="009672C1" w:rsidP="009F71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72C1" w:rsidRDefault="009672C1" w:rsidP="009F71AF">
      <w:pPr>
        <w:jc w:val="both"/>
        <w:rPr>
          <w:rFonts w:ascii="Times New Roman" w:hAnsi="Times New Roman" w:cs="Times New Roman"/>
          <w:sz w:val="28"/>
          <w:szCs w:val="28"/>
        </w:rPr>
        <w:sectPr w:rsidR="009672C1" w:rsidSect="009672C1">
          <w:headerReference w:type="default" r:id="rId8"/>
          <w:pgSz w:w="11905" w:h="16838"/>
          <w:pgMar w:top="1134" w:right="1134" w:bottom="1134" w:left="1418" w:header="720" w:footer="720" w:gutter="0"/>
          <w:cols w:space="720"/>
          <w:noEndnote/>
          <w:titlePg/>
          <w:docGrid w:linePitch="381"/>
        </w:sectPr>
      </w:pPr>
    </w:p>
    <w:p w:rsidR="009672C1" w:rsidRDefault="009672C1" w:rsidP="009F71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72C1" w:rsidRDefault="009672C1" w:rsidP="009F71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72C1" w:rsidRDefault="009672C1" w:rsidP="009F71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72C1" w:rsidRDefault="009672C1" w:rsidP="009F71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72C1" w:rsidRDefault="009672C1" w:rsidP="009F71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72C1" w:rsidRDefault="009672C1" w:rsidP="009F71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72C1" w:rsidRDefault="009672C1" w:rsidP="009F71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72C1" w:rsidRDefault="009672C1" w:rsidP="009F71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72C1" w:rsidRDefault="009672C1" w:rsidP="009F71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72C1" w:rsidRDefault="009672C1" w:rsidP="009F71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72C1" w:rsidRDefault="009672C1" w:rsidP="009F71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72C1" w:rsidRDefault="009672C1" w:rsidP="009F71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ind w:left="9639"/>
        <w:outlineLvl w:val="1"/>
        <w:rPr>
          <w:rFonts w:ascii="Arial" w:eastAsia="Times New Roman" w:hAnsi="Arial" w:cs="Times New Roman"/>
          <w:sz w:val="20"/>
          <w:szCs w:val="28"/>
          <w:lang w:eastAsia="ru-RU"/>
        </w:rPr>
      </w:pPr>
    </w:p>
    <w:p w:rsid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ind w:left="9639"/>
        <w:outlineLvl w:val="1"/>
        <w:rPr>
          <w:rFonts w:ascii="Arial" w:eastAsia="Times New Roman" w:hAnsi="Arial" w:cs="Times New Roman"/>
          <w:sz w:val="20"/>
          <w:szCs w:val="28"/>
          <w:lang w:eastAsia="ru-RU"/>
        </w:rPr>
      </w:pPr>
    </w:p>
    <w:p w:rsid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ind w:left="9639"/>
        <w:outlineLvl w:val="1"/>
        <w:rPr>
          <w:rFonts w:ascii="Arial" w:eastAsia="Times New Roman" w:hAnsi="Arial" w:cs="Times New Roman"/>
          <w:sz w:val="20"/>
          <w:szCs w:val="28"/>
          <w:lang w:eastAsia="ru-RU"/>
        </w:rPr>
      </w:pPr>
    </w:p>
    <w:p w:rsid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ind w:left="9639"/>
        <w:outlineLvl w:val="1"/>
        <w:rPr>
          <w:rFonts w:ascii="Arial" w:eastAsia="Times New Roman" w:hAnsi="Arial" w:cs="Times New Roman"/>
          <w:sz w:val="20"/>
          <w:szCs w:val="28"/>
          <w:lang w:eastAsia="ru-RU"/>
        </w:rPr>
      </w:pPr>
    </w:p>
    <w:p w:rsid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ind w:left="9639"/>
        <w:outlineLvl w:val="1"/>
        <w:rPr>
          <w:rFonts w:ascii="Arial" w:eastAsia="Times New Roman" w:hAnsi="Arial" w:cs="Times New Roman"/>
          <w:sz w:val="20"/>
          <w:szCs w:val="28"/>
          <w:lang w:eastAsia="ru-RU"/>
        </w:rPr>
      </w:pPr>
    </w:p>
    <w:p w:rsid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ind w:left="9639"/>
        <w:outlineLvl w:val="1"/>
        <w:rPr>
          <w:rFonts w:ascii="Arial" w:eastAsia="Times New Roman" w:hAnsi="Arial" w:cs="Times New Roman"/>
          <w:sz w:val="20"/>
          <w:szCs w:val="28"/>
          <w:lang w:eastAsia="ru-RU"/>
        </w:rPr>
      </w:pPr>
    </w:p>
    <w:p w:rsid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ind w:left="9639"/>
        <w:outlineLvl w:val="1"/>
        <w:rPr>
          <w:rFonts w:ascii="Arial" w:eastAsia="Times New Roman" w:hAnsi="Arial" w:cs="Times New Roman"/>
          <w:sz w:val="20"/>
          <w:szCs w:val="28"/>
          <w:lang w:eastAsia="ru-RU"/>
        </w:rPr>
      </w:pPr>
    </w:p>
    <w:p w:rsid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ind w:left="9639"/>
        <w:outlineLvl w:val="1"/>
        <w:rPr>
          <w:rFonts w:ascii="Arial" w:eastAsia="Times New Roman" w:hAnsi="Arial" w:cs="Times New Roman"/>
          <w:sz w:val="20"/>
          <w:szCs w:val="28"/>
          <w:lang w:eastAsia="ru-RU"/>
        </w:rPr>
      </w:pPr>
    </w:p>
    <w:p w:rsid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ind w:left="9639"/>
        <w:outlineLvl w:val="1"/>
        <w:rPr>
          <w:rFonts w:ascii="Arial" w:eastAsia="Times New Roman" w:hAnsi="Arial" w:cs="Times New Roman"/>
          <w:sz w:val="20"/>
          <w:szCs w:val="28"/>
          <w:lang w:eastAsia="ru-RU"/>
        </w:rPr>
      </w:pPr>
    </w:p>
    <w:p w:rsid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ind w:left="9639"/>
        <w:outlineLvl w:val="1"/>
        <w:rPr>
          <w:rFonts w:ascii="Arial" w:eastAsia="Times New Roman" w:hAnsi="Arial" w:cs="Times New Roman"/>
          <w:sz w:val="20"/>
          <w:szCs w:val="28"/>
          <w:lang w:eastAsia="ru-RU"/>
        </w:rPr>
      </w:pPr>
    </w:p>
    <w:p w:rsidR="009672C1" w:rsidRP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ind w:left="9639"/>
        <w:outlineLvl w:val="1"/>
        <w:rPr>
          <w:rFonts w:ascii="Arial" w:eastAsia="Times New Roman" w:hAnsi="Arial" w:cs="Times New Roman"/>
          <w:sz w:val="20"/>
          <w:szCs w:val="28"/>
          <w:lang w:eastAsia="ru-RU"/>
        </w:rPr>
      </w:pPr>
      <w:r w:rsidRPr="009672C1">
        <w:rPr>
          <w:rFonts w:ascii="Arial" w:eastAsia="Times New Roman" w:hAnsi="Arial" w:cs="Times New Roman"/>
          <w:sz w:val="20"/>
          <w:szCs w:val="28"/>
          <w:lang w:eastAsia="ru-RU"/>
        </w:rPr>
        <w:lastRenderedPageBreak/>
        <w:t>Приложение 6</w:t>
      </w:r>
    </w:p>
    <w:p w:rsidR="009672C1" w:rsidRP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ind w:left="9639"/>
        <w:rPr>
          <w:rFonts w:ascii="Arial" w:eastAsia="Times New Roman" w:hAnsi="Arial" w:cs="Times New Roman"/>
          <w:sz w:val="20"/>
          <w:szCs w:val="28"/>
          <w:lang w:eastAsia="ru-RU"/>
        </w:rPr>
      </w:pPr>
      <w:r w:rsidRPr="009672C1">
        <w:rPr>
          <w:rFonts w:ascii="Arial" w:eastAsia="Times New Roman" w:hAnsi="Arial" w:cs="Times New Roman"/>
          <w:sz w:val="20"/>
          <w:szCs w:val="28"/>
          <w:lang w:eastAsia="ru-RU"/>
        </w:rPr>
        <w:t>к Порядку формирования и реализации</w:t>
      </w:r>
    </w:p>
    <w:p w:rsidR="009672C1" w:rsidRP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ind w:left="9639"/>
        <w:rPr>
          <w:rFonts w:ascii="Arial" w:eastAsia="Times New Roman" w:hAnsi="Arial" w:cs="Times New Roman"/>
          <w:sz w:val="20"/>
          <w:szCs w:val="28"/>
          <w:lang w:eastAsia="ru-RU"/>
        </w:rPr>
      </w:pPr>
      <w:r w:rsidRPr="009672C1">
        <w:rPr>
          <w:rFonts w:ascii="Arial" w:eastAsia="Times New Roman" w:hAnsi="Arial" w:cs="Times New Roman"/>
          <w:sz w:val="20"/>
          <w:szCs w:val="28"/>
          <w:lang w:eastAsia="ru-RU"/>
        </w:rPr>
        <w:t>муниципальных программ муниципального района Похвистневский</w:t>
      </w:r>
    </w:p>
    <w:p w:rsidR="009672C1" w:rsidRP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672C1" w:rsidRP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Par693"/>
      <w:bookmarkEnd w:id="1"/>
      <w:r w:rsidRPr="009672C1">
        <w:rPr>
          <w:rFonts w:ascii="Times New Roman" w:eastAsia="Times New Roman" w:hAnsi="Times New Roman" w:cs="Times New Roman"/>
          <w:sz w:val="28"/>
          <w:szCs w:val="28"/>
          <w:lang w:eastAsia="ru-RU"/>
        </w:rPr>
        <w:t>ОТЧЕТ</w:t>
      </w:r>
    </w:p>
    <w:p w:rsidR="009672C1" w:rsidRP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2C1">
        <w:rPr>
          <w:rFonts w:ascii="Times New Roman" w:eastAsia="Times New Roman" w:hAnsi="Times New Roman" w:cs="Times New Roman"/>
          <w:sz w:val="28"/>
          <w:szCs w:val="28"/>
          <w:lang w:eastAsia="ru-RU"/>
        </w:rPr>
        <w:t>О РЕАЛИЗАЦИИ МУНИЦИПАЛЬНОЙ ПРОГРАММЫ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14567"/>
      </w:tblGrid>
      <w:tr w:rsidR="009672C1" w:rsidRPr="009672C1" w:rsidTr="003E4B5A">
        <w:tc>
          <w:tcPr>
            <w:tcW w:w="14567" w:type="dxa"/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28"/>
                <w:szCs w:val="28"/>
                <w:lang w:eastAsia="ru-RU"/>
              </w:rPr>
            </w:pPr>
            <w:bookmarkStart w:id="2" w:name="Par697"/>
            <w:bookmarkEnd w:id="2"/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672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«Переселение граждан из аварийного жилищного фонда с учетом необходимости развития </w:t>
            </w: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672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малоэтажного жилищного строительства на территории муниципального района Похвистневский </w:t>
            </w: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9672C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Самарской области» на 2013-2015 гг.</w:t>
            </w:r>
          </w:p>
        </w:tc>
      </w:tr>
    </w:tbl>
    <w:p w:rsidR="009672C1" w:rsidRP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eastAsia="Times New Roman" w:hAnsi="Arial" w:cs="Times New Roman"/>
          <w:sz w:val="20"/>
          <w:szCs w:val="28"/>
          <w:lang w:eastAsia="ru-RU"/>
        </w:rPr>
      </w:pPr>
      <w:r w:rsidRPr="009672C1">
        <w:rPr>
          <w:rFonts w:ascii="Arial" w:eastAsia="Times New Roman" w:hAnsi="Arial" w:cs="Times New Roman"/>
          <w:sz w:val="20"/>
          <w:szCs w:val="28"/>
          <w:lang w:eastAsia="ru-RU"/>
        </w:rPr>
        <w:t>Форма 1</w:t>
      </w:r>
    </w:p>
    <w:p w:rsidR="009672C1" w:rsidRP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Times New Roman"/>
          <w:sz w:val="20"/>
          <w:szCs w:val="28"/>
          <w:lang w:eastAsia="ru-RU"/>
        </w:rPr>
      </w:pPr>
    </w:p>
    <w:p w:rsidR="009672C1" w:rsidRP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2C1">
        <w:rPr>
          <w:rFonts w:ascii="Times New Roman" w:eastAsia="Times New Roman" w:hAnsi="Times New Roman" w:cs="Times New Roman"/>
          <w:sz w:val="28"/>
          <w:szCs w:val="28"/>
          <w:lang w:eastAsia="ru-RU"/>
        </w:rPr>
        <w:t>ДОСТИЖЕНИЕ ЦЕЛЕВЫХ ПОКАЗАТЕЛЕЙ МУНИЦИПАЛЬНОЙ ПРОГРАММЫ</w:t>
      </w:r>
    </w:p>
    <w:p w:rsidR="009672C1" w:rsidRP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72C1">
        <w:rPr>
          <w:rFonts w:ascii="Times New Roman" w:eastAsia="Times New Roman" w:hAnsi="Times New Roman" w:cs="Times New Roman"/>
          <w:sz w:val="28"/>
          <w:szCs w:val="28"/>
          <w:lang w:eastAsia="ru-RU"/>
        </w:rPr>
        <w:t>ЗА  2015 год</w:t>
      </w:r>
    </w:p>
    <w:p w:rsidR="009672C1" w:rsidRP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93"/>
        <w:gridCol w:w="3009"/>
        <w:gridCol w:w="2070"/>
        <w:gridCol w:w="1474"/>
        <w:gridCol w:w="1768"/>
        <w:gridCol w:w="2148"/>
        <w:gridCol w:w="3030"/>
      </w:tblGrid>
      <w:tr w:rsidR="009672C1" w:rsidRPr="009672C1" w:rsidTr="003E4B5A">
        <w:trPr>
          <w:trHeight w:val="100"/>
          <w:tblCellSpacing w:w="5" w:type="nil"/>
        </w:trPr>
        <w:tc>
          <w:tcPr>
            <w:tcW w:w="99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N</w:t>
            </w: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строки</w:t>
            </w:r>
          </w:p>
        </w:tc>
        <w:tc>
          <w:tcPr>
            <w:tcW w:w="3009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Цели, задачи и</w:t>
            </w: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целевые показатели</w:t>
            </w:r>
          </w:p>
        </w:tc>
        <w:tc>
          <w:tcPr>
            <w:tcW w:w="20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Единица</w:t>
            </w: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измерения</w:t>
            </w:r>
          </w:p>
        </w:tc>
        <w:tc>
          <w:tcPr>
            <w:tcW w:w="324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Значение целевого</w:t>
            </w: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показателя</w:t>
            </w:r>
          </w:p>
        </w:tc>
        <w:tc>
          <w:tcPr>
            <w:tcW w:w="214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Процент</w:t>
            </w: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выполнения</w:t>
            </w:r>
          </w:p>
        </w:tc>
        <w:tc>
          <w:tcPr>
            <w:tcW w:w="303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Причины отклонения</w:t>
            </w: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от планового значения</w:t>
            </w:r>
          </w:p>
        </w:tc>
      </w:tr>
      <w:tr w:rsidR="009672C1" w:rsidRPr="009672C1" w:rsidTr="003E4B5A">
        <w:trPr>
          <w:tblCellSpacing w:w="5" w:type="nil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300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07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план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факт</w:t>
            </w:r>
          </w:p>
        </w:tc>
        <w:tc>
          <w:tcPr>
            <w:tcW w:w="2148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303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3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4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5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6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7</w:t>
            </w:r>
          </w:p>
        </w:tc>
      </w:tr>
      <w:tr w:rsidR="009672C1" w:rsidRPr="009672C1" w:rsidTr="003E4B5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shd w:val="clear" w:color="auto" w:fill="FFFFFF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</w:pPr>
            <w:bookmarkStart w:id="3" w:name="Par711"/>
            <w:bookmarkEnd w:id="3"/>
            <w:r w:rsidRPr="009672C1">
              <w:rPr>
                <w:rFonts w:ascii="Arial" w:eastAsia="Times New Roman" w:hAnsi="Arial" w:cs="Times New Roman"/>
                <w:b/>
                <w:sz w:val="20"/>
                <w:szCs w:val="28"/>
                <w:u w:val="single"/>
                <w:lang w:eastAsia="ru-RU"/>
              </w:rPr>
              <w:t>Цель</w:t>
            </w:r>
            <w:r w:rsidRPr="009672C1"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  <w:t>.</w:t>
            </w: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67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жилищных проблем граждан, проживающих в аварийном жилищном фонде на территории муниципального района Похвистневский Самарской области,</w:t>
            </w:r>
            <w:r w:rsidRPr="009672C1">
              <w:rPr>
                <w:rFonts w:ascii="Arial" w:eastAsia="Times New Roman" w:hAnsi="Arial" w:cs="Arial"/>
                <w:sz w:val="28"/>
                <w:szCs w:val="28"/>
                <w:lang w:eastAsia="ru-RU"/>
              </w:rPr>
              <w:t xml:space="preserve"> </w:t>
            </w:r>
            <w:r w:rsidRPr="00967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безопасных и комфортных условий проживания граждан, переселенных из </w:t>
            </w:r>
            <w:r w:rsidRPr="00967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аварийного жилищного фонда, стимулирование развития малоэтажного жилищного строительства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lastRenderedPageBreak/>
              <w:t>2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Arial" w:eastAsia="Times New Roman" w:hAnsi="Arial" w:cs="Arial"/>
                <w:b/>
                <w:sz w:val="28"/>
                <w:szCs w:val="28"/>
                <w:u w:val="single"/>
                <w:lang w:eastAsia="ru-RU"/>
              </w:rPr>
            </w:pPr>
            <w:bookmarkStart w:id="4" w:name="Par713"/>
            <w:bookmarkEnd w:id="4"/>
            <w:r w:rsidRPr="009672C1">
              <w:rPr>
                <w:rFonts w:ascii="Arial" w:eastAsia="Times New Roman" w:hAnsi="Arial" w:cs="Times New Roman"/>
                <w:b/>
                <w:sz w:val="20"/>
                <w:szCs w:val="28"/>
                <w:u w:val="single"/>
                <w:lang w:eastAsia="ru-RU"/>
              </w:rPr>
              <w:t>Задача</w:t>
            </w:r>
            <w:r w:rsidRPr="009672C1">
              <w:rPr>
                <w:rFonts w:ascii="Arial" w:eastAsia="Times New Roman" w:hAnsi="Arial" w:cs="Arial"/>
                <w:b/>
                <w:sz w:val="28"/>
                <w:szCs w:val="28"/>
                <w:u w:val="single"/>
                <w:lang w:eastAsia="ru-RU"/>
              </w:rPr>
              <w:t xml:space="preserve"> </w:t>
            </w: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благоустроенного жилищного фонда, развитие малоэтажного жилищного строительства 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47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76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14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4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303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3</w:t>
            </w:r>
          </w:p>
        </w:tc>
        <w:tc>
          <w:tcPr>
            <w:tcW w:w="300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u w:val="single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u w:val="single"/>
                <w:lang w:eastAsia="ru-RU"/>
              </w:rPr>
              <w:t>Целевой показатель 1.</w:t>
            </w: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 С</w:t>
            </w:r>
            <w:r w:rsidRPr="009672C1">
              <w:rPr>
                <w:rFonts w:ascii="Times New Roman" w:eastAsia="Times New Roman CYR" w:hAnsi="Times New Roman" w:cs="Times New Roman"/>
                <w:b/>
              </w:rPr>
              <w:t>нижение жилых домов                     в ветхом и аварийном жилищном фонде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</w:pP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  <w:t>%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</w:pP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  <w:t>11,6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</w:pP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  <w:t>11,6</w:t>
            </w:r>
          </w:p>
        </w:tc>
        <w:tc>
          <w:tcPr>
            <w:tcW w:w="214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</w:pP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  <w:t>100%</w:t>
            </w:r>
          </w:p>
        </w:tc>
        <w:tc>
          <w:tcPr>
            <w:tcW w:w="303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4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 CYR" w:hAnsi="Times New Roman" w:cs="Times New Roman"/>
                <w:b/>
                <w:sz w:val="24"/>
                <w:szCs w:val="24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u w:val="single"/>
                <w:lang w:eastAsia="ru-RU"/>
              </w:rPr>
              <w:t>Целевой показатель 2.</w:t>
            </w: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Times New Roman" w:eastAsia="Times New Roman CYR" w:hAnsi="Times New Roman" w:cs="Times New Roman"/>
                <w:b/>
                <w:sz w:val="24"/>
                <w:szCs w:val="24"/>
              </w:rPr>
              <w:t>Расселяемая площадь жилых помещений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</w:pP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  <w:t>кв.м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</w:pP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  <w:t>527,9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</w:pP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  <w:t>711,8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</w:pP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  <w:t>134,8%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Увеличение площади за счет средств подрядчика</w:t>
            </w:r>
          </w:p>
        </w:tc>
      </w:tr>
      <w:tr w:rsidR="009672C1" w:rsidRPr="009672C1" w:rsidTr="003E4B5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5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u w:val="single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u w:val="single"/>
                <w:lang w:eastAsia="ru-RU"/>
              </w:rPr>
              <w:t>Целевой показатель 3.</w:t>
            </w: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</w:pPr>
            <w:r w:rsidRPr="009672C1">
              <w:rPr>
                <w:rFonts w:ascii="Times New Roman" w:eastAsia="Times New Roman CYR" w:hAnsi="Times New Roman" w:cs="Times New Roman"/>
                <w:b/>
                <w:sz w:val="24"/>
                <w:szCs w:val="24"/>
              </w:rPr>
              <w:t>Переселение граждан из аварийного МКД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</w:pP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  <w:t>чел.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</w:pP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  <w:t>32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</w:pP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  <w:t>32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</w:pP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  <w:t>100%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blCellSpacing w:w="5" w:type="nil"/>
        </w:trPr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6</w:t>
            </w:r>
          </w:p>
        </w:tc>
        <w:tc>
          <w:tcPr>
            <w:tcW w:w="300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u w:val="single"/>
                <w:lang w:eastAsia="ru-RU"/>
              </w:rPr>
              <w:t>Целевой показатель 4.</w:t>
            </w: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672C1">
              <w:rPr>
                <w:rFonts w:ascii="Times New Roman" w:eastAsia="Times New Roman" w:hAnsi="Times New Roman" w:cs="Times New Roman"/>
                <w:b/>
                <w:lang w:eastAsia="ru-RU"/>
              </w:rPr>
              <w:t>Снос аварийных МКД</w:t>
            </w:r>
          </w:p>
        </w:tc>
        <w:tc>
          <w:tcPr>
            <w:tcW w:w="207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672C1">
              <w:rPr>
                <w:rFonts w:ascii="Times New Roman" w:eastAsia="Times New Roman" w:hAnsi="Times New Roman" w:cs="Times New Roman"/>
                <w:b/>
                <w:lang w:eastAsia="ru-RU"/>
              </w:rPr>
              <w:t>шт.</w:t>
            </w:r>
          </w:p>
        </w:tc>
        <w:tc>
          <w:tcPr>
            <w:tcW w:w="147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672C1">
              <w:rPr>
                <w:rFonts w:ascii="Times New Roman" w:eastAsia="Times New Roman" w:hAnsi="Times New Roman" w:cs="Times New Roman"/>
                <w:b/>
                <w:lang w:eastAsia="ru-RU"/>
              </w:rPr>
              <w:t>5</w:t>
            </w:r>
          </w:p>
        </w:tc>
        <w:tc>
          <w:tcPr>
            <w:tcW w:w="176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672C1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214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9672C1">
              <w:rPr>
                <w:rFonts w:ascii="Times New Roman" w:eastAsia="Times New Roman" w:hAnsi="Times New Roman" w:cs="Times New Roman"/>
                <w:b/>
                <w:lang w:eastAsia="ru-RU"/>
              </w:rPr>
              <w:t>0</w:t>
            </w:r>
          </w:p>
        </w:tc>
        <w:tc>
          <w:tcPr>
            <w:tcW w:w="303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перенос мероприятий на следующий плановый период</w:t>
            </w:r>
          </w:p>
        </w:tc>
      </w:tr>
    </w:tbl>
    <w:p w:rsidR="009672C1" w:rsidRP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Arial" w:eastAsia="Times New Roman" w:hAnsi="Arial" w:cs="Times New Roman"/>
          <w:sz w:val="20"/>
          <w:szCs w:val="28"/>
          <w:lang w:eastAsia="ru-RU"/>
        </w:rPr>
      </w:pPr>
      <w:bookmarkStart w:id="5" w:name="Par726"/>
      <w:bookmarkEnd w:id="5"/>
    </w:p>
    <w:p w:rsidR="009672C1" w:rsidRP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Times New Roman"/>
          <w:sz w:val="20"/>
          <w:szCs w:val="28"/>
          <w:lang w:eastAsia="ru-RU"/>
        </w:rPr>
      </w:pPr>
      <w:r w:rsidRPr="009672C1">
        <w:rPr>
          <w:rFonts w:ascii="Arial" w:eastAsia="Times New Roman" w:hAnsi="Arial" w:cs="Times New Roman"/>
          <w:sz w:val="20"/>
          <w:szCs w:val="28"/>
          <w:lang w:eastAsia="ru-RU"/>
        </w:rPr>
        <w:br w:type="page"/>
      </w:r>
    </w:p>
    <w:p w:rsidR="009672C1" w:rsidRP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eastAsia="Times New Roman" w:hAnsi="Arial" w:cs="Times New Roman"/>
          <w:sz w:val="20"/>
          <w:szCs w:val="28"/>
          <w:lang w:eastAsia="ru-RU"/>
        </w:rPr>
      </w:pPr>
      <w:r w:rsidRPr="009672C1">
        <w:rPr>
          <w:rFonts w:ascii="Arial" w:eastAsia="Times New Roman" w:hAnsi="Arial" w:cs="Times New Roman"/>
          <w:sz w:val="20"/>
          <w:szCs w:val="28"/>
          <w:lang w:eastAsia="ru-RU"/>
        </w:rPr>
        <w:lastRenderedPageBreak/>
        <w:t>Форма 2</w:t>
      </w:r>
    </w:p>
    <w:p w:rsidR="009672C1" w:rsidRP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Arial" w:eastAsia="Times New Roman" w:hAnsi="Arial" w:cs="Times New Roman"/>
          <w:sz w:val="20"/>
          <w:szCs w:val="28"/>
          <w:lang w:eastAsia="ru-RU"/>
        </w:rPr>
      </w:pPr>
    </w:p>
    <w:p w:rsidR="009672C1" w:rsidRP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Arial" w:eastAsia="Times New Roman" w:hAnsi="Arial" w:cs="Times New Roman"/>
          <w:sz w:val="20"/>
          <w:szCs w:val="28"/>
          <w:lang w:eastAsia="ru-RU"/>
        </w:rPr>
      </w:pPr>
    </w:p>
    <w:p w:rsidR="009672C1" w:rsidRP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Times New Roman"/>
          <w:sz w:val="20"/>
          <w:szCs w:val="28"/>
          <w:lang w:eastAsia="ru-RU"/>
        </w:rPr>
      </w:pPr>
    </w:p>
    <w:p w:rsidR="009672C1" w:rsidRP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Times New Roman"/>
          <w:sz w:val="20"/>
          <w:szCs w:val="28"/>
          <w:lang w:eastAsia="ru-RU"/>
        </w:rPr>
      </w:pPr>
      <w:r w:rsidRPr="009672C1">
        <w:rPr>
          <w:rFonts w:ascii="Arial" w:eastAsia="Times New Roman" w:hAnsi="Arial" w:cs="Times New Roman"/>
          <w:sz w:val="20"/>
          <w:szCs w:val="28"/>
          <w:lang w:eastAsia="ru-RU"/>
        </w:rPr>
        <w:t>ВЫПОЛНЕНИЕ МЕРОПРИЯТИЙ МУНИЦИПАЛЬНОЙ ПРОГРАММЫ</w:t>
      </w:r>
    </w:p>
    <w:p w:rsidR="009672C1" w:rsidRP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Times New Roman"/>
          <w:sz w:val="20"/>
          <w:szCs w:val="28"/>
          <w:lang w:eastAsia="ru-RU"/>
        </w:rPr>
      </w:pPr>
    </w:p>
    <w:p w:rsidR="009672C1" w:rsidRP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72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«Переселение граждан из аварийного жилищного фонда с учетом необходимости развития </w:t>
      </w:r>
    </w:p>
    <w:p w:rsidR="009672C1" w:rsidRP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72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малоэтажного жилищного строительства на территории муниципального района Похвистневский </w:t>
      </w:r>
    </w:p>
    <w:p w:rsidR="009672C1" w:rsidRP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672C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Самарской области» на 2013-2015 гг.</w:t>
      </w:r>
    </w:p>
    <w:p w:rsidR="009672C1" w:rsidRP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Times New Roman"/>
          <w:b/>
          <w:sz w:val="20"/>
          <w:szCs w:val="28"/>
          <w:lang w:eastAsia="ru-RU"/>
        </w:rPr>
      </w:pPr>
    </w:p>
    <w:p w:rsidR="009672C1" w:rsidRP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Times New Roman"/>
          <w:b/>
          <w:lang w:eastAsia="ru-RU"/>
        </w:rPr>
      </w:pPr>
      <w:r w:rsidRPr="009672C1">
        <w:rPr>
          <w:rFonts w:ascii="Arial" w:eastAsia="Times New Roman" w:hAnsi="Arial" w:cs="Times New Roman"/>
          <w:b/>
          <w:lang w:eastAsia="ru-RU"/>
        </w:rPr>
        <w:t xml:space="preserve">ЗА  2015 год </w:t>
      </w:r>
    </w:p>
    <w:p w:rsidR="009672C1" w:rsidRP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Times New Roman"/>
          <w:sz w:val="20"/>
          <w:szCs w:val="28"/>
          <w:lang w:eastAsia="ru-RU"/>
        </w:rPr>
      </w:pPr>
    </w:p>
    <w:p w:rsidR="009672C1" w:rsidRP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Times New Roman"/>
          <w:sz w:val="20"/>
          <w:szCs w:val="28"/>
          <w:lang w:eastAsia="ru-RU"/>
        </w:rPr>
      </w:pPr>
    </w:p>
    <w:tbl>
      <w:tblPr>
        <w:tblW w:w="14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60"/>
        <w:gridCol w:w="5844"/>
        <w:gridCol w:w="1418"/>
        <w:gridCol w:w="283"/>
        <w:gridCol w:w="992"/>
        <w:gridCol w:w="709"/>
        <w:gridCol w:w="1559"/>
        <w:gridCol w:w="284"/>
        <w:gridCol w:w="2551"/>
      </w:tblGrid>
      <w:tr w:rsidR="009672C1" w:rsidRPr="009672C1" w:rsidTr="003E4B5A">
        <w:trPr>
          <w:trHeight w:val="60"/>
          <w:tblCellSpacing w:w="5" w:type="nil"/>
        </w:trPr>
        <w:tc>
          <w:tcPr>
            <w:tcW w:w="96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N</w:t>
            </w: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строки</w:t>
            </w:r>
          </w:p>
        </w:tc>
        <w:tc>
          <w:tcPr>
            <w:tcW w:w="584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Наименование мероприятия/</w:t>
            </w: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Источники расходов</w:t>
            </w: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на финансирование</w:t>
            </w:r>
          </w:p>
        </w:tc>
        <w:tc>
          <w:tcPr>
            <w:tcW w:w="5245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Объем расходов на выполнение мероприятия, тыс. рублей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Причины отклонения</w:t>
            </w: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от планового значения</w:t>
            </w:r>
          </w:p>
        </w:tc>
      </w:tr>
      <w:tr w:rsidR="009672C1" w:rsidRPr="009672C1" w:rsidTr="003E4B5A">
        <w:trPr>
          <w:trHeight w:val="400"/>
          <w:tblCellSpacing w:w="5" w:type="nil"/>
        </w:trPr>
        <w:tc>
          <w:tcPr>
            <w:tcW w:w="960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584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план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факт</w:t>
            </w:r>
          </w:p>
        </w:tc>
        <w:tc>
          <w:tcPr>
            <w:tcW w:w="184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процент</w:t>
            </w: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выполнения</w:t>
            </w:r>
          </w:p>
        </w:tc>
        <w:tc>
          <w:tcPr>
            <w:tcW w:w="25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3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4</w:t>
            </w:r>
          </w:p>
        </w:tc>
        <w:tc>
          <w:tcPr>
            <w:tcW w:w="184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5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6</w:t>
            </w:r>
          </w:p>
        </w:tc>
      </w:tr>
      <w:tr w:rsidR="009672C1" w:rsidRPr="009672C1" w:rsidTr="003E4B5A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ПО МУНИЦИПАЛЬНОЙ ПРОГРАММЕ, В ТОМ ЧИСЛЕ 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  <w:t>17 832 870,64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18"/>
                <w:szCs w:val="1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  <w:t>17 832 870,64</w:t>
            </w:r>
          </w:p>
        </w:tc>
        <w:tc>
          <w:tcPr>
            <w:tcW w:w="184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  <w:t>100%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неиспользованные бюджетные назначения за прошедший период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  <w:t>231,628-84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  <w:t>231,628-84</w:t>
            </w:r>
          </w:p>
        </w:tc>
        <w:tc>
          <w:tcPr>
            <w:tcW w:w="184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  <w:t>100%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местный бюджет 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  <w:t>8</w:t>
            </w:r>
            <w:r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  <w:t>8</w:t>
            </w:r>
            <w:r w:rsidRPr="009672C1"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  <w:t>0,</w:t>
            </w:r>
            <w:r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  <w:t>062</w:t>
            </w:r>
            <w:r w:rsidRPr="009672C1"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  <w:t>-0</w:t>
            </w:r>
            <w:r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  <w:t>9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  <w:t>880,062-09</w:t>
            </w:r>
          </w:p>
        </w:tc>
        <w:tc>
          <w:tcPr>
            <w:tcW w:w="184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  <w:t>10</w:t>
            </w:r>
            <w:r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  <w:t>0</w:t>
            </w:r>
            <w:r w:rsidRPr="009672C1"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  <w:t>%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субсидии из местного бюджета 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5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672C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областной бюджет 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b/>
                <w:sz w:val="20"/>
                <w:szCs w:val="20"/>
                <w:lang w:eastAsia="ru-RU"/>
              </w:rPr>
              <w:t>16721,179-71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b/>
                <w:sz w:val="20"/>
                <w:szCs w:val="20"/>
                <w:lang w:eastAsia="ru-RU"/>
              </w:rPr>
              <w:t>16721,179-71</w:t>
            </w:r>
          </w:p>
        </w:tc>
        <w:tc>
          <w:tcPr>
            <w:tcW w:w="184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  <w:t>10</w:t>
            </w:r>
            <w:r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  <w:t>0</w:t>
            </w:r>
            <w:r w:rsidRPr="009672C1"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  <w:t>%</w:t>
            </w: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b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7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внебюджетные источники 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8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Капитальные вложения 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9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10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в том числе субсидии из местного бюджета 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11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областной бюджет 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12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внебюджетные источники 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13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Прочие нужды 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14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15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в том числе субсидии из местного бюджета 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областной бюджет 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>16</w:t>
            </w: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внебюджетные источники 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843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5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364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bookmarkStart w:id="6" w:name="Par797"/>
            <w:bookmarkEnd w:id="6"/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 ПОДПРОГРАММА 1 </w:t>
            </w:r>
          </w:p>
        </w:tc>
      </w:tr>
      <w:tr w:rsidR="009672C1" w:rsidRPr="009672C1" w:rsidTr="003E4B5A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ВСЕГО ПО ПОДПРОГРАММЕ 1, </w:t>
            </w: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в том числе субсидии из местного 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внебюджетные источники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364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bookmarkStart w:id="7" w:name="Par813"/>
            <w:bookmarkEnd w:id="7"/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 1. Капитальные вложения </w:t>
            </w:r>
          </w:p>
        </w:tc>
      </w:tr>
      <w:tr w:rsidR="009672C1" w:rsidRPr="009672C1" w:rsidTr="003E4B5A">
        <w:trPr>
          <w:trHeight w:val="6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Всего по направлению "Капитальные вложения", 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в том числе субсидии из местного 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внебюджетные источники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364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5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bookmarkStart w:id="8" w:name="Par830"/>
            <w:bookmarkEnd w:id="8"/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 1.1. Бюджетные инвестиции в объекты капитального строительства </w:t>
            </w:r>
          </w:p>
        </w:tc>
      </w:tr>
      <w:tr w:rsidR="009672C1" w:rsidRPr="009672C1" w:rsidTr="003E4B5A">
        <w:trPr>
          <w:trHeight w:val="6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Бюджетные инвестиции в объекты капитального строительства, всего, 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в том числе субсидии из местного 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внебюджетные источники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364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5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bookmarkStart w:id="9" w:name="Par847"/>
            <w:bookmarkEnd w:id="9"/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 1.2. Иные капитальные вложения </w:t>
            </w:r>
          </w:p>
        </w:tc>
      </w:tr>
      <w:tr w:rsidR="009672C1" w:rsidRPr="009672C1" w:rsidTr="003E4B5A">
        <w:trPr>
          <w:trHeight w:val="6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Мероприятие 1, всего, </w:t>
            </w: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из них: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835" w:type="dxa"/>
            <w:gridSpan w:val="2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rHeight w:val="6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rHeight w:val="6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в том числе субсидии из местного 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rHeight w:val="6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rHeight w:val="6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внебюджетные источники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364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4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bookmarkStart w:id="10" w:name="Par902"/>
            <w:bookmarkEnd w:id="10"/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2. Прочие нужды </w:t>
            </w:r>
          </w:p>
        </w:tc>
      </w:tr>
      <w:tr w:rsidR="009672C1" w:rsidRPr="009672C1" w:rsidTr="003E4B5A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Всего по направлению "Прочие нужды", 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rHeight w:val="6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Мероприятие 2, всего, </w:t>
            </w: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из них: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835" w:type="dxa"/>
            <w:gridSpan w:val="2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rHeight w:val="6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в том числе субсидии из местного </w:t>
            </w: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бюджета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rHeight w:val="6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областной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rHeight w:val="6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внебюджетные источники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rHeight w:val="6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Мероприятие 3, всего, </w:t>
            </w: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из них: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364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bookmarkStart w:id="11" w:name="Par926"/>
            <w:bookmarkEnd w:id="11"/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 ПОДПРОГРАММА 2 </w:t>
            </w:r>
          </w:p>
        </w:tc>
      </w:tr>
      <w:tr w:rsidR="009672C1" w:rsidRPr="009672C1" w:rsidTr="003E4B5A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Мероприятие 4, всего, </w:t>
            </w: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из них: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ВСЕГО ПО ПОДПРОГРАММЕ 2, </w:t>
            </w: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3640" w:type="dxa"/>
            <w:gridSpan w:val="8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bookmarkStart w:id="12" w:name="Par936"/>
            <w:bookmarkEnd w:id="12"/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 ПОДПРОГРАММА 3 ("Обеспечивающая подпрограмма") </w:t>
            </w:r>
          </w:p>
        </w:tc>
      </w:tr>
      <w:tr w:rsidR="009672C1" w:rsidRPr="009672C1" w:rsidTr="003E4B5A">
        <w:trPr>
          <w:trHeight w:val="4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ВСЕГО ПО ПОДПРОГРАММЕ 3, </w:t>
            </w: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В ТОМ ЧИСЛЕ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83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rHeight w:val="6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Мероприятие 5, всего, </w:t>
            </w: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из них: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835" w:type="dxa"/>
            <w:gridSpan w:val="2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rHeight w:val="600"/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Мероприятие 6, всего, </w:t>
            </w:r>
          </w:p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из них: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835" w:type="dxa"/>
            <w:gridSpan w:val="2"/>
            <w:vMerge w:val="restar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  <w:tr w:rsidR="009672C1" w:rsidRPr="009672C1" w:rsidTr="003E4B5A">
        <w:trPr>
          <w:tblCellSpacing w:w="5" w:type="nil"/>
        </w:trPr>
        <w:tc>
          <w:tcPr>
            <w:tcW w:w="9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584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  <w:r w:rsidRPr="009672C1"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  <w:t xml:space="preserve">Местный бюджет </w:t>
            </w:r>
          </w:p>
        </w:tc>
        <w:tc>
          <w:tcPr>
            <w:tcW w:w="141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127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268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  <w:tc>
          <w:tcPr>
            <w:tcW w:w="2835" w:type="dxa"/>
            <w:gridSpan w:val="2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9672C1" w:rsidRPr="009672C1" w:rsidRDefault="009672C1" w:rsidP="009672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Times New Roman"/>
                <w:sz w:val="20"/>
                <w:szCs w:val="28"/>
                <w:lang w:eastAsia="ru-RU"/>
              </w:rPr>
            </w:pPr>
          </w:p>
        </w:tc>
      </w:tr>
    </w:tbl>
    <w:p w:rsidR="009672C1" w:rsidRP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Times New Roman"/>
          <w:sz w:val="20"/>
          <w:szCs w:val="28"/>
          <w:lang w:eastAsia="ru-RU"/>
        </w:rPr>
        <w:sectPr w:rsidR="009672C1" w:rsidRPr="009672C1" w:rsidSect="0075153D">
          <w:pgSz w:w="16838" w:h="11905" w:orient="landscape"/>
          <w:pgMar w:top="1418" w:right="1134" w:bottom="1134" w:left="1134" w:header="720" w:footer="720" w:gutter="0"/>
          <w:cols w:space="720"/>
          <w:noEndnote/>
          <w:titlePg/>
          <w:docGrid w:linePitch="381"/>
        </w:sectPr>
      </w:pPr>
    </w:p>
    <w:p w:rsidR="009672C1" w:rsidRP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  <w:bookmarkStart w:id="13" w:name="Par956"/>
      <w:bookmarkEnd w:id="13"/>
    </w:p>
    <w:p w:rsidR="009672C1" w:rsidRP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9672C1" w:rsidRP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9672C1" w:rsidRP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9672C1" w:rsidRP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9672C1" w:rsidRP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9672C1" w:rsidRP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9672C1" w:rsidRP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9672C1" w:rsidRP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Arial" w:eastAsia="Times New Roman" w:hAnsi="Arial" w:cs="Arial"/>
          <w:sz w:val="24"/>
          <w:szCs w:val="24"/>
          <w:lang w:eastAsia="ru-RU"/>
        </w:rPr>
      </w:pPr>
    </w:p>
    <w:p w:rsidR="009672C1" w:rsidRP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ind w:left="9639"/>
        <w:outlineLvl w:val="1"/>
        <w:rPr>
          <w:rFonts w:ascii="Arial" w:eastAsia="Times New Roman" w:hAnsi="Arial" w:cs="Times New Roman"/>
          <w:sz w:val="20"/>
          <w:szCs w:val="28"/>
          <w:lang w:eastAsia="ru-RU"/>
        </w:rPr>
      </w:pPr>
    </w:p>
    <w:p w:rsidR="009672C1" w:rsidRP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ind w:left="9639"/>
        <w:outlineLvl w:val="1"/>
        <w:rPr>
          <w:rFonts w:ascii="Arial" w:eastAsia="Times New Roman" w:hAnsi="Arial" w:cs="Times New Roman"/>
          <w:sz w:val="20"/>
          <w:szCs w:val="28"/>
          <w:lang w:eastAsia="ru-RU"/>
        </w:rPr>
      </w:pPr>
    </w:p>
    <w:p w:rsidR="009672C1" w:rsidRP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eastAsia="Times New Roman" w:hAnsi="Arial" w:cs="Times New Roman"/>
          <w:sz w:val="20"/>
          <w:szCs w:val="28"/>
          <w:lang w:eastAsia="ru-RU"/>
        </w:rPr>
      </w:pPr>
      <w:r w:rsidRPr="009672C1">
        <w:rPr>
          <w:rFonts w:ascii="Arial" w:eastAsia="Times New Roman" w:hAnsi="Arial" w:cs="Times New Roman"/>
          <w:sz w:val="20"/>
          <w:szCs w:val="28"/>
          <w:lang w:eastAsia="ru-RU"/>
        </w:rPr>
        <w:tab/>
      </w:r>
      <w:r w:rsidRPr="009672C1">
        <w:rPr>
          <w:rFonts w:ascii="Arial" w:eastAsia="Times New Roman" w:hAnsi="Arial" w:cs="Times New Roman"/>
          <w:sz w:val="20"/>
          <w:szCs w:val="28"/>
          <w:lang w:eastAsia="ru-RU"/>
        </w:rPr>
        <w:tab/>
      </w:r>
    </w:p>
    <w:p w:rsidR="009672C1" w:rsidRP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eastAsia="Times New Roman" w:hAnsi="Arial" w:cs="Times New Roman"/>
          <w:sz w:val="20"/>
          <w:szCs w:val="28"/>
          <w:lang w:eastAsia="ru-RU"/>
        </w:rPr>
      </w:pPr>
    </w:p>
    <w:p w:rsidR="009672C1" w:rsidRP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eastAsia="Times New Roman" w:hAnsi="Arial" w:cs="Times New Roman"/>
          <w:sz w:val="20"/>
          <w:szCs w:val="28"/>
          <w:lang w:eastAsia="ru-RU"/>
        </w:rPr>
      </w:pPr>
    </w:p>
    <w:p w:rsidR="009672C1" w:rsidRPr="009672C1" w:rsidRDefault="009672C1" w:rsidP="009672C1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Arial" w:eastAsia="Times New Roman" w:hAnsi="Arial" w:cs="Times New Roman"/>
          <w:sz w:val="20"/>
          <w:szCs w:val="28"/>
          <w:lang w:eastAsia="ru-RU"/>
        </w:rPr>
      </w:pPr>
    </w:p>
    <w:p w:rsidR="009672C1" w:rsidRDefault="009672C1" w:rsidP="009F71A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9672C1" w:rsidRDefault="009672C1" w:rsidP="009F71AF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9672C1" w:rsidSect="009F71AF">
      <w:pgSz w:w="11906" w:h="16838"/>
      <w:pgMar w:top="1134" w:right="851" w:bottom="51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0718" w:rsidRDefault="00BD0718" w:rsidP="008E1966">
      <w:pPr>
        <w:spacing w:after="0" w:line="240" w:lineRule="auto"/>
      </w:pPr>
      <w:r>
        <w:separator/>
      </w:r>
    </w:p>
  </w:endnote>
  <w:endnote w:type="continuationSeparator" w:id="0">
    <w:p w:rsidR="00BD0718" w:rsidRDefault="00BD0718" w:rsidP="008E196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0718" w:rsidRDefault="00BD0718" w:rsidP="008E1966">
      <w:pPr>
        <w:spacing w:after="0" w:line="240" w:lineRule="auto"/>
      </w:pPr>
      <w:r>
        <w:separator/>
      </w:r>
    </w:p>
  </w:footnote>
  <w:footnote w:type="continuationSeparator" w:id="0">
    <w:p w:rsidR="00BD0718" w:rsidRDefault="00BD0718" w:rsidP="008E196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7039604"/>
      <w:docPartObj>
        <w:docPartGallery w:val="Page Numbers (Top of Page)"/>
        <w:docPartUnique/>
      </w:docPartObj>
    </w:sdtPr>
    <w:sdtEndPr/>
    <w:sdtContent>
      <w:p w:rsidR="009672C1" w:rsidRDefault="009672C1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F60F4">
          <w:rPr>
            <w:noProof/>
          </w:rPr>
          <w:t>9</w:t>
        </w:r>
        <w:r>
          <w:fldChar w:fldCharType="end"/>
        </w:r>
      </w:p>
    </w:sdtContent>
  </w:sdt>
  <w:p w:rsidR="009672C1" w:rsidRDefault="009672C1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6AB0"/>
    <w:rsid w:val="00002D51"/>
    <w:rsid w:val="000049DB"/>
    <w:rsid w:val="00010531"/>
    <w:rsid w:val="0001349F"/>
    <w:rsid w:val="00013A8A"/>
    <w:rsid w:val="00014E78"/>
    <w:rsid w:val="000169D9"/>
    <w:rsid w:val="000214A6"/>
    <w:rsid w:val="0002329D"/>
    <w:rsid w:val="00025945"/>
    <w:rsid w:val="000275DE"/>
    <w:rsid w:val="00034760"/>
    <w:rsid w:val="00036624"/>
    <w:rsid w:val="0003693B"/>
    <w:rsid w:val="00036C01"/>
    <w:rsid w:val="00041ACE"/>
    <w:rsid w:val="000448DA"/>
    <w:rsid w:val="00046ABE"/>
    <w:rsid w:val="00074159"/>
    <w:rsid w:val="00075B98"/>
    <w:rsid w:val="00075DE9"/>
    <w:rsid w:val="000847EC"/>
    <w:rsid w:val="00084A32"/>
    <w:rsid w:val="0009387C"/>
    <w:rsid w:val="00095BCF"/>
    <w:rsid w:val="000A0C97"/>
    <w:rsid w:val="000A4B45"/>
    <w:rsid w:val="000A6A79"/>
    <w:rsid w:val="000B0A80"/>
    <w:rsid w:val="000B3B8D"/>
    <w:rsid w:val="000C268B"/>
    <w:rsid w:val="000C2DCC"/>
    <w:rsid w:val="000C33CA"/>
    <w:rsid w:val="000C3ACC"/>
    <w:rsid w:val="000E0050"/>
    <w:rsid w:val="000F7649"/>
    <w:rsid w:val="00101013"/>
    <w:rsid w:val="00104976"/>
    <w:rsid w:val="001251A4"/>
    <w:rsid w:val="00126F48"/>
    <w:rsid w:val="00127576"/>
    <w:rsid w:val="001323E3"/>
    <w:rsid w:val="001334DB"/>
    <w:rsid w:val="00134815"/>
    <w:rsid w:val="00134A1F"/>
    <w:rsid w:val="001418EA"/>
    <w:rsid w:val="001510E5"/>
    <w:rsid w:val="001570A8"/>
    <w:rsid w:val="0017093A"/>
    <w:rsid w:val="00171C40"/>
    <w:rsid w:val="0017312F"/>
    <w:rsid w:val="00181739"/>
    <w:rsid w:val="00184EF5"/>
    <w:rsid w:val="0019223F"/>
    <w:rsid w:val="0019302E"/>
    <w:rsid w:val="001939CA"/>
    <w:rsid w:val="00197F99"/>
    <w:rsid w:val="001A1A43"/>
    <w:rsid w:val="001A2838"/>
    <w:rsid w:val="001A3027"/>
    <w:rsid w:val="001C1873"/>
    <w:rsid w:val="001C2397"/>
    <w:rsid w:val="001C4CA6"/>
    <w:rsid w:val="001C621A"/>
    <w:rsid w:val="001D1B23"/>
    <w:rsid w:val="001D71CB"/>
    <w:rsid w:val="001D7CE4"/>
    <w:rsid w:val="001E365F"/>
    <w:rsid w:val="001E3EB8"/>
    <w:rsid w:val="001E4F59"/>
    <w:rsid w:val="0020152D"/>
    <w:rsid w:val="0022086C"/>
    <w:rsid w:val="00222294"/>
    <w:rsid w:val="00223134"/>
    <w:rsid w:val="0023390C"/>
    <w:rsid w:val="002404EC"/>
    <w:rsid w:val="00242757"/>
    <w:rsid w:val="00242799"/>
    <w:rsid w:val="002471A2"/>
    <w:rsid w:val="002507D3"/>
    <w:rsid w:val="00267BC8"/>
    <w:rsid w:val="002726D8"/>
    <w:rsid w:val="0027518C"/>
    <w:rsid w:val="00280BEA"/>
    <w:rsid w:val="00287DAA"/>
    <w:rsid w:val="002A5EDF"/>
    <w:rsid w:val="002B4FC3"/>
    <w:rsid w:val="002B7B9A"/>
    <w:rsid w:val="002C0C25"/>
    <w:rsid w:val="002C1045"/>
    <w:rsid w:val="002C26F5"/>
    <w:rsid w:val="002C5E45"/>
    <w:rsid w:val="002D4512"/>
    <w:rsid w:val="002E593C"/>
    <w:rsid w:val="002F035F"/>
    <w:rsid w:val="002F635F"/>
    <w:rsid w:val="003019F6"/>
    <w:rsid w:val="00303B39"/>
    <w:rsid w:val="003046D3"/>
    <w:rsid w:val="00305725"/>
    <w:rsid w:val="003106E9"/>
    <w:rsid w:val="003126B4"/>
    <w:rsid w:val="00320305"/>
    <w:rsid w:val="00321CA8"/>
    <w:rsid w:val="0032466C"/>
    <w:rsid w:val="00336DED"/>
    <w:rsid w:val="00345838"/>
    <w:rsid w:val="00346663"/>
    <w:rsid w:val="00353B13"/>
    <w:rsid w:val="00357656"/>
    <w:rsid w:val="00361A8E"/>
    <w:rsid w:val="0036560A"/>
    <w:rsid w:val="0036651A"/>
    <w:rsid w:val="00367A89"/>
    <w:rsid w:val="00371B9C"/>
    <w:rsid w:val="003737D1"/>
    <w:rsid w:val="00373A03"/>
    <w:rsid w:val="00384EFA"/>
    <w:rsid w:val="00386985"/>
    <w:rsid w:val="00391391"/>
    <w:rsid w:val="0039429D"/>
    <w:rsid w:val="00397457"/>
    <w:rsid w:val="003A3538"/>
    <w:rsid w:val="003B029F"/>
    <w:rsid w:val="003B5A65"/>
    <w:rsid w:val="003C43E5"/>
    <w:rsid w:val="003C7067"/>
    <w:rsid w:val="003E22F1"/>
    <w:rsid w:val="003E3886"/>
    <w:rsid w:val="0040545B"/>
    <w:rsid w:val="00406C03"/>
    <w:rsid w:val="00421B39"/>
    <w:rsid w:val="00430463"/>
    <w:rsid w:val="0044433A"/>
    <w:rsid w:val="0044523F"/>
    <w:rsid w:val="00452687"/>
    <w:rsid w:val="004546C8"/>
    <w:rsid w:val="00471745"/>
    <w:rsid w:val="00471D6F"/>
    <w:rsid w:val="00472075"/>
    <w:rsid w:val="00472D1F"/>
    <w:rsid w:val="00477739"/>
    <w:rsid w:val="00480A30"/>
    <w:rsid w:val="00482ED5"/>
    <w:rsid w:val="004A0174"/>
    <w:rsid w:val="004A40BA"/>
    <w:rsid w:val="004A78F5"/>
    <w:rsid w:val="004B22B0"/>
    <w:rsid w:val="004B40CC"/>
    <w:rsid w:val="004B7C82"/>
    <w:rsid w:val="004D1B81"/>
    <w:rsid w:val="004D7783"/>
    <w:rsid w:val="004E7A96"/>
    <w:rsid w:val="004F2C85"/>
    <w:rsid w:val="004F4C6E"/>
    <w:rsid w:val="004F7617"/>
    <w:rsid w:val="00510326"/>
    <w:rsid w:val="005103BF"/>
    <w:rsid w:val="00510438"/>
    <w:rsid w:val="0051153C"/>
    <w:rsid w:val="00512834"/>
    <w:rsid w:val="00524515"/>
    <w:rsid w:val="00531072"/>
    <w:rsid w:val="005362F0"/>
    <w:rsid w:val="005368DE"/>
    <w:rsid w:val="00540ED7"/>
    <w:rsid w:val="00551E8E"/>
    <w:rsid w:val="00553670"/>
    <w:rsid w:val="0055732B"/>
    <w:rsid w:val="005605E2"/>
    <w:rsid w:val="00571ADE"/>
    <w:rsid w:val="00580395"/>
    <w:rsid w:val="0058284D"/>
    <w:rsid w:val="00587A81"/>
    <w:rsid w:val="005A0C1B"/>
    <w:rsid w:val="005A1E96"/>
    <w:rsid w:val="005A2F7A"/>
    <w:rsid w:val="005A3353"/>
    <w:rsid w:val="005A7EC2"/>
    <w:rsid w:val="005B77DB"/>
    <w:rsid w:val="005C4E88"/>
    <w:rsid w:val="005C5D05"/>
    <w:rsid w:val="005D6675"/>
    <w:rsid w:val="005E4201"/>
    <w:rsid w:val="005E6141"/>
    <w:rsid w:val="005F0096"/>
    <w:rsid w:val="005F2E3D"/>
    <w:rsid w:val="005F58E4"/>
    <w:rsid w:val="005F6DF6"/>
    <w:rsid w:val="006141E7"/>
    <w:rsid w:val="00621CF1"/>
    <w:rsid w:val="006222F5"/>
    <w:rsid w:val="00623B2F"/>
    <w:rsid w:val="00626729"/>
    <w:rsid w:val="00630A60"/>
    <w:rsid w:val="00631CBA"/>
    <w:rsid w:val="0063232E"/>
    <w:rsid w:val="006358EF"/>
    <w:rsid w:val="006468D4"/>
    <w:rsid w:val="006511AB"/>
    <w:rsid w:val="00652C0B"/>
    <w:rsid w:val="00653B77"/>
    <w:rsid w:val="00653E42"/>
    <w:rsid w:val="00656BEB"/>
    <w:rsid w:val="00657B38"/>
    <w:rsid w:val="00662816"/>
    <w:rsid w:val="00671345"/>
    <w:rsid w:val="00671D62"/>
    <w:rsid w:val="00675473"/>
    <w:rsid w:val="00675521"/>
    <w:rsid w:val="00680F51"/>
    <w:rsid w:val="00683467"/>
    <w:rsid w:val="00683F71"/>
    <w:rsid w:val="006873AE"/>
    <w:rsid w:val="006875F4"/>
    <w:rsid w:val="00692CB2"/>
    <w:rsid w:val="00694EBD"/>
    <w:rsid w:val="006A1242"/>
    <w:rsid w:val="006A1CB8"/>
    <w:rsid w:val="006A33A8"/>
    <w:rsid w:val="006A39FC"/>
    <w:rsid w:val="006A40D6"/>
    <w:rsid w:val="006A419A"/>
    <w:rsid w:val="006A70A6"/>
    <w:rsid w:val="006B44EF"/>
    <w:rsid w:val="006C3634"/>
    <w:rsid w:val="006C3B21"/>
    <w:rsid w:val="006C55DA"/>
    <w:rsid w:val="006D0A1B"/>
    <w:rsid w:val="006D5E05"/>
    <w:rsid w:val="006E1043"/>
    <w:rsid w:val="006E41C0"/>
    <w:rsid w:val="006E53C3"/>
    <w:rsid w:val="006E6AE4"/>
    <w:rsid w:val="006E6B1C"/>
    <w:rsid w:val="006E74DB"/>
    <w:rsid w:val="006E7977"/>
    <w:rsid w:val="006F6699"/>
    <w:rsid w:val="006F768E"/>
    <w:rsid w:val="007021AD"/>
    <w:rsid w:val="0070346D"/>
    <w:rsid w:val="00707BDF"/>
    <w:rsid w:val="007210B8"/>
    <w:rsid w:val="00721931"/>
    <w:rsid w:val="00725AFA"/>
    <w:rsid w:val="00727008"/>
    <w:rsid w:val="00731561"/>
    <w:rsid w:val="0074112B"/>
    <w:rsid w:val="007519BF"/>
    <w:rsid w:val="00751E0A"/>
    <w:rsid w:val="00754BDF"/>
    <w:rsid w:val="007570C0"/>
    <w:rsid w:val="007574A5"/>
    <w:rsid w:val="007607E6"/>
    <w:rsid w:val="00761362"/>
    <w:rsid w:val="007651B1"/>
    <w:rsid w:val="007666EE"/>
    <w:rsid w:val="00770225"/>
    <w:rsid w:val="00772C32"/>
    <w:rsid w:val="007849C0"/>
    <w:rsid w:val="00785C10"/>
    <w:rsid w:val="007960E7"/>
    <w:rsid w:val="007A7C75"/>
    <w:rsid w:val="007B779C"/>
    <w:rsid w:val="007B7B92"/>
    <w:rsid w:val="007C095F"/>
    <w:rsid w:val="007C15B6"/>
    <w:rsid w:val="007C64DB"/>
    <w:rsid w:val="007C7449"/>
    <w:rsid w:val="007C7C04"/>
    <w:rsid w:val="007C7EDD"/>
    <w:rsid w:val="007D55DE"/>
    <w:rsid w:val="007D62EC"/>
    <w:rsid w:val="007E483A"/>
    <w:rsid w:val="007E5A1F"/>
    <w:rsid w:val="007F0CE2"/>
    <w:rsid w:val="007F4966"/>
    <w:rsid w:val="007F60F4"/>
    <w:rsid w:val="007F6299"/>
    <w:rsid w:val="00803A77"/>
    <w:rsid w:val="00805817"/>
    <w:rsid w:val="00814E62"/>
    <w:rsid w:val="008169EF"/>
    <w:rsid w:val="00816F52"/>
    <w:rsid w:val="00820E48"/>
    <w:rsid w:val="0082146C"/>
    <w:rsid w:val="00826AB0"/>
    <w:rsid w:val="00836EF8"/>
    <w:rsid w:val="00842FA1"/>
    <w:rsid w:val="00844D25"/>
    <w:rsid w:val="00846633"/>
    <w:rsid w:val="008475E2"/>
    <w:rsid w:val="0085195D"/>
    <w:rsid w:val="00856913"/>
    <w:rsid w:val="00860F06"/>
    <w:rsid w:val="00862073"/>
    <w:rsid w:val="00862258"/>
    <w:rsid w:val="00864727"/>
    <w:rsid w:val="00867C10"/>
    <w:rsid w:val="00876C9F"/>
    <w:rsid w:val="008805B4"/>
    <w:rsid w:val="00881986"/>
    <w:rsid w:val="0088239F"/>
    <w:rsid w:val="00882CE4"/>
    <w:rsid w:val="00885EA9"/>
    <w:rsid w:val="00886BC6"/>
    <w:rsid w:val="00892824"/>
    <w:rsid w:val="00895346"/>
    <w:rsid w:val="0089598C"/>
    <w:rsid w:val="008973A1"/>
    <w:rsid w:val="008A7F46"/>
    <w:rsid w:val="008B1230"/>
    <w:rsid w:val="008B2E53"/>
    <w:rsid w:val="008B3687"/>
    <w:rsid w:val="008C7DE7"/>
    <w:rsid w:val="008D22F8"/>
    <w:rsid w:val="008E1966"/>
    <w:rsid w:val="008E1D66"/>
    <w:rsid w:val="008E5F38"/>
    <w:rsid w:val="008F144D"/>
    <w:rsid w:val="008F3696"/>
    <w:rsid w:val="008F40A6"/>
    <w:rsid w:val="008F4AF8"/>
    <w:rsid w:val="00900E82"/>
    <w:rsid w:val="00901164"/>
    <w:rsid w:val="009055B9"/>
    <w:rsid w:val="00911393"/>
    <w:rsid w:val="0091463B"/>
    <w:rsid w:val="00935037"/>
    <w:rsid w:val="009376F1"/>
    <w:rsid w:val="00955A48"/>
    <w:rsid w:val="00956873"/>
    <w:rsid w:val="009655CA"/>
    <w:rsid w:val="009666BB"/>
    <w:rsid w:val="009672C1"/>
    <w:rsid w:val="009700F2"/>
    <w:rsid w:val="009714FC"/>
    <w:rsid w:val="009727D9"/>
    <w:rsid w:val="009776BE"/>
    <w:rsid w:val="009809E7"/>
    <w:rsid w:val="009A0E0C"/>
    <w:rsid w:val="009A1B49"/>
    <w:rsid w:val="009A247A"/>
    <w:rsid w:val="009A2E26"/>
    <w:rsid w:val="009A4A93"/>
    <w:rsid w:val="009A5B7D"/>
    <w:rsid w:val="009B4368"/>
    <w:rsid w:val="009C5482"/>
    <w:rsid w:val="009C6BDE"/>
    <w:rsid w:val="009D28CB"/>
    <w:rsid w:val="009E715A"/>
    <w:rsid w:val="009F6482"/>
    <w:rsid w:val="009F6CA3"/>
    <w:rsid w:val="009F71AF"/>
    <w:rsid w:val="009F7D6C"/>
    <w:rsid w:val="00A02A89"/>
    <w:rsid w:val="00A10C97"/>
    <w:rsid w:val="00A16347"/>
    <w:rsid w:val="00A16E29"/>
    <w:rsid w:val="00A257DF"/>
    <w:rsid w:val="00A32D13"/>
    <w:rsid w:val="00A32E13"/>
    <w:rsid w:val="00A417B3"/>
    <w:rsid w:val="00A4256E"/>
    <w:rsid w:val="00A47C26"/>
    <w:rsid w:val="00A52EC0"/>
    <w:rsid w:val="00A5454B"/>
    <w:rsid w:val="00A54A65"/>
    <w:rsid w:val="00A6014E"/>
    <w:rsid w:val="00A70CFD"/>
    <w:rsid w:val="00A723E6"/>
    <w:rsid w:val="00A76369"/>
    <w:rsid w:val="00A8134A"/>
    <w:rsid w:val="00A83008"/>
    <w:rsid w:val="00A83726"/>
    <w:rsid w:val="00A8631E"/>
    <w:rsid w:val="00A873FF"/>
    <w:rsid w:val="00A94F4A"/>
    <w:rsid w:val="00AB1B4C"/>
    <w:rsid w:val="00AB1F61"/>
    <w:rsid w:val="00AB4D7A"/>
    <w:rsid w:val="00AC78F5"/>
    <w:rsid w:val="00AD273C"/>
    <w:rsid w:val="00AD3505"/>
    <w:rsid w:val="00AD51C0"/>
    <w:rsid w:val="00AE3443"/>
    <w:rsid w:val="00AE5FBD"/>
    <w:rsid w:val="00AE6A8D"/>
    <w:rsid w:val="00AE754F"/>
    <w:rsid w:val="00AF6A0C"/>
    <w:rsid w:val="00B01C48"/>
    <w:rsid w:val="00B023A0"/>
    <w:rsid w:val="00B075BD"/>
    <w:rsid w:val="00B17BF3"/>
    <w:rsid w:val="00B22F2B"/>
    <w:rsid w:val="00B31461"/>
    <w:rsid w:val="00B3388B"/>
    <w:rsid w:val="00B364AA"/>
    <w:rsid w:val="00B36E37"/>
    <w:rsid w:val="00B40026"/>
    <w:rsid w:val="00B60AAC"/>
    <w:rsid w:val="00B644AA"/>
    <w:rsid w:val="00B70627"/>
    <w:rsid w:val="00B70D04"/>
    <w:rsid w:val="00B720F9"/>
    <w:rsid w:val="00B73AC7"/>
    <w:rsid w:val="00B86151"/>
    <w:rsid w:val="00B96E97"/>
    <w:rsid w:val="00BA173F"/>
    <w:rsid w:val="00BA63FC"/>
    <w:rsid w:val="00BA71B6"/>
    <w:rsid w:val="00BC7B53"/>
    <w:rsid w:val="00BD0718"/>
    <w:rsid w:val="00BD5482"/>
    <w:rsid w:val="00BD5F9D"/>
    <w:rsid w:val="00BE1BAB"/>
    <w:rsid w:val="00BE26A2"/>
    <w:rsid w:val="00BE5E88"/>
    <w:rsid w:val="00BF53FF"/>
    <w:rsid w:val="00BF5C57"/>
    <w:rsid w:val="00BF6E88"/>
    <w:rsid w:val="00C00A24"/>
    <w:rsid w:val="00C020D0"/>
    <w:rsid w:val="00C02342"/>
    <w:rsid w:val="00C12032"/>
    <w:rsid w:val="00C36893"/>
    <w:rsid w:val="00C41552"/>
    <w:rsid w:val="00C421F3"/>
    <w:rsid w:val="00C43423"/>
    <w:rsid w:val="00C44BEC"/>
    <w:rsid w:val="00C62538"/>
    <w:rsid w:val="00C6406F"/>
    <w:rsid w:val="00C71C7E"/>
    <w:rsid w:val="00C76CDB"/>
    <w:rsid w:val="00C81FB1"/>
    <w:rsid w:val="00C84761"/>
    <w:rsid w:val="00C85935"/>
    <w:rsid w:val="00C87821"/>
    <w:rsid w:val="00C8790C"/>
    <w:rsid w:val="00C9076D"/>
    <w:rsid w:val="00C96910"/>
    <w:rsid w:val="00CA3D85"/>
    <w:rsid w:val="00CB4D87"/>
    <w:rsid w:val="00CB64A0"/>
    <w:rsid w:val="00CC39BA"/>
    <w:rsid w:val="00CC4F48"/>
    <w:rsid w:val="00CD048B"/>
    <w:rsid w:val="00CD28BF"/>
    <w:rsid w:val="00CD32DF"/>
    <w:rsid w:val="00CD4796"/>
    <w:rsid w:val="00CD5C51"/>
    <w:rsid w:val="00CD6367"/>
    <w:rsid w:val="00CE166C"/>
    <w:rsid w:val="00CE6566"/>
    <w:rsid w:val="00CE71D9"/>
    <w:rsid w:val="00CF04C2"/>
    <w:rsid w:val="00CF0538"/>
    <w:rsid w:val="00CF1013"/>
    <w:rsid w:val="00CF35F7"/>
    <w:rsid w:val="00CF41E3"/>
    <w:rsid w:val="00CF469A"/>
    <w:rsid w:val="00D05537"/>
    <w:rsid w:val="00D071C4"/>
    <w:rsid w:val="00D16525"/>
    <w:rsid w:val="00D24087"/>
    <w:rsid w:val="00D2620C"/>
    <w:rsid w:val="00D30B06"/>
    <w:rsid w:val="00D328DA"/>
    <w:rsid w:val="00D37733"/>
    <w:rsid w:val="00D51A5D"/>
    <w:rsid w:val="00D52385"/>
    <w:rsid w:val="00D61C07"/>
    <w:rsid w:val="00D6454E"/>
    <w:rsid w:val="00D732E8"/>
    <w:rsid w:val="00D7348B"/>
    <w:rsid w:val="00D757BD"/>
    <w:rsid w:val="00D77B6B"/>
    <w:rsid w:val="00D800DA"/>
    <w:rsid w:val="00D828BD"/>
    <w:rsid w:val="00D83D6C"/>
    <w:rsid w:val="00D871BC"/>
    <w:rsid w:val="00DA1E54"/>
    <w:rsid w:val="00DA2625"/>
    <w:rsid w:val="00DA5A0E"/>
    <w:rsid w:val="00DB64DB"/>
    <w:rsid w:val="00DC69BC"/>
    <w:rsid w:val="00DD1995"/>
    <w:rsid w:val="00DD28EB"/>
    <w:rsid w:val="00DD292A"/>
    <w:rsid w:val="00DD7E21"/>
    <w:rsid w:val="00DF660D"/>
    <w:rsid w:val="00DF70B9"/>
    <w:rsid w:val="00E00DBD"/>
    <w:rsid w:val="00E037B4"/>
    <w:rsid w:val="00E1023C"/>
    <w:rsid w:val="00E13259"/>
    <w:rsid w:val="00E15167"/>
    <w:rsid w:val="00E222C0"/>
    <w:rsid w:val="00E2468F"/>
    <w:rsid w:val="00E24947"/>
    <w:rsid w:val="00E30AE9"/>
    <w:rsid w:val="00E32BDB"/>
    <w:rsid w:val="00E34D36"/>
    <w:rsid w:val="00E44188"/>
    <w:rsid w:val="00E47D93"/>
    <w:rsid w:val="00E50767"/>
    <w:rsid w:val="00E53306"/>
    <w:rsid w:val="00E63F24"/>
    <w:rsid w:val="00E71697"/>
    <w:rsid w:val="00E730BB"/>
    <w:rsid w:val="00E731C2"/>
    <w:rsid w:val="00E83C30"/>
    <w:rsid w:val="00E8423C"/>
    <w:rsid w:val="00E845CF"/>
    <w:rsid w:val="00EA5FB7"/>
    <w:rsid w:val="00EB480C"/>
    <w:rsid w:val="00EC1BF0"/>
    <w:rsid w:val="00EC1D6E"/>
    <w:rsid w:val="00ED2CEE"/>
    <w:rsid w:val="00EE21B0"/>
    <w:rsid w:val="00EE437D"/>
    <w:rsid w:val="00EF0FD3"/>
    <w:rsid w:val="00EF7EC9"/>
    <w:rsid w:val="00F0025A"/>
    <w:rsid w:val="00F0397E"/>
    <w:rsid w:val="00F06BDC"/>
    <w:rsid w:val="00F11BBA"/>
    <w:rsid w:val="00F1250C"/>
    <w:rsid w:val="00F314DE"/>
    <w:rsid w:val="00F320E3"/>
    <w:rsid w:val="00F423E1"/>
    <w:rsid w:val="00F44336"/>
    <w:rsid w:val="00F44BC9"/>
    <w:rsid w:val="00F54333"/>
    <w:rsid w:val="00F61187"/>
    <w:rsid w:val="00F72EE5"/>
    <w:rsid w:val="00F73503"/>
    <w:rsid w:val="00F779C9"/>
    <w:rsid w:val="00F868FC"/>
    <w:rsid w:val="00F956C9"/>
    <w:rsid w:val="00FA254B"/>
    <w:rsid w:val="00FA50A4"/>
    <w:rsid w:val="00FA6AF0"/>
    <w:rsid w:val="00FB6B08"/>
    <w:rsid w:val="00FC04FC"/>
    <w:rsid w:val="00FC11EF"/>
    <w:rsid w:val="00FC638D"/>
    <w:rsid w:val="00FC63CB"/>
    <w:rsid w:val="00FD047A"/>
    <w:rsid w:val="00FD1CF3"/>
    <w:rsid w:val="00FE14AF"/>
    <w:rsid w:val="00FE560F"/>
    <w:rsid w:val="00FF2BA4"/>
    <w:rsid w:val="00FF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26A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B4D87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8E1966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8E1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196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E1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E1966"/>
  </w:style>
  <w:style w:type="paragraph" w:styleId="a9">
    <w:name w:val="footer"/>
    <w:basedOn w:val="a"/>
    <w:link w:val="aa"/>
    <w:uiPriority w:val="99"/>
    <w:unhideWhenUsed/>
    <w:rsid w:val="008E1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E196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826A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a3">
    <w:name w:val="List Paragraph"/>
    <w:basedOn w:val="a"/>
    <w:uiPriority w:val="34"/>
    <w:qFormat/>
    <w:rsid w:val="00CB4D87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8E1966"/>
    <w:rPr>
      <w:color w:val="808080"/>
    </w:rPr>
  </w:style>
  <w:style w:type="paragraph" w:styleId="a5">
    <w:name w:val="Balloon Text"/>
    <w:basedOn w:val="a"/>
    <w:link w:val="a6"/>
    <w:uiPriority w:val="99"/>
    <w:semiHidden/>
    <w:unhideWhenUsed/>
    <w:rsid w:val="008E19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E1966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unhideWhenUsed/>
    <w:rsid w:val="008E1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E1966"/>
  </w:style>
  <w:style w:type="paragraph" w:styleId="a9">
    <w:name w:val="footer"/>
    <w:basedOn w:val="a"/>
    <w:link w:val="aa"/>
    <w:uiPriority w:val="99"/>
    <w:unhideWhenUsed/>
    <w:rsid w:val="008E196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E19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B4454E-CCA7-4968-98F4-DCB93F0079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1138</Words>
  <Characters>6491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Тукмакова М. В.</dc:creator>
  <cp:lastModifiedBy>Иванова Е В</cp:lastModifiedBy>
  <cp:revision>2</cp:revision>
  <cp:lastPrinted>2016-02-15T08:00:00Z</cp:lastPrinted>
  <dcterms:created xsi:type="dcterms:W3CDTF">2016-02-15T11:27:00Z</dcterms:created>
  <dcterms:modified xsi:type="dcterms:W3CDTF">2016-02-15T11:27:00Z</dcterms:modified>
</cp:coreProperties>
</file>