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2B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Приложение </w:t>
      </w:r>
    </w:p>
    <w:p w:rsidR="00084BAC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к Постановлению Администрации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 «О формировании специализированного жилищного фонда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области»</w:t>
      </w:r>
    </w:p>
    <w:p w:rsidR="00084BAC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>от «</w:t>
      </w:r>
      <w:r w:rsidR="002F0B8F">
        <w:rPr>
          <w:rFonts w:cs="Times New Roman"/>
          <w:sz w:val="22"/>
          <w:szCs w:val="28"/>
        </w:rPr>
        <w:t>27</w:t>
      </w:r>
      <w:r w:rsidR="00DD2BE6">
        <w:rPr>
          <w:rFonts w:cs="Times New Roman"/>
          <w:sz w:val="22"/>
          <w:szCs w:val="28"/>
        </w:rPr>
        <w:t xml:space="preserve"> </w:t>
      </w:r>
      <w:r w:rsidRPr="00CF163F">
        <w:rPr>
          <w:rFonts w:cs="Times New Roman"/>
          <w:sz w:val="22"/>
          <w:szCs w:val="28"/>
        </w:rPr>
        <w:t>»</w:t>
      </w:r>
      <w:r w:rsidR="00DD2BE6">
        <w:rPr>
          <w:rFonts w:cs="Times New Roman"/>
          <w:sz w:val="22"/>
          <w:szCs w:val="28"/>
        </w:rPr>
        <w:t xml:space="preserve"> </w:t>
      </w:r>
      <w:r w:rsidR="002F0B8F">
        <w:rPr>
          <w:rFonts w:cs="Times New Roman"/>
          <w:sz w:val="22"/>
          <w:szCs w:val="28"/>
        </w:rPr>
        <w:t>07</w:t>
      </w:r>
      <w:r w:rsidR="00DD2BE6">
        <w:rPr>
          <w:rFonts w:cs="Times New Roman"/>
          <w:sz w:val="22"/>
          <w:szCs w:val="28"/>
        </w:rPr>
        <w:t xml:space="preserve"> </w:t>
      </w:r>
      <w:r w:rsidRPr="00CF163F">
        <w:rPr>
          <w:rFonts w:cs="Times New Roman"/>
          <w:sz w:val="22"/>
          <w:szCs w:val="28"/>
        </w:rPr>
        <w:t>201</w:t>
      </w:r>
      <w:r w:rsidR="009B3AF6">
        <w:rPr>
          <w:rFonts w:cs="Times New Roman"/>
          <w:sz w:val="22"/>
          <w:szCs w:val="28"/>
        </w:rPr>
        <w:t>5</w:t>
      </w:r>
      <w:r w:rsidRPr="00CF163F">
        <w:rPr>
          <w:rFonts w:cs="Times New Roman"/>
          <w:sz w:val="22"/>
          <w:szCs w:val="28"/>
        </w:rPr>
        <w:t xml:space="preserve"> г. № </w:t>
      </w:r>
      <w:r w:rsidR="002F0B8F">
        <w:rPr>
          <w:rFonts w:cs="Times New Roman"/>
          <w:sz w:val="22"/>
          <w:szCs w:val="28"/>
        </w:rPr>
        <w:t>595</w:t>
      </w:r>
      <w:bookmarkStart w:id="0" w:name="_GoBack"/>
      <w:bookmarkEnd w:id="0"/>
    </w:p>
    <w:p w:rsidR="00F13A99" w:rsidRDefault="00F13A99" w:rsidP="00F13A99">
      <w:pPr>
        <w:rPr>
          <w:rFonts w:cs="Times New Roman"/>
          <w:sz w:val="22"/>
          <w:szCs w:val="28"/>
        </w:rPr>
      </w:pPr>
    </w:p>
    <w:p w:rsidR="009B3AF6" w:rsidRDefault="009B3AF6" w:rsidP="00F13A99">
      <w:pPr>
        <w:jc w:val="center"/>
        <w:rPr>
          <w:rFonts w:cs="Times New Roman"/>
          <w:b/>
          <w:sz w:val="24"/>
          <w:szCs w:val="28"/>
        </w:rPr>
      </w:pPr>
    </w:p>
    <w:p w:rsidR="00F13A99" w:rsidRPr="00B925E4" w:rsidRDefault="0036705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СПЕЦИАЛИЗИРОВАННЫЙ ЖИЛИЩНЫЙ</w:t>
      </w:r>
      <w:r w:rsidR="00F13A99" w:rsidRPr="00B925E4">
        <w:rPr>
          <w:rFonts w:cs="Times New Roman"/>
          <w:b/>
          <w:sz w:val="24"/>
          <w:szCs w:val="28"/>
        </w:rPr>
        <w:t xml:space="preserve"> ФОНД</w:t>
      </w:r>
    </w:p>
    <w:p w:rsidR="00F13A99" w:rsidRPr="00B925E4" w:rsidRDefault="00F13A9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МУНИЦИПАЛЬНОГО РАЙОНА ПОХВИСТНЕВСКИЙ САМАРСКОЙ ОБЛАСТИ</w:t>
      </w:r>
    </w:p>
    <w:p w:rsidR="00F13A99" w:rsidRPr="00CF163F" w:rsidRDefault="00F13A99" w:rsidP="00F13A99">
      <w:pPr>
        <w:jc w:val="center"/>
        <w:rPr>
          <w:rFonts w:cs="Times New Roman"/>
          <w:sz w:val="22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6554"/>
        <w:gridCol w:w="2373"/>
      </w:tblGrid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 xml:space="preserve">№ </w:t>
            </w:r>
            <w:proofErr w:type="gramStart"/>
            <w:r w:rsidRPr="00B925E4">
              <w:rPr>
                <w:rFonts w:cs="Times New Roman"/>
                <w:b/>
                <w:sz w:val="24"/>
              </w:rPr>
              <w:t>п</w:t>
            </w:r>
            <w:proofErr w:type="gramEnd"/>
            <w:r w:rsidRPr="00B925E4">
              <w:rPr>
                <w:rFonts w:cs="Times New Roman"/>
                <w:b/>
                <w:sz w:val="24"/>
              </w:rPr>
              <w:t>/п</w:t>
            </w:r>
          </w:p>
        </w:tc>
        <w:tc>
          <w:tcPr>
            <w:tcW w:w="6554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Наименование и адрес жилого помещения</w:t>
            </w:r>
          </w:p>
          <w:p w:rsidR="003A2612" w:rsidRPr="00B925E4" w:rsidRDefault="003A2612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(кадастровый номер)</w:t>
            </w:r>
          </w:p>
        </w:tc>
        <w:tc>
          <w:tcPr>
            <w:tcW w:w="2373" w:type="dxa"/>
          </w:tcPr>
          <w:p w:rsidR="00084BAC" w:rsidRPr="00B925E4" w:rsidRDefault="003A2612" w:rsidP="003A2612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Площадь (общая)</w:t>
            </w:r>
            <w:r w:rsidR="00084BAC" w:rsidRPr="00B925E4">
              <w:rPr>
                <w:rFonts w:cs="Times New Roman"/>
                <w:b/>
                <w:sz w:val="24"/>
              </w:rPr>
              <w:t xml:space="preserve"> </w:t>
            </w:r>
          </w:p>
        </w:tc>
      </w:tr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1.</w:t>
            </w:r>
          </w:p>
        </w:tc>
        <w:tc>
          <w:tcPr>
            <w:tcW w:w="6554" w:type="dxa"/>
          </w:tcPr>
          <w:p w:rsidR="00084BAC" w:rsidRPr="00B925E4" w:rsidRDefault="003A2612" w:rsidP="009B3AF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 1</w:t>
            </w:r>
            <w:r w:rsidR="009B3AF6">
              <w:rPr>
                <w:rFonts w:cs="Times New Roman"/>
                <w:sz w:val="24"/>
              </w:rPr>
              <w:t>5</w:t>
            </w:r>
            <w:r w:rsidRPr="00B925E4">
              <w:rPr>
                <w:rFonts w:cs="Times New Roman"/>
                <w:sz w:val="24"/>
              </w:rPr>
              <w:t>, кадастровый номер:63:29:1501001:95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9B3AF6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9B3AF6">
              <w:rPr>
                <w:rFonts w:cs="Times New Roman"/>
                <w:sz w:val="24"/>
              </w:rPr>
              <w:t>2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2.</w:t>
            </w:r>
          </w:p>
        </w:tc>
        <w:tc>
          <w:tcPr>
            <w:tcW w:w="6554" w:type="dxa"/>
          </w:tcPr>
          <w:p w:rsidR="003A2612" w:rsidRPr="00B925E4" w:rsidRDefault="003A2612" w:rsidP="009B3AF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9B3AF6">
              <w:rPr>
                <w:rFonts w:cs="Times New Roman"/>
                <w:sz w:val="24"/>
              </w:rPr>
              <w:t>30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9B3AF6">
              <w:rPr>
                <w:rFonts w:cs="Times New Roman"/>
                <w:sz w:val="24"/>
              </w:rPr>
              <w:t>73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9B3AF6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9B3AF6">
              <w:rPr>
                <w:rFonts w:cs="Times New Roman"/>
                <w:sz w:val="24"/>
              </w:rPr>
              <w:t>4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3.</w:t>
            </w:r>
          </w:p>
        </w:tc>
        <w:tc>
          <w:tcPr>
            <w:tcW w:w="6554" w:type="dxa"/>
          </w:tcPr>
          <w:p w:rsidR="003A2612" w:rsidRPr="00B925E4" w:rsidRDefault="003A2612" w:rsidP="009B3AF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9B3AF6">
              <w:rPr>
                <w:rFonts w:cs="Times New Roman"/>
                <w:sz w:val="24"/>
              </w:rPr>
              <w:t>31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9B3AF6">
              <w:rPr>
                <w:rFonts w:cs="Times New Roman"/>
                <w:sz w:val="24"/>
              </w:rPr>
              <w:t>74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9B3AF6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 xml:space="preserve">,8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4.</w:t>
            </w:r>
          </w:p>
        </w:tc>
        <w:tc>
          <w:tcPr>
            <w:tcW w:w="6554" w:type="dxa"/>
          </w:tcPr>
          <w:p w:rsidR="00942232" w:rsidRPr="00B925E4" w:rsidRDefault="00942232" w:rsidP="009B3AF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, ул. Куйбышевская, 140, кв. </w:t>
            </w:r>
            <w:r w:rsidR="009B3AF6">
              <w:rPr>
                <w:rFonts w:cs="Times New Roman"/>
                <w:sz w:val="24"/>
              </w:rPr>
              <w:t>37</w:t>
            </w:r>
            <w:r w:rsidRPr="00B925E4">
              <w:rPr>
                <w:rFonts w:cs="Times New Roman"/>
                <w:sz w:val="24"/>
              </w:rPr>
              <w:t>, кадастровый номер:63:29:1501001:</w:t>
            </w:r>
            <w:r w:rsidR="009B3AF6">
              <w:rPr>
                <w:rFonts w:cs="Times New Roman"/>
                <w:sz w:val="24"/>
              </w:rPr>
              <w:t>980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942232" w:rsidRPr="00B925E4" w:rsidRDefault="009B3AF6" w:rsidP="009B3AF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</w:t>
            </w:r>
            <w:r w:rsidR="00942232" w:rsidRPr="00B925E4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3</w:t>
            </w:r>
            <w:r w:rsidR="00942232"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="00942232" w:rsidRPr="00B925E4">
              <w:rPr>
                <w:rFonts w:cs="Times New Roman"/>
                <w:sz w:val="24"/>
              </w:rPr>
              <w:t>кв.м</w:t>
            </w:r>
            <w:proofErr w:type="spellEnd"/>
            <w:r w:rsidR="00942232"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5.</w:t>
            </w:r>
          </w:p>
        </w:tc>
        <w:tc>
          <w:tcPr>
            <w:tcW w:w="6554" w:type="dxa"/>
          </w:tcPr>
          <w:p w:rsidR="00942232" w:rsidRPr="00B925E4" w:rsidRDefault="00942232" w:rsidP="009B3AF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</w:t>
            </w:r>
            <w:r w:rsidR="009B3AF6">
              <w:rPr>
                <w:rFonts w:cs="Times New Roman"/>
                <w:sz w:val="24"/>
              </w:rPr>
              <w:t>42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9B3AF6">
              <w:rPr>
                <w:rFonts w:cs="Times New Roman"/>
                <w:sz w:val="24"/>
              </w:rPr>
              <w:t>86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942232" w:rsidRPr="00B925E4" w:rsidRDefault="00942232" w:rsidP="009B3AF6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9B3AF6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9B3AF6">
              <w:rPr>
                <w:rFonts w:cs="Times New Roman"/>
                <w:sz w:val="24"/>
              </w:rPr>
              <w:t>2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</w:tbl>
    <w:p w:rsidR="00084BAC" w:rsidRPr="00B925E4" w:rsidRDefault="00084BAC" w:rsidP="00CF163F">
      <w:pPr>
        <w:rPr>
          <w:rFonts w:cs="Times New Roman"/>
          <w:sz w:val="24"/>
        </w:rPr>
      </w:pPr>
    </w:p>
    <w:sectPr w:rsidR="00084BAC" w:rsidRPr="00B925E4" w:rsidSect="005B278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53F1D"/>
    <w:rsid w:val="00084BAC"/>
    <w:rsid w:val="000D460D"/>
    <w:rsid w:val="001B7BC0"/>
    <w:rsid w:val="001C21C6"/>
    <w:rsid w:val="001E7D90"/>
    <w:rsid w:val="00242194"/>
    <w:rsid w:val="0027530E"/>
    <w:rsid w:val="00294D2B"/>
    <w:rsid w:val="002D7C3E"/>
    <w:rsid w:val="002F0B8F"/>
    <w:rsid w:val="003117B2"/>
    <w:rsid w:val="00343793"/>
    <w:rsid w:val="003549EC"/>
    <w:rsid w:val="003567DE"/>
    <w:rsid w:val="00367059"/>
    <w:rsid w:val="003856F7"/>
    <w:rsid w:val="003A2612"/>
    <w:rsid w:val="003F4AAB"/>
    <w:rsid w:val="0045084D"/>
    <w:rsid w:val="004650C0"/>
    <w:rsid w:val="004C0EC3"/>
    <w:rsid w:val="00534AAE"/>
    <w:rsid w:val="0054598C"/>
    <w:rsid w:val="00583EEB"/>
    <w:rsid w:val="005B2780"/>
    <w:rsid w:val="00683E6D"/>
    <w:rsid w:val="006F371F"/>
    <w:rsid w:val="00740D06"/>
    <w:rsid w:val="00742DBB"/>
    <w:rsid w:val="00824C74"/>
    <w:rsid w:val="008C381E"/>
    <w:rsid w:val="008E628B"/>
    <w:rsid w:val="0090168D"/>
    <w:rsid w:val="00940A62"/>
    <w:rsid w:val="00942232"/>
    <w:rsid w:val="00957836"/>
    <w:rsid w:val="009B3AF6"/>
    <w:rsid w:val="009C0530"/>
    <w:rsid w:val="009F3003"/>
    <w:rsid w:val="00A21348"/>
    <w:rsid w:val="00B50EE8"/>
    <w:rsid w:val="00B64146"/>
    <w:rsid w:val="00B925E4"/>
    <w:rsid w:val="00BF79F0"/>
    <w:rsid w:val="00C56963"/>
    <w:rsid w:val="00CF163F"/>
    <w:rsid w:val="00DB07CE"/>
    <w:rsid w:val="00DD2BE6"/>
    <w:rsid w:val="00E902E3"/>
    <w:rsid w:val="00EB3C9C"/>
    <w:rsid w:val="00F1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6399-C19F-4BA2-B772-9F22DBE2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4</cp:revision>
  <cp:lastPrinted>2014-10-10T06:40:00Z</cp:lastPrinted>
  <dcterms:created xsi:type="dcterms:W3CDTF">2015-07-27T05:58:00Z</dcterms:created>
  <dcterms:modified xsi:type="dcterms:W3CDTF">2015-07-30T11:57:00Z</dcterms:modified>
</cp:coreProperties>
</file>