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1E" w:rsidRPr="006B5293" w:rsidRDefault="00A43FC5" w:rsidP="0006391E">
      <w:pPr>
        <w:ind w:left="4962"/>
        <w:jc w:val="right"/>
      </w:pPr>
      <w:r>
        <w:t xml:space="preserve"> </w:t>
      </w:r>
      <w:bookmarkStart w:id="0" w:name="_GoBack"/>
      <w:bookmarkEnd w:id="0"/>
      <w:r w:rsidR="00AF5432">
        <w:t>Утверждены</w:t>
      </w:r>
    </w:p>
    <w:p w:rsidR="0006391E" w:rsidRPr="006B5293" w:rsidRDefault="00AF5432" w:rsidP="0006391E">
      <w:pPr>
        <w:ind w:left="4962"/>
        <w:jc w:val="right"/>
      </w:pPr>
      <w:r>
        <w:t>решением Собрания представителей</w:t>
      </w:r>
    </w:p>
    <w:p w:rsidR="0006391E" w:rsidRPr="006B5293" w:rsidRDefault="0006391E" w:rsidP="0006391E">
      <w:pPr>
        <w:ind w:left="4962"/>
        <w:jc w:val="right"/>
      </w:pPr>
      <w:r>
        <w:t>сельского</w:t>
      </w:r>
      <w:r w:rsidRPr="006B5293">
        <w:t xml:space="preserve"> поселения </w:t>
      </w:r>
      <w:r>
        <w:t xml:space="preserve">Малое </w:t>
      </w:r>
      <w:proofErr w:type="spellStart"/>
      <w:r>
        <w:t>Ибряйкино</w:t>
      </w:r>
      <w:proofErr w:type="spellEnd"/>
    </w:p>
    <w:p w:rsidR="0006391E" w:rsidRPr="006B5293" w:rsidRDefault="0006391E" w:rsidP="0006391E">
      <w:r>
        <w:t xml:space="preserve">                                                                                          </w:t>
      </w:r>
      <w:r w:rsidRPr="006B5293">
        <w:t xml:space="preserve">муниципального района </w:t>
      </w:r>
      <w:r>
        <w:t>Похвистневский</w:t>
      </w:r>
    </w:p>
    <w:p w:rsidR="0006391E" w:rsidRPr="006B5293" w:rsidRDefault="0006391E" w:rsidP="0006391E">
      <w:pPr>
        <w:ind w:left="4962"/>
        <w:jc w:val="right"/>
      </w:pPr>
      <w:r w:rsidRPr="006B5293">
        <w:t>Самарской области</w:t>
      </w:r>
    </w:p>
    <w:p w:rsidR="0006391E" w:rsidRPr="006B5293" w:rsidRDefault="0092786A" w:rsidP="0006391E">
      <w:pPr>
        <w:ind w:left="4962"/>
        <w:jc w:val="right"/>
      </w:pPr>
      <w:r w:rsidRPr="006B5293">
        <w:t>О</w:t>
      </w:r>
      <w:r w:rsidR="0006391E" w:rsidRPr="006B5293">
        <w:t>т</w:t>
      </w:r>
      <w:r>
        <w:t xml:space="preserve"> </w:t>
      </w:r>
      <w:r w:rsidRPr="0092786A">
        <w:rPr>
          <w:u w:val="single"/>
        </w:rPr>
        <w:t>19.12.2013</w:t>
      </w:r>
      <w:r w:rsidR="0006391E" w:rsidRPr="006B5293">
        <w:t xml:space="preserve"> №</w:t>
      </w:r>
      <w:r w:rsidRPr="0092786A">
        <w:rPr>
          <w:u w:val="single"/>
        </w:rPr>
        <w:t>100</w:t>
      </w: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215774" w:rsidRDefault="00215774" w:rsidP="007031A2">
      <w:pPr>
        <w:rPr>
          <w:rFonts w:ascii="Times New Roman" w:hAnsi="Times New Roman"/>
          <w:b/>
          <w:sz w:val="28"/>
          <w:szCs w:val="28"/>
        </w:rPr>
      </w:pPr>
    </w:p>
    <w:p w:rsidR="007031A2" w:rsidRPr="00215774" w:rsidRDefault="00215774" w:rsidP="00215774">
      <w:pPr>
        <w:jc w:val="center"/>
        <w:rPr>
          <w:rFonts w:ascii="Times New Roman" w:hAnsi="Times New Roman"/>
          <w:b/>
          <w:bCs/>
          <w:caps/>
          <w:sz w:val="44"/>
          <w:szCs w:val="44"/>
        </w:rPr>
      </w:pPr>
      <w:r w:rsidRPr="00215774">
        <w:rPr>
          <w:rFonts w:ascii="Times New Roman" w:hAnsi="Times New Roman"/>
          <w:b/>
          <w:bCs/>
          <w:caps/>
          <w:sz w:val="44"/>
          <w:szCs w:val="44"/>
        </w:rPr>
        <w:t xml:space="preserve">Правила </w:t>
      </w:r>
      <w:r>
        <w:rPr>
          <w:rFonts w:ascii="Times New Roman" w:hAnsi="Times New Roman"/>
          <w:b/>
          <w:bCs/>
          <w:caps/>
          <w:sz w:val="44"/>
          <w:szCs w:val="44"/>
        </w:rPr>
        <w:br/>
      </w:r>
      <w:r w:rsidRPr="00215774">
        <w:rPr>
          <w:rFonts w:ascii="Times New Roman" w:hAnsi="Times New Roman"/>
          <w:b/>
          <w:bCs/>
          <w:caps/>
          <w:sz w:val="44"/>
          <w:szCs w:val="44"/>
        </w:rPr>
        <w:t>землепользования и застройки</w:t>
      </w:r>
    </w:p>
    <w:p w:rsidR="00215774" w:rsidRPr="00215774" w:rsidRDefault="00215774" w:rsidP="00215774">
      <w:pPr>
        <w:jc w:val="center"/>
        <w:rPr>
          <w:rFonts w:ascii="Times New Roman" w:hAnsi="Times New Roman"/>
          <w:b/>
          <w:bCs/>
          <w:caps/>
          <w:sz w:val="44"/>
          <w:szCs w:val="44"/>
        </w:rPr>
      </w:pPr>
      <w:r w:rsidRPr="00215774">
        <w:rPr>
          <w:rFonts w:ascii="Times New Roman" w:hAnsi="Times New Roman"/>
          <w:b/>
          <w:bCs/>
          <w:caps/>
          <w:sz w:val="44"/>
          <w:szCs w:val="44"/>
        </w:rPr>
        <w:t>сельского поселения</w:t>
      </w:r>
    </w:p>
    <w:p w:rsidR="00215774" w:rsidRPr="00215774" w:rsidRDefault="00E12907" w:rsidP="00215774">
      <w:pPr>
        <w:jc w:val="center"/>
        <w:rPr>
          <w:rFonts w:ascii="Times New Roman" w:hAnsi="Times New Roman"/>
          <w:b/>
          <w:bCs/>
          <w:caps/>
          <w:sz w:val="44"/>
          <w:szCs w:val="44"/>
        </w:rPr>
      </w:pPr>
      <w:r>
        <w:rPr>
          <w:rFonts w:ascii="Times New Roman" w:hAnsi="Times New Roman"/>
          <w:b/>
          <w:bCs/>
          <w:caps/>
          <w:sz w:val="44"/>
          <w:szCs w:val="44"/>
        </w:rPr>
        <w:t>Малое Ибряйкино</w:t>
      </w:r>
    </w:p>
    <w:p w:rsidR="00215774" w:rsidRPr="00215774" w:rsidRDefault="00215774" w:rsidP="00215774">
      <w:pPr>
        <w:jc w:val="center"/>
        <w:rPr>
          <w:rFonts w:ascii="Times New Roman" w:hAnsi="Times New Roman"/>
          <w:b/>
          <w:bCs/>
          <w:caps/>
          <w:sz w:val="44"/>
          <w:szCs w:val="44"/>
        </w:rPr>
      </w:pPr>
      <w:r w:rsidRPr="00215774">
        <w:rPr>
          <w:rFonts w:ascii="Times New Roman" w:hAnsi="Times New Roman"/>
          <w:b/>
          <w:bCs/>
          <w:caps/>
          <w:sz w:val="44"/>
          <w:szCs w:val="44"/>
        </w:rPr>
        <w:t xml:space="preserve">муниципального района </w:t>
      </w:r>
      <w:r w:rsidR="00E12907">
        <w:rPr>
          <w:rFonts w:ascii="Times New Roman" w:hAnsi="Times New Roman"/>
          <w:b/>
          <w:bCs/>
          <w:caps/>
          <w:sz w:val="44"/>
          <w:szCs w:val="44"/>
        </w:rPr>
        <w:t>Похвистневский</w:t>
      </w:r>
    </w:p>
    <w:p w:rsidR="00215774" w:rsidRPr="00215774" w:rsidRDefault="00215774" w:rsidP="00215774">
      <w:pPr>
        <w:jc w:val="center"/>
        <w:rPr>
          <w:rFonts w:ascii="Times New Roman" w:hAnsi="Times New Roman"/>
          <w:b/>
          <w:bCs/>
          <w:caps/>
          <w:sz w:val="44"/>
          <w:szCs w:val="44"/>
        </w:rPr>
      </w:pPr>
      <w:r w:rsidRPr="00215774">
        <w:rPr>
          <w:rFonts w:ascii="Times New Roman" w:hAnsi="Times New Roman"/>
          <w:b/>
          <w:bCs/>
          <w:caps/>
          <w:sz w:val="44"/>
          <w:szCs w:val="44"/>
        </w:rPr>
        <w:t>Самарской области</w:t>
      </w:r>
    </w:p>
    <w:p w:rsidR="007031A2" w:rsidRDefault="007031A2" w:rsidP="007031A2">
      <w:pPr>
        <w:rPr>
          <w:rFonts w:ascii="Times New Roman" w:hAnsi="Times New Roman"/>
          <w:sz w:val="28"/>
          <w:szCs w:val="28"/>
        </w:rPr>
      </w:pPr>
    </w:p>
    <w:p w:rsidR="007E48C2" w:rsidRPr="007E48C2" w:rsidRDefault="007E48C2" w:rsidP="007031A2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031A2" w:rsidRPr="007031A2" w:rsidRDefault="007031A2" w:rsidP="007E48C2">
      <w:pPr>
        <w:pStyle w:val="1-21"/>
        <w:numPr>
          <w:ilvl w:val="0"/>
          <w:numId w:val="2"/>
        </w:numPr>
        <w:tabs>
          <w:tab w:val="left" w:pos="1560"/>
        </w:tabs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 xml:space="preserve">Порядок применения правил </w:t>
      </w:r>
      <w:r w:rsidRPr="007031A2">
        <w:rPr>
          <w:rFonts w:ascii="Times New Roman" w:hAnsi="Times New Roman"/>
          <w:b/>
          <w:bCs/>
          <w:caps/>
          <w:sz w:val="28"/>
          <w:szCs w:val="28"/>
        </w:rPr>
        <w:t>землепользования и застройки</w:t>
      </w:r>
      <w:r w:rsidR="000E4D23">
        <w:rPr>
          <w:rFonts w:ascii="Times New Roman" w:hAnsi="Times New Roman"/>
          <w:b/>
          <w:bCs/>
          <w:caps/>
          <w:sz w:val="28"/>
          <w:szCs w:val="28"/>
        </w:rPr>
        <w:t xml:space="preserve"> сельского поселения </w:t>
      </w:r>
      <w:r w:rsidR="00E12907">
        <w:rPr>
          <w:rFonts w:ascii="Times New Roman" w:hAnsi="Times New Roman"/>
          <w:b/>
          <w:bCs/>
          <w:caps/>
          <w:sz w:val="28"/>
          <w:szCs w:val="28"/>
        </w:rPr>
        <w:t>Малое Ибряйкино</w:t>
      </w:r>
      <w:r w:rsidR="000E4D23">
        <w:rPr>
          <w:rFonts w:ascii="Times New Roman" w:hAnsi="Times New Roman"/>
          <w:b/>
          <w:bCs/>
          <w:caps/>
          <w:sz w:val="28"/>
          <w:szCs w:val="28"/>
        </w:rPr>
        <w:t xml:space="preserve"> муниципального района </w:t>
      </w:r>
      <w:r w:rsidR="00E12907">
        <w:rPr>
          <w:rFonts w:ascii="Times New Roman" w:hAnsi="Times New Roman"/>
          <w:b/>
          <w:bCs/>
          <w:caps/>
          <w:sz w:val="28"/>
          <w:szCs w:val="28"/>
        </w:rPr>
        <w:t>Похвистневский</w:t>
      </w:r>
      <w:r w:rsidR="000E4D23">
        <w:rPr>
          <w:rFonts w:ascii="Times New Roman" w:hAnsi="Times New Roman"/>
          <w:b/>
          <w:bCs/>
          <w:caps/>
          <w:sz w:val="28"/>
          <w:szCs w:val="28"/>
        </w:rPr>
        <w:t xml:space="preserve"> самарской области</w:t>
      </w:r>
    </w:p>
    <w:p w:rsidR="007031A2" w:rsidRDefault="000E4D23" w:rsidP="007E48C2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Общие положения о землепользовании и застройке </w:t>
      </w:r>
      <w:r w:rsidR="005F3BE4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в поселении</w:t>
      </w:r>
    </w:p>
    <w:p w:rsidR="000E4D23" w:rsidRDefault="000E4D23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0E4D23">
        <w:rPr>
          <w:rFonts w:ascii="Times New Roman" w:hAnsi="Times New Roman"/>
          <w:b/>
          <w:sz w:val="28"/>
          <w:szCs w:val="28"/>
        </w:rPr>
        <w:t>Предмет правил землепользования и застройки</w:t>
      </w:r>
    </w:p>
    <w:p w:rsidR="001F4210" w:rsidRPr="001F4210" w:rsidRDefault="001F4210" w:rsidP="007E48C2">
      <w:pPr>
        <w:pStyle w:val="1-21"/>
        <w:numPr>
          <w:ilvl w:val="3"/>
          <w:numId w:val="5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15C3">
        <w:rPr>
          <w:rFonts w:ascii="Times New Roman" w:hAnsi="Times New Roman"/>
          <w:sz w:val="28"/>
          <w:u w:color="FFFFFF"/>
        </w:rPr>
        <w:t xml:space="preserve">Правила землепользования и застройки сельского поселения </w:t>
      </w:r>
      <w:r w:rsidR="00E12907">
        <w:rPr>
          <w:rFonts w:ascii="Times New Roman" w:hAnsi="Times New Roman"/>
          <w:sz w:val="28"/>
          <w:u w:color="FFFFFF"/>
        </w:rPr>
        <w:t xml:space="preserve">Малое </w:t>
      </w:r>
      <w:proofErr w:type="spellStart"/>
      <w:r w:rsidR="00E12907">
        <w:rPr>
          <w:rFonts w:ascii="Times New Roman" w:hAnsi="Times New Roman"/>
          <w:sz w:val="28"/>
          <w:u w:color="FFFFFF"/>
        </w:rPr>
        <w:t>Ибряйкино</w:t>
      </w:r>
      <w:proofErr w:type="spellEnd"/>
      <w:r w:rsidRPr="005915C3">
        <w:rPr>
          <w:rFonts w:ascii="Times New Roman" w:hAnsi="Times New Roman"/>
          <w:sz w:val="28"/>
          <w:u w:color="FFFFFF"/>
        </w:rPr>
        <w:t xml:space="preserve"> муниципального района </w:t>
      </w:r>
      <w:r w:rsidR="00E12907">
        <w:rPr>
          <w:rFonts w:ascii="Times New Roman" w:hAnsi="Times New Roman"/>
          <w:sz w:val="28"/>
          <w:u w:color="FFFFFF"/>
        </w:rPr>
        <w:t>Похвистневский</w:t>
      </w:r>
      <w:r w:rsidRPr="005915C3">
        <w:rPr>
          <w:rFonts w:ascii="Times New Roman" w:hAnsi="Times New Roman"/>
          <w:sz w:val="28"/>
          <w:u w:color="FFFFFF"/>
        </w:rPr>
        <w:t xml:space="preserve"> Самарской области (д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лее – Правила) являются документом градостроительного зонирования сел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 xml:space="preserve">ского поселения </w:t>
      </w:r>
      <w:r w:rsidR="00E12907">
        <w:rPr>
          <w:rFonts w:ascii="Times New Roman" w:hAnsi="Times New Roman"/>
          <w:sz w:val="28"/>
          <w:u w:color="FFFFFF"/>
        </w:rPr>
        <w:t xml:space="preserve">Малое </w:t>
      </w:r>
      <w:proofErr w:type="spellStart"/>
      <w:r w:rsidR="00E12907">
        <w:rPr>
          <w:rFonts w:ascii="Times New Roman" w:hAnsi="Times New Roman"/>
          <w:sz w:val="28"/>
          <w:u w:color="FFFFFF"/>
        </w:rPr>
        <w:t>Ибряйкино</w:t>
      </w:r>
      <w:proofErr w:type="spellEnd"/>
      <w:r w:rsidRPr="005915C3">
        <w:rPr>
          <w:rFonts w:ascii="Times New Roman" w:hAnsi="Times New Roman"/>
          <w:sz w:val="28"/>
          <w:u w:color="FFFFFF"/>
        </w:rPr>
        <w:t xml:space="preserve"> муниципального района </w:t>
      </w:r>
      <w:r w:rsidR="00E12907">
        <w:rPr>
          <w:rFonts w:ascii="Times New Roman" w:hAnsi="Times New Roman"/>
          <w:sz w:val="28"/>
          <w:u w:color="FFFFFF"/>
        </w:rPr>
        <w:t>Похвистневский</w:t>
      </w:r>
      <w:r w:rsidRPr="005915C3">
        <w:rPr>
          <w:rFonts w:ascii="Times New Roman" w:hAnsi="Times New Roman"/>
          <w:sz w:val="28"/>
          <w:u w:color="FFFFFF"/>
        </w:rPr>
        <w:t xml:space="preserve"> Самарской области (далее – поселение), устанавливающим территориальные зоны, градостроительные регламенты, порядок применения Правил и внес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ния в них изменений.</w:t>
      </w:r>
    </w:p>
    <w:p w:rsidR="001F4210" w:rsidRPr="001F4210" w:rsidRDefault="001F4210" w:rsidP="007E48C2">
      <w:pPr>
        <w:pStyle w:val="1-21"/>
        <w:numPr>
          <w:ilvl w:val="3"/>
          <w:numId w:val="5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15C3">
        <w:rPr>
          <w:rFonts w:ascii="Times New Roman" w:hAnsi="Times New Roman"/>
          <w:sz w:val="28"/>
          <w:u w:color="FFFFFF"/>
        </w:rPr>
        <w:t>Правила приняты в соответствии с Градостроительным кодексом Российской Федерации, Земельным кодексом Российской Федерации, Фед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ральным законом «Об общих принципах организации местного самоупра</w:t>
      </w:r>
      <w:r w:rsidRPr="005915C3">
        <w:rPr>
          <w:rFonts w:ascii="Times New Roman" w:hAnsi="Times New Roman"/>
          <w:sz w:val="28"/>
          <w:u w:color="FFFFFF"/>
        </w:rPr>
        <w:t>в</w:t>
      </w:r>
      <w:r w:rsidRPr="005915C3">
        <w:rPr>
          <w:rFonts w:ascii="Times New Roman" w:hAnsi="Times New Roman"/>
          <w:sz w:val="28"/>
          <w:u w:color="FFFFFF"/>
        </w:rPr>
        <w:t>ления в Российской Федерации» иными законами и нормативными правов</w:t>
      </w:r>
      <w:r w:rsidRPr="005915C3">
        <w:rPr>
          <w:rFonts w:ascii="Times New Roman" w:hAnsi="Times New Roman"/>
          <w:sz w:val="28"/>
          <w:u w:color="FFFFFF"/>
        </w:rPr>
        <w:t>ы</w:t>
      </w:r>
      <w:r w:rsidRPr="005915C3">
        <w:rPr>
          <w:rFonts w:ascii="Times New Roman" w:hAnsi="Times New Roman"/>
          <w:sz w:val="28"/>
          <w:u w:color="FFFFFF"/>
        </w:rPr>
        <w:t>ми актами Российской Федерации, законами и иными нормативными прав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выми актами Самарской области, Уставом поселения, иными муниципал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>ными нормативными правовыми актами поселения.</w:t>
      </w:r>
    </w:p>
    <w:p w:rsidR="001F4210" w:rsidRPr="001F4210" w:rsidRDefault="001F4210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1F4210">
        <w:rPr>
          <w:rFonts w:ascii="Times New Roman" w:hAnsi="Times New Roman"/>
          <w:b/>
          <w:sz w:val="28"/>
          <w:szCs w:val="28"/>
        </w:rPr>
        <w:t>Полномочия органов и должностных лиц местного с</w:t>
      </w:r>
      <w:r w:rsidRPr="001F4210">
        <w:rPr>
          <w:rFonts w:ascii="Times New Roman" w:hAnsi="Times New Roman"/>
          <w:b/>
          <w:sz w:val="28"/>
          <w:szCs w:val="28"/>
        </w:rPr>
        <w:t>а</w:t>
      </w:r>
      <w:r w:rsidRPr="001F4210">
        <w:rPr>
          <w:rFonts w:ascii="Times New Roman" w:hAnsi="Times New Roman"/>
          <w:b/>
          <w:sz w:val="28"/>
          <w:szCs w:val="28"/>
        </w:rPr>
        <w:t>моуправления</w:t>
      </w:r>
      <w:r>
        <w:rPr>
          <w:rFonts w:ascii="Times New Roman" w:hAnsi="Times New Roman"/>
          <w:b/>
          <w:sz w:val="28"/>
          <w:szCs w:val="28"/>
        </w:rPr>
        <w:t xml:space="preserve"> поселения в сфере землепользования</w:t>
      </w:r>
    </w:p>
    <w:p w:rsidR="000E4D23" w:rsidRPr="001F4210" w:rsidRDefault="001F4210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4210">
        <w:rPr>
          <w:rFonts w:ascii="Times New Roman" w:hAnsi="Times New Roman"/>
          <w:sz w:val="28"/>
          <w:u w:color="FFFFFF"/>
        </w:rPr>
        <w:t>К полномочиям Собрания представителей поселения в сфере рег</w:t>
      </w:r>
      <w:r w:rsidRPr="001F4210">
        <w:rPr>
          <w:rFonts w:ascii="Times New Roman" w:hAnsi="Times New Roman"/>
          <w:sz w:val="28"/>
          <w:u w:color="FFFFFF"/>
        </w:rPr>
        <w:t>у</w:t>
      </w:r>
      <w:r w:rsidRPr="001F4210">
        <w:rPr>
          <w:rFonts w:ascii="Times New Roman" w:hAnsi="Times New Roman"/>
          <w:sz w:val="28"/>
          <w:u w:color="FFFFFF"/>
        </w:rPr>
        <w:t>лирования землепользования и застройки в поселении относятся:</w:t>
      </w:r>
    </w:p>
    <w:p w:rsidR="001F4210" w:rsidRPr="001F4210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5C3">
        <w:rPr>
          <w:rFonts w:ascii="Times New Roman" w:hAnsi="Times New Roman"/>
          <w:sz w:val="28"/>
          <w:u w:color="FFFFFF"/>
        </w:rPr>
        <w:t>утверждение правил землепользования и застройки поселения, вн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сение в них изменений;</w:t>
      </w:r>
    </w:p>
    <w:p w:rsidR="001F4210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8769D2">
        <w:rPr>
          <w:rFonts w:ascii="Times New Roman" w:hAnsi="Times New Roman"/>
          <w:sz w:val="28"/>
          <w:u w:color="FFFFFF"/>
        </w:rPr>
        <w:t>определение порядка использования земельных участков, на кот</w:t>
      </w:r>
      <w:r w:rsidRPr="008769D2">
        <w:rPr>
          <w:rFonts w:ascii="Times New Roman" w:hAnsi="Times New Roman"/>
          <w:sz w:val="28"/>
          <w:u w:color="FFFFFF"/>
        </w:rPr>
        <w:t>о</w:t>
      </w:r>
      <w:r w:rsidRPr="008769D2">
        <w:rPr>
          <w:rFonts w:ascii="Times New Roman" w:hAnsi="Times New Roman"/>
          <w:sz w:val="28"/>
          <w:u w:color="FFFFFF"/>
        </w:rPr>
        <w:t xml:space="preserve">рые действие градостроительных регламентов не распространяется или для </w:t>
      </w:r>
      <w:r w:rsidRPr="008769D2">
        <w:rPr>
          <w:rFonts w:ascii="Times New Roman" w:hAnsi="Times New Roman"/>
          <w:sz w:val="28"/>
          <w:u w:color="FFFFFF"/>
        </w:rPr>
        <w:lastRenderedPageBreak/>
        <w:t>которых градостроительные регламенты не устанавливаются, в случаях, предусмотренных федеральными законами;</w:t>
      </w:r>
    </w:p>
    <w:p w:rsidR="008769D2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</w:t>
      </w:r>
      <w:r w:rsidRPr="005915C3">
        <w:rPr>
          <w:rFonts w:ascii="Times New Roman" w:hAnsi="Times New Roman"/>
          <w:sz w:val="28"/>
          <w:u w:color="FFFFFF"/>
        </w:rPr>
        <w:t>й</w:t>
      </w:r>
      <w:r w:rsidRPr="005915C3">
        <w:rPr>
          <w:rFonts w:ascii="Times New Roman" w:hAnsi="Times New Roman"/>
          <w:sz w:val="28"/>
          <w:u w:color="FFFFFF"/>
        </w:rPr>
        <w:t>ки;</w:t>
      </w:r>
    </w:p>
    <w:p w:rsidR="008769D2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иные полномочия, отнесенные законодательством о градостро</w:t>
      </w:r>
      <w:r w:rsidRPr="005915C3">
        <w:rPr>
          <w:rFonts w:ascii="Times New Roman" w:hAnsi="Times New Roman"/>
          <w:sz w:val="28"/>
          <w:u w:color="FFFFFF"/>
        </w:rPr>
        <w:t>и</w:t>
      </w:r>
      <w:r w:rsidRPr="005915C3">
        <w:rPr>
          <w:rFonts w:ascii="Times New Roman" w:hAnsi="Times New Roman"/>
          <w:sz w:val="28"/>
          <w:u w:color="FFFFFF"/>
        </w:rPr>
        <w:t>тельной деятельности, земельным законодательством, Уставом поселения, настоящими Правилами к компетенции представительного органа поселения</w:t>
      </w:r>
      <w:r>
        <w:rPr>
          <w:rFonts w:ascii="Times New Roman" w:hAnsi="Times New Roman"/>
          <w:sz w:val="28"/>
          <w:u w:color="FFFFFF"/>
        </w:rPr>
        <w:t>.</w:t>
      </w:r>
    </w:p>
    <w:p w:rsidR="008769D2" w:rsidRPr="008769D2" w:rsidRDefault="008769D2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Глава поселения издает </w:t>
      </w:r>
      <w:r w:rsidR="005C4A61" w:rsidRPr="005915C3">
        <w:rPr>
          <w:rFonts w:ascii="Times New Roman" w:hAnsi="Times New Roman"/>
          <w:sz w:val="28"/>
          <w:u w:color="FFFFFF"/>
        </w:rPr>
        <w:t>постановлени</w:t>
      </w:r>
      <w:r w:rsidR="005C4A61">
        <w:rPr>
          <w:rFonts w:ascii="Times New Roman" w:hAnsi="Times New Roman"/>
          <w:sz w:val="28"/>
          <w:u w:color="FFFFFF"/>
        </w:rPr>
        <w:t>я</w:t>
      </w:r>
      <w:r w:rsidR="005C4A61" w:rsidRPr="005915C3">
        <w:rPr>
          <w:rFonts w:ascii="Times New Roman" w:hAnsi="Times New Roman"/>
          <w:sz w:val="28"/>
          <w:u w:color="FFFFFF"/>
        </w:rPr>
        <w:t xml:space="preserve"> </w:t>
      </w:r>
      <w:r w:rsidRPr="005915C3">
        <w:rPr>
          <w:rFonts w:ascii="Times New Roman" w:hAnsi="Times New Roman"/>
          <w:sz w:val="28"/>
          <w:u w:color="FFFFFF"/>
        </w:rPr>
        <w:t xml:space="preserve">Главы поселения </w:t>
      </w:r>
      <w:r w:rsidRPr="005915C3">
        <w:rPr>
          <w:rFonts w:ascii="Times New Roman" w:hAnsi="Times New Roman"/>
          <w:sz w:val="28"/>
        </w:rPr>
        <w:t>о провед</w:t>
      </w:r>
      <w:r w:rsidRPr="005915C3">
        <w:rPr>
          <w:rFonts w:ascii="Times New Roman" w:hAnsi="Times New Roman"/>
          <w:sz w:val="28"/>
        </w:rPr>
        <w:t>е</w:t>
      </w:r>
      <w:r w:rsidRPr="005915C3">
        <w:rPr>
          <w:rFonts w:ascii="Times New Roman" w:hAnsi="Times New Roman"/>
          <w:sz w:val="28"/>
        </w:rPr>
        <w:t>нии публичных слушаний по вопросам землепользования и застройки в п</w:t>
      </w:r>
      <w:r w:rsidRPr="005915C3">
        <w:rPr>
          <w:rFonts w:ascii="Times New Roman" w:hAnsi="Times New Roman"/>
          <w:sz w:val="28"/>
        </w:rPr>
        <w:t>о</w:t>
      </w:r>
      <w:r w:rsidRPr="005915C3">
        <w:rPr>
          <w:rFonts w:ascii="Times New Roman" w:hAnsi="Times New Roman"/>
          <w:sz w:val="28"/>
        </w:rPr>
        <w:t>селении</w:t>
      </w:r>
      <w:r>
        <w:rPr>
          <w:rFonts w:ascii="Times New Roman" w:hAnsi="Times New Roman"/>
          <w:sz w:val="28"/>
        </w:rPr>
        <w:t>.</w:t>
      </w:r>
    </w:p>
    <w:p w:rsidR="008769D2" w:rsidRDefault="008769D2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Глава поселения издает постановления Администрации поселения по следующим вопросам землепользования и застройки в поселении:</w:t>
      </w:r>
    </w:p>
    <w:p w:rsidR="008769D2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 подготовке проекта правил землепользования и застройки и о подготовке изменений в правила землепользования и застройки</w:t>
      </w:r>
      <w:r>
        <w:rPr>
          <w:rFonts w:ascii="Times New Roman" w:hAnsi="Times New Roman"/>
          <w:sz w:val="28"/>
          <w:u w:color="FFFFFF"/>
        </w:rPr>
        <w:t>;</w:t>
      </w:r>
    </w:p>
    <w:p w:rsidR="008769D2" w:rsidRPr="008769D2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8769D2">
        <w:rPr>
          <w:rFonts w:ascii="Times New Roman" w:hAnsi="Times New Roman"/>
          <w:sz w:val="28"/>
          <w:u w:color="FFFFFF"/>
        </w:rPr>
        <w:t>об утверждении состава и порядка деятельности комиссии по по</w:t>
      </w:r>
      <w:r w:rsidRPr="008769D2">
        <w:rPr>
          <w:rFonts w:ascii="Times New Roman" w:hAnsi="Times New Roman"/>
          <w:sz w:val="28"/>
          <w:u w:color="FFFFFF"/>
        </w:rPr>
        <w:t>д</w:t>
      </w:r>
      <w:r w:rsidRPr="008769D2">
        <w:rPr>
          <w:rFonts w:ascii="Times New Roman" w:hAnsi="Times New Roman"/>
          <w:sz w:val="28"/>
          <w:u w:color="FFFFFF"/>
        </w:rPr>
        <w:t>готовке проекта правил землепользования и застройки;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 предоставлении разрешений на условно разрешенный вид испол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>зования земельного участка или объекта капитального строительства</w:t>
      </w:r>
      <w:r w:rsidRPr="005915C3">
        <w:rPr>
          <w:rFonts w:ascii="Times New Roman" w:hAnsi="Times New Roman"/>
          <w:webHidden/>
          <w:sz w:val="28"/>
          <w:u w:color="FFFFFF"/>
        </w:rPr>
        <w:t>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 предоставлении разрешений на отклонение от предельных пар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 xml:space="preserve">метров разрешенного строительства, реконструкции объектов капитального строительства; 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 утверждении порядка подготовки документации по планировке территории, разрабатываемой на основании решений органов местного сам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управления поселения;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 подготовке документации по планировке территории поселения в пределах компетенции, установленной статьей 45 Градостроительного к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декса Российской Федерации;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 развитии застроенных территорий поселения;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lastRenderedPageBreak/>
        <w:t>о предоставлении физическим и юридическим лицам земельных участков, находящихся в муниципальной собственности поселения, для строительства;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 изъятии, в том числе путем выкупа, земельных участков для м</w:t>
      </w:r>
      <w:r w:rsidRPr="005915C3">
        <w:rPr>
          <w:rFonts w:ascii="Times New Roman" w:hAnsi="Times New Roman"/>
          <w:sz w:val="28"/>
          <w:u w:color="FFFFFF"/>
        </w:rPr>
        <w:t>у</w:t>
      </w:r>
      <w:r w:rsidRPr="005915C3">
        <w:rPr>
          <w:rFonts w:ascii="Times New Roman" w:hAnsi="Times New Roman"/>
          <w:sz w:val="28"/>
          <w:u w:color="FFFFFF"/>
        </w:rPr>
        <w:t>ниципальных нужд по основаниям и в порядке, предусмотренным гражда</w:t>
      </w:r>
      <w:r w:rsidRPr="005915C3">
        <w:rPr>
          <w:rFonts w:ascii="Times New Roman" w:hAnsi="Times New Roman"/>
          <w:sz w:val="28"/>
          <w:u w:color="FFFFFF"/>
        </w:rPr>
        <w:t>н</w:t>
      </w:r>
      <w:r w:rsidRPr="005915C3">
        <w:rPr>
          <w:rFonts w:ascii="Times New Roman" w:hAnsi="Times New Roman"/>
          <w:sz w:val="28"/>
          <w:u w:color="FFFFFF"/>
        </w:rPr>
        <w:t>ским и земельным законодательством Российской Федерации;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 резервировании земель для муниципальных нужд по основаниям и в порядке, предусмотренным земельным законодательством Российской Федерации;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 установлении (отмене) публичных сервитутов в отношении з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мельных участков, расположенных в границах поселения, в случаях если это необходимо для обеспечения интересов местного самоуправления или мес</w:t>
      </w:r>
      <w:r w:rsidRPr="005915C3">
        <w:rPr>
          <w:rFonts w:ascii="Times New Roman" w:hAnsi="Times New Roman"/>
          <w:sz w:val="28"/>
          <w:u w:color="FFFFFF"/>
        </w:rPr>
        <w:t>т</w:t>
      </w:r>
      <w:r w:rsidRPr="005915C3">
        <w:rPr>
          <w:rFonts w:ascii="Times New Roman" w:hAnsi="Times New Roman"/>
          <w:sz w:val="28"/>
          <w:u w:color="FFFFFF"/>
        </w:rPr>
        <w:t>ного населения поселения по основаниям;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по иным вопросам, отнесенным к компетенции главы местной а</w:t>
      </w:r>
      <w:r w:rsidRPr="005915C3">
        <w:rPr>
          <w:rFonts w:ascii="Times New Roman" w:hAnsi="Times New Roman"/>
          <w:sz w:val="28"/>
          <w:u w:color="FFFFFF"/>
        </w:rPr>
        <w:t>д</w:t>
      </w:r>
      <w:r w:rsidRPr="005915C3">
        <w:rPr>
          <w:rFonts w:ascii="Times New Roman" w:hAnsi="Times New Roman"/>
          <w:sz w:val="28"/>
          <w:u w:color="FFFFFF"/>
        </w:rPr>
        <w:t>министрации поселения или местной администрации поселения законод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тельством о градостроительной деятельности и земельным законодател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>ством;</w:t>
      </w:r>
    </w:p>
    <w:p w:rsidR="008769D2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по иным вопросам землепользования и застройки, которые в соо</w:t>
      </w:r>
      <w:r w:rsidRPr="005915C3">
        <w:rPr>
          <w:rFonts w:ascii="Times New Roman" w:hAnsi="Times New Roman"/>
          <w:sz w:val="28"/>
          <w:u w:color="FFFFFF"/>
        </w:rPr>
        <w:t>т</w:t>
      </w:r>
      <w:r w:rsidRPr="005915C3">
        <w:rPr>
          <w:rFonts w:ascii="Times New Roman" w:hAnsi="Times New Roman"/>
          <w:sz w:val="28"/>
          <w:u w:color="FFFFFF"/>
        </w:rPr>
        <w:t>ветствии с законодательством о градостроительной деятельности, земельным законодательством, Уставом поселения, Правилами, решениями Собрания представителей поселения не отнесены к компетенции иных органов местн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го самоуправления поселения или Комиссии по подготовке проекта правил землепользования и застройки поселения.</w:t>
      </w:r>
    </w:p>
    <w:p w:rsidR="008769D2" w:rsidRPr="008769D2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Глава поселения осуществляет также следующие полномочия в сфере землепользования и застройки в поселении</w:t>
      </w:r>
      <w:r w:rsidR="008769D2" w:rsidRPr="005915C3">
        <w:rPr>
          <w:rFonts w:ascii="Times New Roman" w:hAnsi="Times New Roman"/>
          <w:sz w:val="28"/>
          <w:u w:color="FFFFFF"/>
        </w:rPr>
        <w:t>: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выдает разрешения на строительство объектов капитального стро</w:t>
      </w:r>
      <w:r w:rsidRPr="005915C3">
        <w:rPr>
          <w:rFonts w:ascii="Times New Roman" w:hAnsi="Times New Roman"/>
          <w:sz w:val="28"/>
          <w:u w:color="FFFFFF"/>
        </w:rPr>
        <w:t>и</w:t>
      </w:r>
      <w:r w:rsidRPr="005915C3">
        <w:rPr>
          <w:rFonts w:ascii="Times New Roman" w:hAnsi="Times New Roman"/>
          <w:sz w:val="28"/>
          <w:u w:color="FFFFFF"/>
        </w:rPr>
        <w:t>тельства при осуществлении строительства и реконструкции объектов кап</w:t>
      </w:r>
      <w:r w:rsidRPr="005915C3">
        <w:rPr>
          <w:rFonts w:ascii="Times New Roman" w:hAnsi="Times New Roman"/>
          <w:sz w:val="28"/>
          <w:u w:color="FFFFFF"/>
        </w:rPr>
        <w:t>и</w:t>
      </w:r>
      <w:r w:rsidRPr="005915C3">
        <w:rPr>
          <w:rFonts w:ascii="Times New Roman" w:hAnsi="Times New Roman"/>
          <w:sz w:val="28"/>
          <w:u w:color="FFFFFF"/>
        </w:rPr>
        <w:t>тального строительства, расположенных на территории поселения, в пред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лах компетенции, предусмотренной статьей 51 Градостроительного кодекса Российской Федерации;</w:t>
      </w:r>
    </w:p>
    <w:p w:rsidR="008769D2" w:rsidRPr="005915C3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proofErr w:type="gramStart"/>
      <w:r w:rsidRPr="005915C3">
        <w:rPr>
          <w:rFonts w:ascii="Times New Roman" w:hAnsi="Times New Roman"/>
          <w:sz w:val="28"/>
          <w:u w:color="FFFFFF"/>
        </w:rPr>
        <w:lastRenderedPageBreak/>
        <w:t>выдает разрешения на ввод в эксплуатацию объектов капитального строительства при осуществлении строительства  и реконструкции объектов капитального строительства, расположенных на территории поселения, за исключением случаев, когда разрешение на строительство объекта капитал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>ного строительства выдано федеральным органом исполнительной власти, органом исполнительной власти Самарской области или уполномоченной о</w:t>
      </w:r>
      <w:r w:rsidRPr="005915C3">
        <w:rPr>
          <w:rFonts w:ascii="Times New Roman" w:hAnsi="Times New Roman"/>
          <w:sz w:val="28"/>
          <w:u w:color="FFFFFF"/>
        </w:rPr>
        <w:t>р</w:t>
      </w:r>
      <w:r w:rsidRPr="005915C3">
        <w:rPr>
          <w:rFonts w:ascii="Times New Roman" w:hAnsi="Times New Roman"/>
          <w:sz w:val="28"/>
          <w:u w:color="FFFFFF"/>
        </w:rPr>
        <w:t>ганизацией, указанной  в статьей 55 Градостроительного кодекса Российской Федерации;</w:t>
      </w:r>
      <w:proofErr w:type="gramEnd"/>
    </w:p>
    <w:p w:rsidR="001F4210" w:rsidRPr="008769D2" w:rsidRDefault="008769D2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осуществляет контроль за соблюдением Администрацией посел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ния, Комиссией по подготовке проекта правил землепользования и застройки поселения, должностными лицами местного самоуправления поселения з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конодательства о градостроительной деятельности, земельного законод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тельства, Правил и иных муниципальных правовых актов в сфере землепол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>зования и застройки.</w:t>
      </w:r>
    </w:p>
    <w:p w:rsidR="00215774" w:rsidRPr="00215774" w:rsidRDefault="0021577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" w:name="_Toc215295500"/>
      <w:bookmarkStart w:id="2" w:name="_Toc234175848"/>
      <w:bookmarkStart w:id="3" w:name="_Toc234176016"/>
      <w:bookmarkStart w:id="4" w:name="_Toc209979960"/>
      <w:r w:rsidRPr="00215774">
        <w:rPr>
          <w:rFonts w:ascii="Times New Roman" w:hAnsi="Times New Roman"/>
          <w:b/>
          <w:sz w:val="28"/>
          <w:szCs w:val="28"/>
        </w:rPr>
        <w:t>Комиссия по подготовке проекта правил землепольз</w:t>
      </w:r>
      <w:r w:rsidRPr="00215774">
        <w:rPr>
          <w:rFonts w:ascii="Times New Roman" w:hAnsi="Times New Roman"/>
          <w:b/>
          <w:sz w:val="28"/>
          <w:szCs w:val="28"/>
        </w:rPr>
        <w:t>о</w:t>
      </w:r>
      <w:r w:rsidRPr="00215774">
        <w:rPr>
          <w:rFonts w:ascii="Times New Roman" w:hAnsi="Times New Roman"/>
          <w:b/>
          <w:sz w:val="28"/>
          <w:szCs w:val="28"/>
        </w:rPr>
        <w:t>вания и застройки поселения</w:t>
      </w:r>
      <w:bookmarkEnd w:id="1"/>
      <w:bookmarkEnd w:id="2"/>
      <w:bookmarkEnd w:id="3"/>
      <w:bookmarkEnd w:id="4"/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Комиссия по подготовке проекта правил землепользования и з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>стройки поселения (далее также – Комиссия) является постоянно действу</w:t>
      </w:r>
      <w:r w:rsidRPr="00215774">
        <w:rPr>
          <w:rFonts w:ascii="Times New Roman" w:hAnsi="Times New Roman"/>
          <w:sz w:val="28"/>
          <w:u w:color="FFFFFF"/>
        </w:rPr>
        <w:t>ю</w:t>
      </w:r>
      <w:r w:rsidRPr="00215774">
        <w:rPr>
          <w:rFonts w:ascii="Times New Roman" w:hAnsi="Times New Roman"/>
          <w:sz w:val="28"/>
          <w:u w:color="FFFFFF"/>
        </w:rPr>
        <w:t>щим коллегиальным совещательным органом при Администрации посел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ния, образованным в целях подготовки проекта правил землепользования и застройки, обеспечения соблюдения требований Правил, предъявляемых к землепользованию и застройке в поселении, организации исполнения пол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жений Правил.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Состав и порядок деятельности Комиссии утверждается постано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лением Администрации поселения в соответствии с требованиями федерал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ного законодательства о градостроительной деятельности, Закона Самарской области «О градостроительной деятельности в Самарской области» и Прав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лами.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К полномочиям Комиссии относятся: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lastRenderedPageBreak/>
        <w:t>обеспечение подготовки проекта правил землепользования и з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>стройки и проектов о внесении изменений в Правила;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рассмотрение предложений о внесении изменений в Правила, а также проектов муниципальных правовых актов, связанных  с реализацией и применением Правил;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рассмотрение заявлений о предоставлении разрешений на условно разрешенный вид использования земельного участка или объекта капитал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ного строительства и подготовка рекомендаций для Главы поселения;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рассмотрение заявлений о предоставлении разрешений на отклон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 xml:space="preserve">ние от предельных параметров разрешенного строительства, реконструкции объектов капитального строительства и подготовка рекомендаций для Главы поселения; 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организация и проведение публичных слушаний на территории п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селения по проекту правил землепользования и застройки, внесению измен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ний в правила, предоставлению разрешений на условно разрешенный вид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пользования земельного участка или объекта капитального строительства, предоставлению разрешений на отклонение от предельных параметров ра</w:t>
      </w:r>
      <w:r w:rsidRPr="00215774">
        <w:rPr>
          <w:rFonts w:ascii="Times New Roman" w:hAnsi="Times New Roman"/>
          <w:sz w:val="28"/>
          <w:u w:color="FFFFFF"/>
        </w:rPr>
        <w:t>з</w:t>
      </w:r>
      <w:r w:rsidRPr="00215774">
        <w:rPr>
          <w:rFonts w:ascii="Times New Roman" w:hAnsi="Times New Roman"/>
          <w:sz w:val="28"/>
          <w:u w:color="FFFFFF"/>
        </w:rPr>
        <w:t>решенного строительства, реконструкции объектов капитального строител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ства;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иные полномочия, отнесенные к компетенции комиссии по подг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товке проекта правил землепользования и застройки градостроительным з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>конодательством, Правилами, а также Положением о Комиссии по подгото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ке проекта правил землепользования и застройки поселения, утвержденным постановлением Администрации поселения в соответствии с законодател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ством о градостроительной деятельности и Правилами.</w:t>
      </w:r>
    </w:p>
    <w:p w:rsidR="00215774" w:rsidRDefault="00215774" w:rsidP="00215774"/>
    <w:p w:rsidR="005F3BE4" w:rsidRDefault="005F3BE4" w:rsidP="00215774"/>
    <w:p w:rsidR="005F3BE4" w:rsidRDefault="005F3BE4" w:rsidP="00215774"/>
    <w:p w:rsidR="005F3BE4" w:rsidRDefault="005F3BE4" w:rsidP="00215774"/>
    <w:p w:rsidR="005F3BE4" w:rsidRDefault="005F3BE4" w:rsidP="00215774"/>
    <w:p w:rsidR="005F3BE4" w:rsidRDefault="005F3BE4" w:rsidP="00215774"/>
    <w:p w:rsidR="005F3BE4" w:rsidRDefault="005F3BE4" w:rsidP="00215774"/>
    <w:p w:rsidR="005F3BE4" w:rsidRPr="00215774" w:rsidRDefault="005F3BE4" w:rsidP="00215774"/>
    <w:p w:rsidR="00215774" w:rsidRPr="00215774" w:rsidRDefault="00215774" w:rsidP="007E48C2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03606924"/>
      <w:bookmarkStart w:id="6" w:name="_Toc215295503"/>
      <w:bookmarkStart w:id="7" w:name="_Toc131313918"/>
      <w:bookmarkStart w:id="8" w:name="_Toc234175852"/>
      <w:bookmarkStart w:id="9" w:name="_Toc234176020"/>
      <w:bookmarkStart w:id="10" w:name="_Toc209979964"/>
      <w:r w:rsidRPr="00215774">
        <w:rPr>
          <w:rFonts w:ascii="Times New Roman" w:hAnsi="Times New Roman"/>
          <w:b/>
          <w:sz w:val="28"/>
          <w:szCs w:val="28"/>
        </w:rPr>
        <w:lastRenderedPageBreak/>
        <w:t xml:space="preserve">Градостроительное </w:t>
      </w:r>
      <w:bookmarkEnd w:id="5"/>
      <w:r w:rsidRPr="00215774">
        <w:rPr>
          <w:rFonts w:ascii="Times New Roman" w:hAnsi="Times New Roman"/>
          <w:b/>
          <w:sz w:val="28"/>
          <w:szCs w:val="28"/>
        </w:rPr>
        <w:t>зонирование территории</w:t>
      </w:r>
      <w:bookmarkStart w:id="11" w:name="_Toc215295504"/>
      <w:bookmarkEnd w:id="6"/>
      <w:r w:rsidRPr="00215774">
        <w:rPr>
          <w:rFonts w:ascii="Times New Roman" w:hAnsi="Times New Roman"/>
          <w:b/>
          <w:sz w:val="28"/>
          <w:szCs w:val="28"/>
        </w:rPr>
        <w:t xml:space="preserve"> поселения</w:t>
      </w:r>
      <w:bookmarkEnd w:id="7"/>
      <w:bookmarkEnd w:id="8"/>
      <w:bookmarkEnd w:id="9"/>
      <w:bookmarkEnd w:id="10"/>
      <w:bookmarkEnd w:id="11"/>
    </w:p>
    <w:p w:rsidR="00215774" w:rsidRPr="00215774" w:rsidRDefault="0021577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2" w:name="_Зонирование_территории_городского"/>
      <w:bookmarkStart w:id="13" w:name="_Toc131313919"/>
      <w:bookmarkStart w:id="14" w:name="_Toc215295505"/>
      <w:bookmarkStart w:id="15" w:name="_Toc234175853"/>
      <w:bookmarkStart w:id="16" w:name="_Toc234176021"/>
      <w:bookmarkStart w:id="17" w:name="_Toc209979965"/>
      <w:bookmarkEnd w:id="12"/>
      <w:r w:rsidRPr="00215774">
        <w:rPr>
          <w:rFonts w:ascii="Times New Roman" w:hAnsi="Times New Roman"/>
          <w:b/>
          <w:sz w:val="28"/>
          <w:szCs w:val="28"/>
        </w:rPr>
        <w:t>Градостроительное зонирование территории поселения</w:t>
      </w:r>
      <w:bookmarkEnd w:id="13"/>
      <w:bookmarkEnd w:id="14"/>
      <w:bookmarkEnd w:id="15"/>
      <w:bookmarkEnd w:id="16"/>
      <w:bookmarkEnd w:id="17"/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Правила устанавливают градостроительное зонирование террит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рии поселения в целях определения территориальных зон и установления градостроительных регламентов.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Территориальные зоны устанавливаются на карте градостроител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ного зонирования территории поселения в соответствии с требованиями Гр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 xml:space="preserve">достроительного кодекса Российской Федерации. 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Границы территориальных зон должны отвечать требованию одн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значной идентификации принадлежности каждого земельного участка только к одной из территориальных зон, выделенных на карте градостроительного зонирования поселения.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proofErr w:type="gramStart"/>
      <w:r w:rsidRPr="00215774">
        <w:rPr>
          <w:rFonts w:ascii="Times New Roman" w:hAnsi="Times New Roman"/>
          <w:sz w:val="28"/>
          <w:u w:color="FFFFFF"/>
        </w:rPr>
        <w:t>В пределах территориальных зон настоящими Правилами устано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лены подзоны с одинаковыми видами разрешенного использования земел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ных участков и объектов капитального строительства, но с различными  пр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дельными размерами земельных участков и предельными параметрами ра</w:t>
      </w:r>
      <w:r w:rsidRPr="00215774">
        <w:rPr>
          <w:rFonts w:ascii="Times New Roman" w:hAnsi="Times New Roman"/>
          <w:sz w:val="28"/>
          <w:u w:color="FFFFFF"/>
        </w:rPr>
        <w:t>з</w:t>
      </w:r>
      <w:r w:rsidRPr="00215774">
        <w:rPr>
          <w:rFonts w:ascii="Times New Roman" w:hAnsi="Times New Roman"/>
          <w:sz w:val="28"/>
          <w:u w:color="FFFFFF"/>
        </w:rPr>
        <w:t>решенного строительства, реконструкции объектов капитального строител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ства и сочетаниями таких размеров и параметров.</w:t>
      </w:r>
      <w:proofErr w:type="gramEnd"/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 xml:space="preserve">Границы </w:t>
      </w:r>
      <w:proofErr w:type="spellStart"/>
      <w:r w:rsidRPr="00215774">
        <w:rPr>
          <w:rFonts w:ascii="Times New Roman" w:hAnsi="Times New Roman"/>
          <w:sz w:val="28"/>
          <w:u w:color="FFFFFF"/>
        </w:rPr>
        <w:t>подзон</w:t>
      </w:r>
      <w:proofErr w:type="spellEnd"/>
      <w:r w:rsidRPr="00215774">
        <w:rPr>
          <w:rFonts w:ascii="Times New Roman" w:hAnsi="Times New Roman"/>
          <w:sz w:val="28"/>
          <w:u w:color="FFFFFF"/>
        </w:rPr>
        <w:t xml:space="preserve"> отображены на карте градостроительного зонир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 xml:space="preserve">вания территории поселения в границах территориальных зон. </w:t>
      </w:r>
    </w:p>
    <w:p w:rsidR="00215774" w:rsidRPr="00215774" w:rsidRDefault="0021577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8" w:name="_Градостроительные_регламенты"/>
      <w:bookmarkStart w:id="19" w:name="_Зоны_с_особыми"/>
      <w:bookmarkStart w:id="20" w:name="_Разрешенное_использование_земельных"/>
      <w:bookmarkStart w:id="21" w:name="_Toc103606929"/>
      <w:bookmarkStart w:id="22" w:name="_Toc131313922"/>
      <w:bookmarkStart w:id="23" w:name="_Toc215295508"/>
      <w:bookmarkStart w:id="24" w:name="_Toc234175856"/>
      <w:bookmarkStart w:id="25" w:name="_Toc234176024"/>
      <w:bookmarkStart w:id="26" w:name="_Toc209979968"/>
      <w:bookmarkEnd w:id="18"/>
      <w:bookmarkEnd w:id="19"/>
      <w:bookmarkEnd w:id="20"/>
      <w:r w:rsidRPr="00215774">
        <w:rPr>
          <w:rFonts w:ascii="Times New Roman" w:hAnsi="Times New Roman"/>
          <w:b/>
          <w:sz w:val="28"/>
          <w:szCs w:val="28"/>
        </w:rPr>
        <w:t>Градостроительные регламенты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Для всех территориальных зон поселения Правилами устанавлив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>ются градостроительные регламенты, включающие: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виды разрешенного использования земельных участков и объектов капитального строительства;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предельные размеры земельных участков и предельные параметры разрешенного строительства, реконструкции объектов капитального стро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тельства;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lastRenderedPageBreak/>
        <w:t>ограничения использования земельных участков и объектов кап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тального строительства, устанавливаемые в соответствии с законодател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ством Российской Федерации.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Действие градостроительного регламента распространяется в ра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ной мере на все земельные участки и объекты капитального строительства в пределах границ территориальной зоны, обозначенной на карте градостро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тельного зонирования территории поселения, за исключением случаев, предусмотренных частями 4, 6 статьи 36 Градостроительного кодекса Ро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сийской Федерации.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Разрешенное использование земельных участков, на которые де</w:t>
      </w:r>
      <w:r w:rsidRPr="00215774">
        <w:rPr>
          <w:rFonts w:ascii="Times New Roman" w:hAnsi="Times New Roman"/>
          <w:sz w:val="28"/>
          <w:u w:color="FFFFFF"/>
        </w:rPr>
        <w:t>й</w:t>
      </w:r>
      <w:r w:rsidRPr="00215774">
        <w:rPr>
          <w:rFonts w:ascii="Times New Roman" w:hAnsi="Times New Roman"/>
          <w:sz w:val="28"/>
          <w:u w:color="FFFFFF"/>
        </w:rPr>
        <w:t>ствие градостроительных регламентов не распространяется или для которых градостроительные регламенты не устанавливаются, определяется уполн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моченными федеральными органами исполнительной власти, уполномоче</w:t>
      </w:r>
      <w:r w:rsidRPr="00215774">
        <w:rPr>
          <w:rFonts w:ascii="Times New Roman" w:hAnsi="Times New Roman"/>
          <w:sz w:val="28"/>
          <w:u w:color="FFFFFF"/>
        </w:rPr>
        <w:t>н</w:t>
      </w:r>
      <w:r w:rsidRPr="00215774">
        <w:rPr>
          <w:rFonts w:ascii="Times New Roman" w:hAnsi="Times New Roman"/>
          <w:sz w:val="28"/>
          <w:u w:color="FFFFFF"/>
        </w:rPr>
        <w:t>ными органами исполнительной власти Самарской области или постановл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нием Администрации поселения в соответствии с положениями федеральных законов регулирующими разграничение полномочий между федеральными органами государственной власти, органами государственной власти субъе</w:t>
      </w:r>
      <w:r w:rsidRPr="00215774">
        <w:rPr>
          <w:rFonts w:ascii="Times New Roman" w:hAnsi="Times New Roman"/>
          <w:sz w:val="28"/>
          <w:u w:color="FFFFFF"/>
        </w:rPr>
        <w:t>к</w:t>
      </w:r>
      <w:r w:rsidRPr="00215774">
        <w:rPr>
          <w:rFonts w:ascii="Times New Roman" w:hAnsi="Times New Roman"/>
          <w:sz w:val="28"/>
          <w:u w:color="FFFFFF"/>
        </w:rPr>
        <w:t>тов Российской Федерации и органами местного самоуправления по упра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лению такими земельными участками.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Правообладатели земельных участков и объектов капитального строительства обязаны соблюдать: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градостроительный регламент, установленный Правилами прим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нительно к территориальной зоне, в границах которой расположен земел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ный участок или иное недвижимое имущество;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 xml:space="preserve">ограничения, установленные применительно к зонам с особыми условиями использования территорий, – в случаях, когда земельный участок или иное недвижимое имущество расположены в границах данных зон; 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 xml:space="preserve">иные ограничения по использованию недвижимого имущества, установленные в соответствии с законодательством Российской Федерации </w:t>
      </w:r>
      <w:r w:rsidRPr="00215774">
        <w:rPr>
          <w:rFonts w:ascii="Times New Roman" w:hAnsi="Times New Roman"/>
          <w:sz w:val="28"/>
          <w:u w:color="FFFFFF"/>
        </w:rPr>
        <w:lastRenderedPageBreak/>
        <w:t>(включая нормативные правовые акты об установлении публичных сервит</w:t>
      </w:r>
      <w:r w:rsidRPr="00215774">
        <w:rPr>
          <w:rFonts w:ascii="Times New Roman" w:hAnsi="Times New Roman"/>
          <w:sz w:val="28"/>
          <w:u w:color="FFFFFF"/>
        </w:rPr>
        <w:t>у</w:t>
      </w:r>
      <w:r w:rsidRPr="00215774">
        <w:rPr>
          <w:rFonts w:ascii="Times New Roman" w:hAnsi="Times New Roman"/>
          <w:sz w:val="28"/>
          <w:u w:color="FFFFFF"/>
        </w:rPr>
        <w:t>тов);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технические регламенты, нормативы градостроительного проект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рования и иные обязательные требования, установленные в соответствии с законодательством Российской Федерации;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положения основной части утвержденного проекта планировки те</w:t>
      </w:r>
      <w:r w:rsidRPr="00215774">
        <w:rPr>
          <w:rFonts w:ascii="Times New Roman" w:hAnsi="Times New Roman"/>
          <w:sz w:val="28"/>
          <w:u w:color="FFFFFF"/>
        </w:rPr>
        <w:t>р</w:t>
      </w:r>
      <w:r w:rsidRPr="00215774">
        <w:rPr>
          <w:rFonts w:ascii="Times New Roman" w:hAnsi="Times New Roman"/>
          <w:sz w:val="28"/>
          <w:u w:color="FFFFFF"/>
        </w:rPr>
        <w:t>ритории.</w:t>
      </w:r>
    </w:p>
    <w:p w:rsidR="00215774" w:rsidRPr="00215774" w:rsidRDefault="0021577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215774">
        <w:rPr>
          <w:rFonts w:ascii="Times New Roman" w:hAnsi="Times New Roman"/>
          <w:b/>
          <w:sz w:val="28"/>
          <w:szCs w:val="28"/>
        </w:rPr>
        <w:t>Разрешенное использование земельных участков и об</w:t>
      </w:r>
      <w:r w:rsidRPr="00215774">
        <w:rPr>
          <w:rFonts w:ascii="Times New Roman" w:hAnsi="Times New Roman"/>
          <w:b/>
          <w:sz w:val="28"/>
          <w:szCs w:val="28"/>
        </w:rPr>
        <w:t>ъ</w:t>
      </w:r>
      <w:r w:rsidRPr="00215774">
        <w:rPr>
          <w:rFonts w:ascii="Times New Roman" w:hAnsi="Times New Roman"/>
          <w:b/>
          <w:sz w:val="28"/>
          <w:szCs w:val="28"/>
        </w:rPr>
        <w:t>ектов капитального строительства</w:t>
      </w:r>
      <w:bookmarkEnd w:id="21"/>
      <w:bookmarkEnd w:id="22"/>
      <w:bookmarkEnd w:id="23"/>
      <w:bookmarkEnd w:id="24"/>
      <w:bookmarkEnd w:id="25"/>
      <w:bookmarkEnd w:id="26"/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Применительно к каждой территориальной зоне градостроител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ными регламентами устанавливаются виды разрешенного использования з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мельных участков и объектов капитального строительства.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Разрешенное использование земельных участков и объектов кап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тального строительства может быть следующих видов: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основные виды разрешенного использования;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условно разрешенные виды использования;</w:t>
      </w:r>
    </w:p>
    <w:p w:rsidR="00215774" w:rsidRPr="00215774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вспомогательные виды разрешенного использования (допускаются только в качестве дополнительных по отношению к основным видам разр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шенного использования и условно разрешенным видам использования, и осуществляются совместно с ними).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</w:t>
      </w:r>
      <w:r w:rsidRPr="00215774">
        <w:rPr>
          <w:rFonts w:ascii="Times New Roman" w:hAnsi="Times New Roman"/>
          <w:sz w:val="28"/>
          <w:u w:color="FFFFFF"/>
        </w:rPr>
        <w:t>ь</w:t>
      </w:r>
      <w:r w:rsidRPr="00215774">
        <w:rPr>
          <w:rFonts w:ascii="Times New Roman" w:hAnsi="Times New Roman"/>
          <w:sz w:val="28"/>
          <w:u w:color="FFFFFF"/>
        </w:rPr>
        <w:t>ства самостоятельно без дополнительных разрешений и согласований, за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ключением случаев, предусмотренных частью 4 настоящей статьи.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Выбор основных и вспомогательных видов разрешенного использ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вания земельных участков и объектов капитального строительства, правоо</w:t>
      </w:r>
      <w:r w:rsidRPr="00215774">
        <w:rPr>
          <w:rFonts w:ascii="Times New Roman" w:hAnsi="Times New Roman"/>
          <w:sz w:val="28"/>
          <w:u w:color="FFFFFF"/>
        </w:rPr>
        <w:t>б</w:t>
      </w:r>
      <w:r w:rsidRPr="00215774">
        <w:rPr>
          <w:rFonts w:ascii="Times New Roman" w:hAnsi="Times New Roman"/>
          <w:sz w:val="28"/>
          <w:u w:color="FFFFFF"/>
        </w:rPr>
        <w:t>ладателями которых являются органы государственной власти, органы мес</w:t>
      </w:r>
      <w:r w:rsidRPr="00215774">
        <w:rPr>
          <w:rFonts w:ascii="Times New Roman" w:hAnsi="Times New Roman"/>
          <w:sz w:val="28"/>
          <w:u w:color="FFFFFF"/>
        </w:rPr>
        <w:t>т</w:t>
      </w:r>
      <w:r w:rsidRPr="00215774">
        <w:rPr>
          <w:rFonts w:ascii="Times New Roman" w:hAnsi="Times New Roman"/>
          <w:sz w:val="28"/>
          <w:u w:color="FFFFFF"/>
        </w:rPr>
        <w:t xml:space="preserve">ного самоуправления, государственные и муниципальные учреждения, а </w:t>
      </w:r>
      <w:r w:rsidRPr="00215774">
        <w:rPr>
          <w:rFonts w:ascii="Times New Roman" w:hAnsi="Times New Roman"/>
          <w:sz w:val="28"/>
          <w:u w:color="FFFFFF"/>
        </w:rPr>
        <w:lastRenderedPageBreak/>
        <w:t>также государственные и муниципальные унитарные предприятия, ос</w:t>
      </w:r>
      <w:r w:rsidRPr="00215774">
        <w:rPr>
          <w:rFonts w:ascii="Times New Roman" w:hAnsi="Times New Roman"/>
          <w:sz w:val="28"/>
          <w:u w:color="FFFFFF"/>
        </w:rPr>
        <w:t>у</w:t>
      </w:r>
      <w:r w:rsidRPr="00215774">
        <w:rPr>
          <w:rFonts w:ascii="Times New Roman" w:hAnsi="Times New Roman"/>
          <w:sz w:val="28"/>
          <w:u w:color="FFFFFF"/>
        </w:rPr>
        <w:t>ществляется в соответствии с действующим законодательством Российской Федерации.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Допускается осуществление двух и более разрешенных видов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пользования в пределах одного земельного участка, в том числе в пределах одного объекта капитального строительства, при условии соблюдения треб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ваний технических регламентов, строительных, санитарных, экологических и противопожарных норм и правил, иных требований, предъявляемых закон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дательством Российской Федерации. В объектах капитального строительства, сочетающих различные виды использования, помещения, предполагающие нежилые виды использования, должны располагаться под помещениями ж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лого назначения.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Инженерно-технические объекты, сооружения и коммуникации, обеспечивающие реализацию разрешенного использования недвижимого имущества в пределах отдельных земельных участков (объекты электро-, в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до-, газоснабжения, водоотведения, телефонизации) являются разрешенными применительно ко всем территориальным зонам, при условии соответствия техническим регламентам, строительным, санитарным, экологическим и пр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тивопожарным нормам и правилам, иным требованиям, предъявляемым з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>конодательством Российской Федерации к указанным объектам.</w:t>
      </w:r>
    </w:p>
    <w:p w:rsidR="00215774" w:rsidRPr="00215774" w:rsidRDefault="0021577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27" w:name="_Изменение_видов_разрешенного"/>
      <w:bookmarkStart w:id="28" w:name="_Toc234175857"/>
      <w:bookmarkStart w:id="29" w:name="_Toc234176025"/>
      <w:bookmarkStart w:id="30" w:name="_Toc209979969"/>
      <w:bookmarkEnd w:id="27"/>
      <w:r w:rsidRPr="00215774">
        <w:rPr>
          <w:rFonts w:ascii="Times New Roman" w:hAnsi="Times New Roman"/>
          <w:b/>
          <w:sz w:val="28"/>
          <w:szCs w:val="28"/>
        </w:rPr>
        <w:t>Изменение видов разрешенного использования земел</w:t>
      </w:r>
      <w:r w:rsidRPr="00215774">
        <w:rPr>
          <w:rFonts w:ascii="Times New Roman" w:hAnsi="Times New Roman"/>
          <w:b/>
          <w:sz w:val="28"/>
          <w:szCs w:val="28"/>
        </w:rPr>
        <w:t>ь</w:t>
      </w:r>
      <w:r w:rsidRPr="00215774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</w:t>
      </w:r>
      <w:bookmarkEnd w:id="28"/>
      <w:bookmarkEnd w:id="29"/>
      <w:bookmarkEnd w:id="30"/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Изменение одного вида разрешенного использования земельных участков и объектов капитального строительства на другой вид такого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пользования осуществляется в соответствии с градостроительным регламе</w:t>
      </w:r>
      <w:r w:rsidRPr="00215774">
        <w:rPr>
          <w:rFonts w:ascii="Times New Roman" w:hAnsi="Times New Roman"/>
          <w:sz w:val="28"/>
          <w:u w:color="FFFFFF"/>
        </w:rPr>
        <w:t>н</w:t>
      </w:r>
      <w:r w:rsidRPr="00215774">
        <w:rPr>
          <w:rFonts w:ascii="Times New Roman" w:hAnsi="Times New Roman"/>
          <w:sz w:val="28"/>
          <w:u w:color="FFFFFF"/>
        </w:rPr>
        <w:t>том при условии соблюдения требований технических регламентов.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Изменение одного вида разрешенного использования земельных участков и объектов капитального строительства на другой вид такого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пользования, отнесенный градостроительным регламентом к перечню осно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lastRenderedPageBreak/>
        <w:t>ных или вспомогательных видов разрешенного использования земельных участков и объектов капитального строительства, осуществляется правоо</w:t>
      </w:r>
      <w:r w:rsidRPr="00215774">
        <w:rPr>
          <w:rFonts w:ascii="Times New Roman" w:hAnsi="Times New Roman"/>
          <w:sz w:val="28"/>
          <w:u w:color="FFFFFF"/>
        </w:rPr>
        <w:t>б</w:t>
      </w:r>
      <w:r w:rsidRPr="00215774">
        <w:rPr>
          <w:rFonts w:ascii="Times New Roman" w:hAnsi="Times New Roman"/>
          <w:sz w:val="28"/>
          <w:u w:color="FFFFFF"/>
        </w:rPr>
        <w:t>ладателями земельных участков и объектов капитального строительства без дополнительных согласований и разрешений, за исключением случаев, предусмотренных частью 4 статьи 6 Правил.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Изменение одного вида разрешенного использования земельных участков и объектов капитального строительства на другой вид такого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пользования, отнесенный градостроительным регламентом к перечню усло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но разрешенных видов использования земельных участков и объектов кап</w:t>
      </w:r>
      <w:r w:rsidRPr="00215774">
        <w:rPr>
          <w:rFonts w:ascii="Times New Roman" w:hAnsi="Times New Roman"/>
          <w:sz w:val="28"/>
          <w:u w:color="FFFFFF"/>
        </w:rPr>
        <w:t>и</w:t>
      </w:r>
      <w:r w:rsidRPr="00215774">
        <w:rPr>
          <w:rFonts w:ascii="Times New Roman" w:hAnsi="Times New Roman"/>
          <w:sz w:val="28"/>
          <w:u w:color="FFFFFF"/>
        </w:rPr>
        <w:t>тального строительства, осуществляется правообладателями земельных участков и объектов капитального строительства в порядке, предусмотре</w:t>
      </w:r>
      <w:r w:rsidRPr="00215774">
        <w:rPr>
          <w:rFonts w:ascii="Times New Roman" w:hAnsi="Times New Roman"/>
          <w:sz w:val="28"/>
          <w:u w:color="FFFFFF"/>
        </w:rPr>
        <w:t>н</w:t>
      </w:r>
      <w:r w:rsidRPr="00215774">
        <w:rPr>
          <w:rFonts w:ascii="Times New Roman" w:hAnsi="Times New Roman"/>
          <w:sz w:val="28"/>
          <w:u w:color="FFFFFF"/>
        </w:rPr>
        <w:t xml:space="preserve">ном статьей 8 Правил. 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Изменение одного вида разрешенного использования земельных участков и объектов капитального строительства на другой вид такого и</w:t>
      </w:r>
      <w:r w:rsidRPr="00215774">
        <w:rPr>
          <w:rFonts w:ascii="Times New Roman" w:hAnsi="Times New Roman"/>
          <w:sz w:val="28"/>
          <w:u w:color="FFFFFF"/>
        </w:rPr>
        <w:t>с</w:t>
      </w:r>
      <w:r w:rsidRPr="00215774">
        <w:rPr>
          <w:rFonts w:ascii="Times New Roman" w:hAnsi="Times New Roman"/>
          <w:sz w:val="28"/>
          <w:u w:color="FFFFFF"/>
        </w:rPr>
        <w:t>пользования, не предусмотренный градостроительным регламентом, ос</w:t>
      </w:r>
      <w:r w:rsidRPr="00215774">
        <w:rPr>
          <w:rFonts w:ascii="Times New Roman" w:hAnsi="Times New Roman"/>
          <w:sz w:val="28"/>
          <w:u w:color="FFFFFF"/>
        </w:rPr>
        <w:t>у</w:t>
      </w:r>
      <w:r w:rsidRPr="00215774">
        <w:rPr>
          <w:rFonts w:ascii="Times New Roman" w:hAnsi="Times New Roman"/>
          <w:sz w:val="28"/>
          <w:u w:color="FFFFFF"/>
        </w:rPr>
        <w:t>ществляется путем внесения изменений в Правила в порядке, предусмотре</w:t>
      </w:r>
      <w:r w:rsidRPr="00215774">
        <w:rPr>
          <w:rFonts w:ascii="Times New Roman" w:hAnsi="Times New Roman"/>
          <w:sz w:val="28"/>
          <w:u w:color="FFFFFF"/>
        </w:rPr>
        <w:t>н</w:t>
      </w:r>
      <w:r w:rsidRPr="00215774">
        <w:rPr>
          <w:rFonts w:ascii="Times New Roman" w:hAnsi="Times New Roman"/>
          <w:sz w:val="28"/>
          <w:u w:color="FFFFFF"/>
        </w:rPr>
        <w:t xml:space="preserve">ном главой V Правил. 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</w:t>
      </w:r>
      <w:r w:rsidRPr="00215774">
        <w:rPr>
          <w:rFonts w:ascii="Times New Roman" w:hAnsi="Times New Roman"/>
          <w:sz w:val="28"/>
          <w:u w:color="FFFFFF"/>
        </w:rPr>
        <w:t>о</w:t>
      </w:r>
      <w:r w:rsidRPr="00215774">
        <w:rPr>
          <w:rFonts w:ascii="Times New Roman" w:hAnsi="Times New Roman"/>
          <w:sz w:val="28"/>
          <w:u w:color="FFFFFF"/>
        </w:rPr>
        <w:t>страняется или для которых градостроительные регламенты не устанавлив</w:t>
      </w:r>
      <w:r w:rsidRPr="00215774">
        <w:rPr>
          <w:rFonts w:ascii="Times New Roman" w:hAnsi="Times New Roman"/>
          <w:sz w:val="28"/>
          <w:u w:color="FFFFFF"/>
        </w:rPr>
        <w:t>а</w:t>
      </w:r>
      <w:r w:rsidRPr="00215774">
        <w:rPr>
          <w:rFonts w:ascii="Times New Roman" w:hAnsi="Times New Roman"/>
          <w:sz w:val="28"/>
          <w:u w:color="FFFFFF"/>
        </w:rPr>
        <w:t>ются, на другой вид такого использования принимаются в соответствии с ф</w:t>
      </w:r>
      <w:r w:rsidRPr="00215774">
        <w:rPr>
          <w:rFonts w:ascii="Times New Roman" w:hAnsi="Times New Roman"/>
          <w:sz w:val="28"/>
          <w:u w:color="FFFFFF"/>
        </w:rPr>
        <w:t>е</w:t>
      </w:r>
      <w:r w:rsidRPr="00215774">
        <w:rPr>
          <w:rFonts w:ascii="Times New Roman" w:hAnsi="Times New Roman"/>
          <w:sz w:val="28"/>
          <w:u w:color="FFFFFF"/>
        </w:rPr>
        <w:t>деральными законами.</w:t>
      </w:r>
    </w:p>
    <w:p w:rsidR="00215774" w:rsidRPr="00215774" w:rsidRDefault="0021577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31" w:name="_Предоставление_разрешения_на"/>
      <w:bookmarkStart w:id="32" w:name="_Toc131313923"/>
      <w:bookmarkStart w:id="33" w:name="_Toc215295509"/>
      <w:bookmarkStart w:id="34" w:name="_Toc234175858"/>
      <w:bookmarkStart w:id="35" w:name="_Toc234176026"/>
      <w:bookmarkStart w:id="36" w:name="_Toc209979970"/>
      <w:bookmarkEnd w:id="31"/>
      <w:r w:rsidRPr="00215774">
        <w:rPr>
          <w:rFonts w:ascii="Times New Roman" w:hAnsi="Times New Roman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</w:t>
      </w:r>
      <w:r w:rsidRPr="00215774">
        <w:rPr>
          <w:rFonts w:ascii="Times New Roman" w:hAnsi="Times New Roman"/>
          <w:b/>
          <w:sz w:val="28"/>
          <w:szCs w:val="28"/>
        </w:rPr>
        <w:t>о</w:t>
      </w:r>
      <w:r w:rsidRPr="00215774">
        <w:rPr>
          <w:rFonts w:ascii="Times New Roman" w:hAnsi="Times New Roman"/>
          <w:b/>
          <w:sz w:val="28"/>
          <w:szCs w:val="28"/>
        </w:rPr>
        <w:t>ительства</w:t>
      </w:r>
      <w:bookmarkEnd w:id="32"/>
      <w:bookmarkEnd w:id="33"/>
      <w:bookmarkEnd w:id="34"/>
      <w:bookmarkEnd w:id="35"/>
      <w:bookmarkEnd w:id="36"/>
      <w:r w:rsidRPr="00215774">
        <w:rPr>
          <w:rFonts w:ascii="Times New Roman" w:hAnsi="Times New Roman"/>
          <w:b/>
          <w:sz w:val="28"/>
          <w:szCs w:val="28"/>
        </w:rPr>
        <w:t>, разрешения на отклонение от предельных параметров ра</w:t>
      </w:r>
      <w:r w:rsidRPr="00215774">
        <w:rPr>
          <w:rFonts w:ascii="Times New Roman" w:hAnsi="Times New Roman"/>
          <w:b/>
          <w:sz w:val="28"/>
          <w:szCs w:val="28"/>
        </w:rPr>
        <w:t>з</w:t>
      </w:r>
      <w:r w:rsidRPr="00215774">
        <w:rPr>
          <w:rFonts w:ascii="Times New Roman" w:hAnsi="Times New Roman"/>
          <w:b/>
          <w:sz w:val="28"/>
          <w:szCs w:val="28"/>
        </w:rPr>
        <w:t>решенного строительства, реконструкции объектов капитального стр</w:t>
      </w:r>
      <w:r w:rsidRPr="00215774">
        <w:rPr>
          <w:rFonts w:ascii="Times New Roman" w:hAnsi="Times New Roman"/>
          <w:b/>
          <w:sz w:val="28"/>
          <w:szCs w:val="28"/>
        </w:rPr>
        <w:t>о</w:t>
      </w:r>
      <w:r w:rsidRPr="00215774">
        <w:rPr>
          <w:rFonts w:ascii="Times New Roman" w:hAnsi="Times New Roman"/>
          <w:b/>
          <w:sz w:val="28"/>
          <w:szCs w:val="28"/>
        </w:rPr>
        <w:t>ительства</w:t>
      </w:r>
    </w:p>
    <w:p w:rsidR="00215774" w:rsidRPr="00215774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215774">
        <w:rPr>
          <w:rFonts w:ascii="Times New Roman" w:hAnsi="Times New Roman"/>
          <w:sz w:val="28"/>
          <w:u w:color="FFFFFF"/>
        </w:rPr>
        <w:t>Физическое или юридическое лицо, заинтересованное в предоста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 xml:space="preserve">лении разрешения на условно разрешенный вид использования земельного </w:t>
      </w:r>
      <w:r w:rsidRPr="00215774">
        <w:rPr>
          <w:rFonts w:ascii="Times New Roman" w:hAnsi="Times New Roman"/>
          <w:sz w:val="28"/>
          <w:u w:color="FFFFFF"/>
        </w:rPr>
        <w:lastRenderedPageBreak/>
        <w:t>участка или объекта капитального строительства (далее – разрешение на условно разрешенный вид использования), разрешение на отклонение от предельных параметров разрешённого строительства, реконструкции объе</w:t>
      </w:r>
      <w:r w:rsidRPr="00215774">
        <w:rPr>
          <w:rFonts w:ascii="Times New Roman" w:hAnsi="Times New Roman"/>
          <w:sz w:val="28"/>
          <w:u w:color="FFFFFF"/>
        </w:rPr>
        <w:t>к</w:t>
      </w:r>
      <w:r w:rsidRPr="00215774">
        <w:rPr>
          <w:rFonts w:ascii="Times New Roman" w:hAnsi="Times New Roman"/>
          <w:sz w:val="28"/>
          <w:u w:color="FFFFFF"/>
        </w:rPr>
        <w:t>тов капитального строительства  (далее</w:t>
      </w:r>
      <w:r w:rsidR="002232B9">
        <w:rPr>
          <w:rFonts w:ascii="Times New Roman" w:hAnsi="Times New Roman"/>
          <w:sz w:val="28"/>
          <w:u w:color="FFFFFF"/>
        </w:rPr>
        <w:t xml:space="preserve"> –</w:t>
      </w:r>
      <w:r w:rsidRPr="00215774">
        <w:rPr>
          <w:rFonts w:ascii="Times New Roman" w:hAnsi="Times New Roman"/>
          <w:sz w:val="28"/>
          <w:u w:color="FFFFFF"/>
        </w:rPr>
        <w:t xml:space="preserve"> разрешение на отклонение) напра</w:t>
      </w:r>
      <w:r w:rsidRPr="00215774">
        <w:rPr>
          <w:rFonts w:ascii="Times New Roman" w:hAnsi="Times New Roman"/>
          <w:sz w:val="28"/>
          <w:u w:color="FFFFFF"/>
        </w:rPr>
        <w:t>в</w:t>
      </w:r>
      <w:r w:rsidRPr="00215774">
        <w:rPr>
          <w:rFonts w:ascii="Times New Roman" w:hAnsi="Times New Roman"/>
          <w:sz w:val="28"/>
          <w:u w:color="FFFFFF"/>
        </w:rPr>
        <w:t>ляет заявление о предоставлении соответствующего разрешения в Комиссию в порядке, установленном частями 4 - 8 настоящий статьи Правил.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Вопрос о предоставлении разрешения на условно разрешенный вид использования, разрешения на отклонение подлежит обсуждению на пу</w:t>
      </w:r>
      <w:r w:rsidRPr="0009227C">
        <w:rPr>
          <w:rFonts w:ascii="Times New Roman" w:hAnsi="Times New Roman"/>
          <w:sz w:val="28"/>
          <w:u w:color="FFFFFF"/>
        </w:rPr>
        <w:t>б</w:t>
      </w:r>
      <w:r w:rsidRPr="0009227C">
        <w:rPr>
          <w:rFonts w:ascii="Times New Roman" w:hAnsi="Times New Roman"/>
          <w:sz w:val="28"/>
          <w:u w:color="FFFFFF"/>
        </w:rPr>
        <w:t xml:space="preserve">личных слушаниях, проводимых в порядке, предусмотренном </w:t>
      </w:r>
      <w:hyperlink w:anchor="_Общие_положения_об" w:history="1">
        <w:r w:rsidRPr="0009227C">
          <w:rPr>
            <w:rFonts w:ascii="Times New Roman" w:hAnsi="Times New Roman"/>
            <w:sz w:val="28"/>
            <w:u w:color="FFFFFF"/>
          </w:rPr>
          <w:t>главой IV</w:t>
        </w:r>
      </w:hyperlink>
      <w:r w:rsidRPr="0009227C">
        <w:rPr>
          <w:rFonts w:ascii="Times New Roman" w:hAnsi="Times New Roman"/>
          <w:sz w:val="28"/>
          <w:u w:color="FFFFFF"/>
        </w:rPr>
        <w:t xml:space="preserve"> Правил в соответствии с Градостроительным кодексом Российской Федер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 xml:space="preserve">ции. 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На основании заключения о результатах публичных слушаний К</w:t>
      </w:r>
      <w:r w:rsidRPr="0009227C">
        <w:rPr>
          <w:rFonts w:ascii="Times New Roman" w:hAnsi="Times New Roman"/>
          <w:sz w:val="28"/>
          <w:u w:color="FFFFFF"/>
        </w:rPr>
        <w:t>о</w:t>
      </w:r>
      <w:r w:rsidRPr="0009227C">
        <w:rPr>
          <w:rFonts w:ascii="Times New Roman" w:hAnsi="Times New Roman"/>
          <w:sz w:val="28"/>
          <w:u w:color="FFFFFF"/>
        </w:rPr>
        <w:t>миссия в срок, не превышающий десяти дней со дня опубликования закл</w:t>
      </w:r>
      <w:r w:rsidRPr="0009227C">
        <w:rPr>
          <w:rFonts w:ascii="Times New Roman" w:hAnsi="Times New Roman"/>
          <w:sz w:val="28"/>
          <w:u w:color="FFFFFF"/>
        </w:rPr>
        <w:t>ю</w:t>
      </w:r>
      <w:r w:rsidRPr="0009227C">
        <w:rPr>
          <w:rFonts w:ascii="Times New Roman" w:hAnsi="Times New Roman"/>
          <w:sz w:val="28"/>
          <w:u w:color="FFFFFF"/>
        </w:rPr>
        <w:t>чения, осуществляет подготовку рекомендаций о предоставлении разрешения на условно разрешенный вид использования, разрешение на отклонение или об отказе в предоставлении таких разрешений и направляет их Главе посел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ния. Рекомендации Комиссии должны учитывать результаты публичных слушаний и быть мотивированными.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bookmarkStart w:id="37" w:name="_Предельные_размеры_земельных"/>
      <w:bookmarkStart w:id="38" w:name="_Отклонение_от_предельных"/>
      <w:bookmarkEnd w:id="37"/>
      <w:bookmarkEnd w:id="38"/>
      <w:r w:rsidRPr="0009227C">
        <w:rPr>
          <w:rFonts w:ascii="Times New Roman" w:hAnsi="Times New Roman"/>
          <w:sz w:val="28"/>
          <w:u w:color="FFFFFF"/>
        </w:rPr>
        <w:t>Заявление о предоставлении разрешения на условно разрешенный вид использования, разрешения на отклонение направляется физическими и (или) юридическими лицами в Комиссию и должно содержать следующую информацию: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фамилия, имя, отчество, место жительства заявителя, данные док</w:t>
      </w:r>
      <w:r w:rsidRPr="0009227C">
        <w:rPr>
          <w:rFonts w:ascii="Times New Roman" w:hAnsi="Times New Roman"/>
          <w:sz w:val="28"/>
          <w:u w:color="FFFFFF"/>
        </w:rPr>
        <w:t>у</w:t>
      </w:r>
      <w:r w:rsidRPr="0009227C">
        <w:rPr>
          <w:rFonts w:ascii="Times New Roman" w:hAnsi="Times New Roman"/>
          <w:sz w:val="28"/>
          <w:u w:color="FFFFFF"/>
        </w:rPr>
        <w:t>мента, удостоверяющего личность гражданина Российской Федерации, н</w:t>
      </w:r>
      <w:r w:rsidRPr="0009227C">
        <w:rPr>
          <w:rFonts w:ascii="Times New Roman" w:hAnsi="Times New Roman"/>
          <w:sz w:val="28"/>
          <w:u w:color="FFFFFF"/>
        </w:rPr>
        <w:t>о</w:t>
      </w:r>
      <w:r w:rsidRPr="0009227C">
        <w:rPr>
          <w:rFonts w:ascii="Times New Roman" w:hAnsi="Times New Roman"/>
          <w:sz w:val="28"/>
          <w:u w:color="FFFFFF"/>
        </w:rPr>
        <w:t>мер контактного телефона - в случае подачи заявления физическим лицом;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фамилия, имя, отчество, место жительства заявителя, данные док</w:t>
      </w:r>
      <w:r w:rsidRPr="0009227C">
        <w:rPr>
          <w:rFonts w:ascii="Times New Roman" w:hAnsi="Times New Roman"/>
          <w:sz w:val="28"/>
          <w:u w:color="FFFFFF"/>
        </w:rPr>
        <w:t>у</w:t>
      </w:r>
      <w:r w:rsidRPr="0009227C">
        <w:rPr>
          <w:rFonts w:ascii="Times New Roman" w:hAnsi="Times New Roman"/>
          <w:sz w:val="28"/>
          <w:u w:color="FFFFFF"/>
        </w:rPr>
        <w:t>мента, удостоверяющего личность гражданина Российской Федерации, дата и государственный регистрационный номер записи о государственной рег</w:t>
      </w:r>
      <w:r w:rsidRPr="0009227C">
        <w:rPr>
          <w:rFonts w:ascii="Times New Roman" w:hAnsi="Times New Roman"/>
          <w:sz w:val="28"/>
          <w:u w:color="FFFFFF"/>
        </w:rPr>
        <w:t>и</w:t>
      </w:r>
      <w:r w:rsidRPr="0009227C">
        <w:rPr>
          <w:rFonts w:ascii="Times New Roman" w:hAnsi="Times New Roman"/>
          <w:sz w:val="28"/>
          <w:u w:color="FFFFFF"/>
        </w:rPr>
        <w:t xml:space="preserve">страции индивидуального предпринимателя, идентификационный номер </w:t>
      </w:r>
      <w:r w:rsidRPr="0009227C">
        <w:rPr>
          <w:rFonts w:ascii="Times New Roman" w:hAnsi="Times New Roman"/>
          <w:sz w:val="28"/>
          <w:u w:color="FFFFFF"/>
        </w:rPr>
        <w:lastRenderedPageBreak/>
        <w:t>налогоплательщика, номер контактного телефона - в случае подачи заявл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ния индивидуальным предпринимателем;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полное наименование, организационно-правовая форма и место нахождения заявителя, дата и государственный регистрационный номер з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писи о государственной регистрации юридического лица, идентификацио</w:t>
      </w:r>
      <w:r w:rsidRPr="0009227C">
        <w:rPr>
          <w:rFonts w:ascii="Times New Roman" w:hAnsi="Times New Roman"/>
          <w:sz w:val="28"/>
          <w:u w:color="FFFFFF"/>
        </w:rPr>
        <w:t>н</w:t>
      </w:r>
      <w:r w:rsidRPr="0009227C">
        <w:rPr>
          <w:rFonts w:ascii="Times New Roman" w:hAnsi="Times New Roman"/>
          <w:sz w:val="28"/>
          <w:u w:color="FFFFFF"/>
        </w:rPr>
        <w:t>ный номер налогоплательщика, номер контактного телефона и факса - в сл</w:t>
      </w:r>
      <w:r w:rsidRPr="0009227C">
        <w:rPr>
          <w:rFonts w:ascii="Times New Roman" w:hAnsi="Times New Roman"/>
          <w:sz w:val="28"/>
          <w:u w:color="FFFFFF"/>
        </w:rPr>
        <w:t>у</w:t>
      </w:r>
      <w:r w:rsidRPr="0009227C">
        <w:rPr>
          <w:rFonts w:ascii="Times New Roman" w:hAnsi="Times New Roman"/>
          <w:sz w:val="28"/>
          <w:u w:color="FFFFFF"/>
        </w:rPr>
        <w:t>чае подачи заявления юридическим лицом;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 xml:space="preserve">данные о земельном участке и объекте капитального строительства, </w:t>
      </w:r>
      <w:bookmarkStart w:id="39" w:name="OLE_LINK3"/>
      <w:r w:rsidRPr="0009227C">
        <w:rPr>
          <w:rFonts w:ascii="Times New Roman" w:hAnsi="Times New Roman"/>
          <w:sz w:val="28"/>
          <w:u w:color="FFFFFF"/>
        </w:rPr>
        <w:t>для которых испрашивается условно разрешенный вид использования, о</w:t>
      </w:r>
      <w:r w:rsidRPr="0009227C">
        <w:rPr>
          <w:rFonts w:ascii="Times New Roman" w:hAnsi="Times New Roman"/>
          <w:sz w:val="28"/>
          <w:u w:color="FFFFFF"/>
        </w:rPr>
        <w:t>т</w:t>
      </w:r>
      <w:r w:rsidRPr="0009227C">
        <w:rPr>
          <w:rFonts w:ascii="Times New Roman" w:hAnsi="Times New Roman"/>
          <w:sz w:val="28"/>
          <w:u w:color="FFFFFF"/>
        </w:rPr>
        <w:t xml:space="preserve">клонение от предельных параметров </w:t>
      </w:r>
      <w:bookmarkEnd w:id="39"/>
      <w:r w:rsidRPr="0009227C">
        <w:rPr>
          <w:rFonts w:ascii="Times New Roman" w:hAnsi="Times New Roman"/>
          <w:sz w:val="28"/>
          <w:u w:color="FFFFFF"/>
        </w:rPr>
        <w:t>(адрес, кадастровый (условный) номер, площадь, высота и этажность объекта капитального строительства, сведения о сетях инженерно-технического обеспечения);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сведения о правах заявителя и правоустанавливающих документах на земельный участок и объект капитального строительства, для которых и</w:t>
      </w:r>
      <w:r w:rsidRPr="0009227C">
        <w:rPr>
          <w:rFonts w:ascii="Times New Roman" w:hAnsi="Times New Roman"/>
          <w:sz w:val="28"/>
          <w:u w:color="FFFFFF"/>
        </w:rPr>
        <w:t>с</w:t>
      </w:r>
      <w:r w:rsidRPr="0009227C">
        <w:rPr>
          <w:rFonts w:ascii="Times New Roman" w:hAnsi="Times New Roman"/>
          <w:sz w:val="28"/>
          <w:u w:color="FFFFFF"/>
        </w:rPr>
        <w:t>прашивается условно разрешенный вид использования, отклонение от пр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дельных параметров;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испрашиваемый заявителем условно разрешенный вид использов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ния, испрашиваемое заявителем отклонение от предельных параметров;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обоснование необходимости предоставления разрешения  на усло</w:t>
      </w:r>
      <w:r w:rsidRPr="0009227C">
        <w:rPr>
          <w:rFonts w:ascii="Times New Roman" w:hAnsi="Times New Roman"/>
          <w:sz w:val="28"/>
          <w:u w:color="FFFFFF"/>
        </w:rPr>
        <w:t>в</w:t>
      </w:r>
      <w:r w:rsidRPr="0009227C">
        <w:rPr>
          <w:rFonts w:ascii="Times New Roman" w:hAnsi="Times New Roman"/>
          <w:sz w:val="28"/>
          <w:u w:color="FFFFFF"/>
        </w:rPr>
        <w:t>но разрешенный вид использования, в том числе сведения о планируемой д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ятельности и (или) объектах капитального строительства, которые планир</w:t>
      </w:r>
      <w:r w:rsidRPr="0009227C">
        <w:rPr>
          <w:rFonts w:ascii="Times New Roman" w:hAnsi="Times New Roman"/>
          <w:sz w:val="28"/>
          <w:u w:color="FFFFFF"/>
        </w:rPr>
        <w:t>у</w:t>
      </w:r>
      <w:r w:rsidRPr="0009227C">
        <w:rPr>
          <w:rFonts w:ascii="Times New Roman" w:hAnsi="Times New Roman"/>
          <w:sz w:val="28"/>
          <w:u w:color="FFFFFF"/>
        </w:rPr>
        <w:t>ется построить  или реконструировать, а также сведения о воздействии ук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занной деятельности и объектов на окружающую среду, о соответствии сан</w:t>
      </w:r>
      <w:r w:rsidRPr="0009227C">
        <w:rPr>
          <w:rFonts w:ascii="Times New Roman" w:hAnsi="Times New Roman"/>
          <w:sz w:val="28"/>
          <w:u w:color="FFFFFF"/>
        </w:rPr>
        <w:t>и</w:t>
      </w:r>
      <w:r w:rsidRPr="0009227C">
        <w:rPr>
          <w:rFonts w:ascii="Times New Roman" w:hAnsi="Times New Roman"/>
          <w:sz w:val="28"/>
          <w:u w:color="FFFFFF"/>
        </w:rPr>
        <w:t>тарно-эпидемиологическим требованиям, требованиям технических регл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ментов;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обоснование необходимости предоставления разрешения на откл</w:t>
      </w:r>
      <w:r w:rsidRPr="0009227C">
        <w:rPr>
          <w:rFonts w:ascii="Times New Roman" w:hAnsi="Times New Roman"/>
          <w:sz w:val="28"/>
          <w:u w:color="FFFFFF"/>
        </w:rPr>
        <w:t>о</w:t>
      </w:r>
      <w:r w:rsidRPr="0009227C">
        <w:rPr>
          <w:rFonts w:ascii="Times New Roman" w:hAnsi="Times New Roman"/>
          <w:sz w:val="28"/>
          <w:u w:color="FFFFFF"/>
        </w:rPr>
        <w:t>нение от предельных параметров, в том числе описание характеристик з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мельного участка, неблагоприятных для застройки, а также подтверждение соответствия испрашиваемых отклонений требованиям технических регл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ментов;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lastRenderedPageBreak/>
        <w:t>сведения о соседних земельных участках и объектах капитального строительства, на них расположенных, с указанием их адресов и правообл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дателей;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подтверждение готовности нести расходы, связанные с организац</w:t>
      </w:r>
      <w:r w:rsidRPr="0009227C">
        <w:rPr>
          <w:rFonts w:ascii="Times New Roman" w:hAnsi="Times New Roman"/>
          <w:sz w:val="28"/>
          <w:u w:color="FFFFFF"/>
        </w:rPr>
        <w:t>и</w:t>
      </w:r>
      <w:r w:rsidRPr="0009227C">
        <w:rPr>
          <w:rFonts w:ascii="Times New Roman" w:hAnsi="Times New Roman"/>
          <w:sz w:val="28"/>
          <w:u w:color="FFFFFF"/>
        </w:rPr>
        <w:t>ей и проведением публичных слушаний, предусмотренных настоящей стат</w:t>
      </w:r>
      <w:r w:rsidRPr="0009227C">
        <w:rPr>
          <w:rFonts w:ascii="Times New Roman" w:hAnsi="Times New Roman"/>
          <w:sz w:val="28"/>
          <w:u w:color="FFFFFF"/>
        </w:rPr>
        <w:t>ь</w:t>
      </w:r>
      <w:r w:rsidRPr="0009227C">
        <w:rPr>
          <w:rFonts w:ascii="Times New Roman" w:hAnsi="Times New Roman"/>
          <w:sz w:val="28"/>
          <w:u w:color="FFFFFF"/>
        </w:rPr>
        <w:t>ей.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К заявлению, предусмотренному частью 4 настоящей статьи, дол</w:t>
      </w:r>
      <w:r w:rsidRPr="0009227C">
        <w:rPr>
          <w:rFonts w:ascii="Times New Roman" w:hAnsi="Times New Roman"/>
          <w:sz w:val="28"/>
          <w:u w:color="FFFFFF"/>
        </w:rPr>
        <w:t>ж</w:t>
      </w:r>
      <w:r w:rsidRPr="0009227C">
        <w:rPr>
          <w:rFonts w:ascii="Times New Roman" w:hAnsi="Times New Roman"/>
          <w:sz w:val="28"/>
          <w:u w:color="FFFFFF"/>
        </w:rPr>
        <w:t>ны прилагаться следующие документы: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копии документов, удостоверяющих личность заявителя - физич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ского лица, либо выписка из единого государственного реестра индивид</w:t>
      </w:r>
      <w:r w:rsidRPr="0009227C">
        <w:rPr>
          <w:rFonts w:ascii="Times New Roman" w:hAnsi="Times New Roman"/>
          <w:sz w:val="28"/>
          <w:u w:color="FFFFFF"/>
        </w:rPr>
        <w:t>у</w:t>
      </w:r>
      <w:r w:rsidRPr="0009227C">
        <w:rPr>
          <w:rFonts w:ascii="Times New Roman" w:hAnsi="Times New Roman"/>
          <w:sz w:val="28"/>
          <w:u w:color="FFFFFF"/>
        </w:rPr>
        <w:t>альных предпринимателей - для индивидуальных предпринимателей или в</w:t>
      </w:r>
      <w:r w:rsidRPr="0009227C">
        <w:rPr>
          <w:rFonts w:ascii="Times New Roman" w:hAnsi="Times New Roman"/>
          <w:sz w:val="28"/>
          <w:u w:color="FFFFFF"/>
        </w:rPr>
        <w:t>ы</w:t>
      </w:r>
      <w:r w:rsidRPr="0009227C">
        <w:rPr>
          <w:rFonts w:ascii="Times New Roman" w:hAnsi="Times New Roman"/>
          <w:sz w:val="28"/>
          <w:u w:color="FFFFFF"/>
        </w:rPr>
        <w:t>писка из единого государственного реестра юридических лиц - для юридич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ских лиц;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кадастровый паспорт земельного участка и технический план об</w:t>
      </w:r>
      <w:r w:rsidRPr="0009227C">
        <w:rPr>
          <w:rFonts w:ascii="Times New Roman" w:hAnsi="Times New Roman"/>
          <w:sz w:val="28"/>
          <w:u w:color="FFFFFF"/>
        </w:rPr>
        <w:t>ъ</w:t>
      </w:r>
      <w:r w:rsidRPr="0009227C">
        <w:rPr>
          <w:rFonts w:ascii="Times New Roman" w:hAnsi="Times New Roman"/>
          <w:sz w:val="28"/>
          <w:u w:color="FFFFFF"/>
        </w:rPr>
        <w:t>екта капитального строительства, для которых испрашивается условно ра</w:t>
      </w:r>
      <w:r w:rsidRPr="0009227C">
        <w:rPr>
          <w:rFonts w:ascii="Times New Roman" w:hAnsi="Times New Roman"/>
          <w:sz w:val="28"/>
          <w:u w:color="FFFFFF"/>
        </w:rPr>
        <w:t>з</w:t>
      </w:r>
      <w:r w:rsidRPr="0009227C">
        <w:rPr>
          <w:rFonts w:ascii="Times New Roman" w:hAnsi="Times New Roman"/>
          <w:sz w:val="28"/>
          <w:u w:color="FFFFFF"/>
        </w:rPr>
        <w:t>решенный вид использования, отклонение от предельных параметров, либо нотариально заверенные копии указанных документов;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нотариально заверенные копии правоустанавливающих докуме</w:t>
      </w:r>
      <w:r w:rsidRPr="0009227C">
        <w:rPr>
          <w:rFonts w:ascii="Times New Roman" w:hAnsi="Times New Roman"/>
          <w:sz w:val="28"/>
          <w:u w:color="FFFFFF"/>
        </w:rPr>
        <w:t>н</w:t>
      </w:r>
      <w:r w:rsidRPr="0009227C">
        <w:rPr>
          <w:rFonts w:ascii="Times New Roman" w:hAnsi="Times New Roman"/>
          <w:sz w:val="28"/>
          <w:u w:color="FFFFFF"/>
        </w:rPr>
        <w:t>тов, удостоверяющих права заявителя на земельный участок и объект кап</w:t>
      </w:r>
      <w:r w:rsidRPr="0009227C">
        <w:rPr>
          <w:rFonts w:ascii="Times New Roman" w:hAnsi="Times New Roman"/>
          <w:sz w:val="28"/>
          <w:u w:color="FFFFFF"/>
        </w:rPr>
        <w:t>и</w:t>
      </w:r>
      <w:r w:rsidRPr="0009227C">
        <w:rPr>
          <w:rFonts w:ascii="Times New Roman" w:hAnsi="Times New Roman"/>
          <w:sz w:val="28"/>
          <w:u w:color="FFFFFF"/>
        </w:rPr>
        <w:t>тального строительства, для которых испрашивается условно разрешенный вид использования, отклонение от предельных параметров;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документы, подтверждающие обстоятельства, указанные в пунктах 7 и 8 части 4 настоящей статьи;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ситуационный план, фиксирующий расположение соседних з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мельных участков и объектов капитального строительства, на них распол</w:t>
      </w:r>
      <w:r w:rsidRPr="0009227C">
        <w:rPr>
          <w:rFonts w:ascii="Times New Roman" w:hAnsi="Times New Roman"/>
          <w:sz w:val="28"/>
          <w:u w:color="FFFFFF"/>
        </w:rPr>
        <w:t>о</w:t>
      </w:r>
      <w:r w:rsidRPr="0009227C">
        <w:rPr>
          <w:rFonts w:ascii="Times New Roman" w:hAnsi="Times New Roman"/>
          <w:sz w:val="28"/>
          <w:u w:color="FFFFFF"/>
        </w:rPr>
        <w:t>женных, с указанием их адресов;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доверенность – в случае подачи заявления представителем заявит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ля – физического лица, индивидуального предпринимателя, или представ</w:t>
      </w:r>
      <w:r w:rsidRPr="0009227C">
        <w:rPr>
          <w:rFonts w:ascii="Times New Roman" w:hAnsi="Times New Roman"/>
          <w:sz w:val="28"/>
          <w:u w:color="FFFFFF"/>
        </w:rPr>
        <w:t>и</w:t>
      </w:r>
      <w:r w:rsidRPr="0009227C">
        <w:rPr>
          <w:rFonts w:ascii="Times New Roman" w:hAnsi="Times New Roman"/>
          <w:sz w:val="28"/>
          <w:u w:color="FFFFFF"/>
        </w:rPr>
        <w:t>телем заявителя – юридического лица, если представитель заявителя не явл</w:t>
      </w:r>
      <w:r w:rsidRPr="0009227C">
        <w:rPr>
          <w:rFonts w:ascii="Times New Roman" w:hAnsi="Times New Roman"/>
          <w:sz w:val="28"/>
          <w:u w:color="FFFFFF"/>
        </w:rPr>
        <w:t>я</w:t>
      </w:r>
      <w:r w:rsidRPr="0009227C">
        <w:rPr>
          <w:rFonts w:ascii="Times New Roman" w:hAnsi="Times New Roman"/>
          <w:sz w:val="28"/>
          <w:u w:color="FFFFFF"/>
        </w:rPr>
        <w:t>ется в соответствии с выпиской из единого государственного реестра юрид</w:t>
      </w:r>
      <w:r w:rsidRPr="0009227C">
        <w:rPr>
          <w:rFonts w:ascii="Times New Roman" w:hAnsi="Times New Roman"/>
          <w:sz w:val="28"/>
          <w:u w:color="FFFFFF"/>
        </w:rPr>
        <w:t>и</w:t>
      </w:r>
      <w:r w:rsidRPr="0009227C">
        <w:rPr>
          <w:rFonts w:ascii="Times New Roman" w:hAnsi="Times New Roman"/>
          <w:sz w:val="28"/>
          <w:u w:color="FFFFFF"/>
        </w:rPr>
        <w:lastRenderedPageBreak/>
        <w:t>ческих лиц лицом, имеющим право действовать от имени юридического лица без доверенности.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Заявление и документы, предусмотренные частями 4 и 5 настоящей статьи, подаются в Комиссию заявителем или его представителем лично либо направляется по почте заказным письмом с уведомлением о вручении. В п</w:t>
      </w:r>
      <w:r w:rsidRPr="0009227C">
        <w:rPr>
          <w:rFonts w:ascii="Times New Roman" w:hAnsi="Times New Roman"/>
          <w:sz w:val="28"/>
          <w:u w:color="FFFFFF"/>
        </w:rPr>
        <w:t>о</w:t>
      </w:r>
      <w:r w:rsidRPr="0009227C">
        <w:rPr>
          <w:rFonts w:ascii="Times New Roman" w:hAnsi="Times New Roman"/>
          <w:sz w:val="28"/>
          <w:u w:color="FFFFFF"/>
        </w:rPr>
        <w:t>следнем случае днем получения Комиссией заявления считается день вруч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ния заказного письма.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Документы (их копии или сведения, содержащиеся в них), указа</w:t>
      </w:r>
      <w:r w:rsidRPr="0009227C">
        <w:rPr>
          <w:rFonts w:ascii="Times New Roman" w:hAnsi="Times New Roman"/>
          <w:sz w:val="28"/>
          <w:u w:color="FFFFFF"/>
        </w:rPr>
        <w:t>н</w:t>
      </w:r>
      <w:r w:rsidRPr="0009227C">
        <w:rPr>
          <w:rFonts w:ascii="Times New Roman" w:hAnsi="Times New Roman"/>
          <w:sz w:val="28"/>
          <w:u w:color="FFFFFF"/>
        </w:rPr>
        <w:t>ные в пунктах 2, 3 части 5 настоящей статьи запрашиваются Комиссией в государственных органах, органах местного самоуправления и подведо</w:t>
      </w:r>
      <w:r w:rsidRPr="0009227C">
        <w:rPr>
          <w:rFonts w:ascii="Times New Roman" w:hAnsi="Times New Roman"/>
          <w:sz w:val="28"/>
          <w:u w:color="FFFFFF"/>
        </w:rPr>
        <w:t>м</w:t>
      </w:r>
      <w:r w:rsidRPr="0009227C">
        <w:rPr>
          <w:rFonts w:ascii="Times New Roman" w:hAnsi="Times New Roman"/>
          <w:sz w:val="28"/>
          <w:u w:color="FFFFFF"/>
        </w:rPr>
        <w:t>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Самарской области, правовыми актами поселения, если заявитель  не представил указанные документы самосто</w:t>
      </w:r>
      <w:r w:rsidRPr="0009227C">
        <w:rPr>
          <w:rFonts w:ascii="Times New Roman" w:hAnsi="Times New Roman"/>
          <w:sz w:val="28"/>
          <w:u w:color="FFFFFF"/>
        </w:rPr>
        <w:t>я</w:t>
      </w:r>
      <w:r w:rsidRPr="0009227C">
        <w:rPr>
          <w:rFonts w:ascii="Times New Roman" w:hAnsi="Times New Roman"/>
          <w:sz w:val="28"/>
          <w:u w:color="FFFFFF"/>
        </w:rPr>
        <w:t>тельно.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Документы, указанные в части 7 настоящей статьи, направляются заявителем самостоятельно, если указанные документы (их копии или свед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ния, содержащиеся в них) отсутствуют в Едином государственном реестре прав на недвижимое имущество и сделок с ним.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Комиссия рассматривает заявление о предоставлении разрешения на условно разрешенный вид использования, заявление о предоставлении разрешения на отклонение от предельных параметров в течение пяти рабочих дней со дня поступления такого заявления.</w:t>
      </w:r>
    </w:p>
    <w:p w:rsid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По результатам рассмотрения Комиссией заявления подготавлив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ется заключение, содержащее одну из следующих рекомендаций:</w:t>
      </w:r>
    </w:p>
    <w:p w:rsidR="00215774" w:rsidRPr="0009227C" w:rsidRDefault="00215774" w:rsidP="000922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27C">
        <w:rPr>
          <w:rFonts w:ascii="Times New Roman" w:hAnsi="Times New Roman"/>
          <w:sz w:val="28"/>
          <w:szCs w:val="28"/>
        </w:rPr>
        <w:t>о назначении публичных слушаний;</w:t>
      </w:r>
    </w:p>
    <w:p w:rsidR="00215774" w:rsidRPr="0009227C" w:rsidRDefault="00215774" w:rsidP="000922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27C">
        <w:rPr>
          <w:rFonts w:ascii="Times New Roman" w:hAnsi="Times New Roman"/>
          <w:sz w:val="28"/>
          <w:szCs w:val="28"/>
        </w:rPr>
        <w:t>о невозможности назначения публичных слушаний.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lastRenderedPageBreak/>
        <w:t>Заключение Комиссии с рекомендацией о невозможности назнач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ния публичных слушаний может быть принято только при наличии одного или нескольких из следующих условий: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заявление подано с нарушением требований, установленных наст</w:t>
      </w:r>
      <w:r w:rsidRPr="0009227C">
        <w:rPr>
          <w:rFonts w:ascii="Times New Roman" w:hAnsi="Times New Roman"/>
          <w:sz w:val="28"/>
          <w:u w:color="FFFFFF"/>
        </w:rPr>
        <w:t>о</w:t>
      </w:r>
      <w:r w:rsidRPr="0009227C">
        <w:rPr>
          <w:rFonts w:ascii="Times New Roman" w:hAnsi="Times New Roman"/>
          <w:sz w:val="28"/>
          <w:u w:color="FFFFFF"/>
        </w:rPr>
        <w:t>ящей статьей;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заявление содержит недостоверную информацию;</w:t>
      </w:r>
    </w:p>
    <w:p w:rsidR="00215774" w:rsidRPr="0009227C" w:rsidRDefault="0021577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у заявителя отсутствуют права на земельный участок и объект к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питального строительства, для которых испрашивается условно разреше</w:t>
      </w:r>
      <w:r w:rsidRPr="0009227C">
        <w:rPr>
          <w:rFonts w:ascii="Times New Roman" w:hAnsi="Times New Roman"/>
          <w:sz w:val="28"/>
          <w:u w:color="FFFFFF"/>
        </w:rPr>
        <w:t>н</w:t>
      </w:r>
      <w:r w:rsidRPr="0009227C">
        <w:rPr>
          <w:rFonts w:ascii="Times New Roman" w:hAnsi="Times New Roman"/>
          <w:sz w:val="28"/>
          <w:u w:color="FFFFFF"/>
        </w:rPr>
        <w:t>ный вид использования, отклонение от предельных параметров.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Глава поселения не позднее трех дней со дня получения заключения Комиссии, предусмотренного частью 8 настоящей статьи, издает постано</w:t>
      </w:r>
      <w:r w:rsidRPr="0009227C">
        <w:rPr>
          <w:rFonts w:ascii="Times New Roman" w:hAnsi="Times New Roman"/>
          <w:sz w:val="28"/>
          <w:u w:color="FFFFFF"/>
        </w:rPr>
        <w:t>в</w:t>
      </w:r>
      <w:r w:rsidRPr="0009227C">
        <w:rPr>
          <w:rFonts w:ascii="Times New Roman" w:hAnsi="Times New Roman"/>
          <w:sz w:val="28"/>
          <w:u w:color="FFFFFF"/>
        </w:rPr>
        <w:t>ление Главы поселения о назначении публичных слушаний или о невозмо</w:t>
      </w:r>
      <w:r w:rsidRPr="0009227C">
        <w:rPr>
          <w:rFonts w:ascii="Times New Roman" w:hAnsi="Times New Roman"/>
          <w:sz w:val="28"/>
          <w:u w:color="FFFFFF"/>
        </w:rPr>
        <w:t>ж</w:t>
      </w:r>
      <w:r w:rsidRPr="0009227C">
        <w:rPr>
          <w:rFonts w:ascii="Times New Roman" w:hAnsi="Times New Roman"/>
          <w:sz w:val="28"/>
          <w:u w:color="FFFFFF"/>
        </w:rPr>
        <w:t>ности назначения публичных слушаний.</w:t>
      </w:r>
    </w:p>
    <w:p w:rsidR="00215774" w:rsidRPr="0009227C" w:rsidRDefault="0021577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9227C">
        <w:rPr>
          <w:rFonts w:ascii="Times New Roman" w:hAnsi="Times New Roman"/>
          <w:sz w:val="28"/>
          <w:u w:color="FFFFFF"/>
        </w:rPr>
        <w:t>Не позднее десяти дней со дня принятия постановления о назнач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нии публичных слушаний, Комиссия направляет сообщения о проведении публичных слушаний по вопросу предоставления разрешения на условно разрешенный вид использования, разрешения на отклонение правообладат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лям земельных участков, имеющих общие границы с земельным участком, применительно к которому запрашивается данное разрешение, правооблад</w:t>
      </w:r>
      <w:r w:rsidRPr="0009227C">
        <w:rPr>
          <w:rFonts w:ascii="Times New Roman" w:hAnsi="Times New Roman"/>
          <w:sz w:val="28"/>
          <w:u w:color="FFFFFF"/>
        </w:rPr>
        <w:t>а</w:t>
      </w:r>
      <w:r w:rsidRPr="0009227C">
        <w:rPr>
          <w:rFonts w:ascii="Times New Roman" w:hAnsi="Times New Roman"/>
          <w:sz w:val="28"/>
          <w:u w:color="FFFFFF"/>
        </w:rPr>
        <w:t>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</w:t>
      </w:r>
      <w:r w:rsidRPr="0009227C">
        <w:rPr>
          <w:rFonts w:ascii="Times New Roman" w:hAnsi="Times New Roman"/>
          <w:sz w:val="28"/>
          <w:u w:color="FFFFFF"/>
        </w:rPr>
        <w:t>е</w:t>
      </w:r>
      <w:r w:rsidRPr="0009227C">
        <w:rPr>
          <w:rFonts w:ascii="Times New Roman" w:hAnsi="Times New Roman"/>
          <w:sz w:val="28"/>
          <w:u w:color="FFFFFF"/>
        </w:rPr>
        <w:t>ний, являющихся частью объекта капитального строительства, применител</w:t>
      </w:r>
      <w:r w:rsidRPr="0009227C">
        <w:rPr>
          <w:rFonts w:ascii="Times New Roman" w:hAnsi="Times New Roman"/>
          <w:sz w:val="28"/>
          <w:u w:color="FFFFFF"/>
        </w:rPr>
        <w:t>ь</w:t>
      </w:r>
      <w:r w:rsidRPr="0009227C">
        <w:rPr>
          <w:rFonts w:ascii="Times New Roman" w:hAnsi="Times New Roman"/>
          <w:sz w:val="28"/>
          <w:u w:color="FFFFFF"/>
        </w:rPr>
        <w:t>но к которому запрашивается данное разрешение.</w:t>
      </w:r>
    </w:p>
    <w:p w:rsidR="006A6624" w:rsidRPr="006A6624" w:rsidRDefault="006A6624" w:rsidP="007E48C2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A6624">
        <w:rPr>
          <w:rFonts w:ascii="Times New Roman" w:hAnsi="Times New Roman"/>
          <w:b/>
          <w:sz w:val="28"/>
          <w:szCs w:val="28"/>
        </w:rPr>
        <w:t>Планировка территории поселения</w:t>
      </w:r>
    </w:p>
    <w:p w:rsidR="006A6624" w:rsidRPr="006A6624" w:rsidRDefault="006A662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40" w:name="_Назначение_документации_по"/>
      <w:bookmarkStart w:id="41" w:name="_Виды_документации_по"/>
      <w:bookmarkStart w:id="42" w:name="_Toc131313928"/>
      <w:bookmarkStart w:id="43" w:name="_Toc215295515"/>
      <w:bookmarkStart w:id="44" w:name="_Toc234175864"/>
      <w:bookmarkStart w:id="45" w:name="_Toc234176032"/>
      <w:bookmarkStart w:id="46" w:name="_Toc209979976"/>
      <w:bookmarkStart w:id="47" w:name="_Toc103606939"/>
      <w:bookmarkStart w:id="48" w:name="_Toc131313933"/>
      <w:bookmarkEnd w:id="40"/>
      <w:bookmarkEnd w:id="41"/>
      <w:r w:rsidRPr="006A6624">
        <w:rPr>
          <w:rFonts w:ascii="Times New Roman" w:hAnsi="Times New Roman"/>
          <w:b/>
          <w:sz w:val="28"/>
          <w:szCs w:val="28"/>
        </w:rPr>
        <w:t>Виды документации по планировке территории посел</w:t>
      </w:r>
      <w:r w:rsidRPr="006A6624">
        <w:rPr>
          <w:rFonts w:ascii="Times New Roman" w:hAnsi="Times New Roman"/>
          <w:b/>
          <w:sz w:val="28"/>
          <w:szCs w:val="28"/>
        </w:rPr>
        <w:t>е</w:t>
      </w:r>
      <w:r w:rsidRPr="006A6624">
        <w:rPr>
          <w:rFonts w:ascii="Times New Roman" w:hAnsi="Times New Roman"/>
          <w:b/>
          <w:sz w:val="28"/>
          <w:szCs w:val="28"/>
        </w:rPr>
        <w:t>ния</w:t>
      </w:r>
      <w:bookmarkEnd w:id="42"/>
      <w:bookmarkEnd w:id="43"/>
      <w:bookmarkEnd w:id="44"/>
      <w:bookmarkEnd w:id="45"/>
      <w:bookmarkEnd w:id="46"/>
    </w:p>
    <w:p w:rsidR="006A6624" w:rsidRPr="006A662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Планировка территории поселения осуществляется посредством ра</w:t>
      </w:r>
      <w:r w:rsidR="00E024B6">
        <w:rPr>
          <w:rFonts w:ascii="Times New Roman" w:hAnsi="Times New Roman"/>
          <w:sz w:val="28"/>
          <w:u w:color="FFFFFF"/>
        </w:rPr>
        <w:t>зработки следующей документации</w:t>
      </w:r>
      <w:r w:rsidRPr="006A6624">
        <w:rPr>
          <w:rFonts w:ascii="Times New Roman" w:hAnsi="Times New Roman"/>
          <w:sz w:val="28"/>
          <w:u w:color="FFFFFF"/>
        </w:rPr>
        <w:t xml:space="preserve"> по планировке территории:</w:t>
      </w:r>
    </w:p>
    <w:p w:rsidR="006A6624" w:rsidRPr="006A662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lastRenderedPageBreak/>
        <w:t>проектов планировки как отдельных документов;</w:t>
      </w:r>
    </w:p>
    <w:p w:rsidR="006A6624" w:rsidRPr="006A662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проектов планировки с проектами межевания в их составе;</w:t>
      </w:r>
    </w:p>
    <w:p w:rsidR="006A6624" w:rsidRPr="006A662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проектов планировки с проектами межевания в их составе и с гр</w:t>
      </w:r>
      <w:r w:rsidRPr="006A6624">
        <w:rPr>
          <w:rFonts w:ascii="Times New Roman" w:hAnsi="Times New Roman"/>
          <w:sz w:val="28"/>
          <w:u w:color="FFFFFF"/>
        </w:rPr>
        <w:t>а</w:t>
      </w:r>
      <w:r w:rsidRPr="006A6624">
        <w:rPr>
          <w:rFonts w:ascii="Times New Roman" w:hAnsi="Times New Roman"/>
          <w:sz w:val="28"/>
          <w:u w:color="FFFFFF"/>
        </w:rPr>
        <w:t>достроительными планами земельных участков в составе проектов межев</w:t>
      </w:r>
      <w:r w:rsidRPr="006A6624">
        <w:rPr>
          <w:rFonts w:ascii="Times New Roman" w:hAnsi="Times New Roman"/>
          <w:sz w:val="28"/>
          <w:u w:color="FFFFFF"/>
        </w:rPr>
        <w:t>а</w:t>
      </w:r>
      <w:r w:rsidRPr="006A6624">
        <w:rPr>
          <w:rFonts w:ascii="Times New Roman" w:hAnsi="Times New Roman"/>
          <w:sz w:val="28"/>
          <w:u w:color="FFFFFF"/>
        </w:rPr>
        <w:t>ния;</w:t>
      </w:r>
    </w:p>
    <w:p w:rsidR="006A6624" w:rsidRPr="006A662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проектов межевания как отдельных документов;</w:t>
      </w:r>
    </w:p>
    <w:p w:rsidR="006A6624" w:rsidRPr="006A662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проектов межевания с градостроительными планами земельных участков в их составе;</w:t>
      </w:r>
    </w:p>
    <w:p w:rsidR="006A6624" w:rsidRPr="006A662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градостроительных планов земельных участков как отдельных д</w:t>
      </w:r>
      <w:r w:rsidRPr="006A6624">
        <w:rPr>
          <w:rFonts w:ascii="Times New Roman" w:hAnsi="Times New Roman"/>
          <w:sz w:val="28"/>
          <w:u w:color="FFFFFF"/>
        </w:rPr>
        <w:t>о</w:t>
      </w:r>
      <w:r w:rsidRPr="006A6624">
        <w:rPr>
          <w:rFonts w:ascii="Times New Roman" w:hAnsi="Times New Roman"/>
          <w:sz w:val="28"/>
          <w:u w:color="FFFFFF"/>
        </w:rPr>
        <w:t>кументов.</w:t>
      </w:r>
    </w:p>
    <w:p w:rsidR="006A6624" w:rsidRPr="006A662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Разработка проекта межевания территории в виде отдельного док</w:t>
      </w:r>
      <w:r w:rsidRPr="006A6624">
        <w:rPr>
          <w:rFonts w:ascii="Times New Roman" w:hAnsi="Times New Roman"/>
          <w:sz w:val="28"/>
          <w:u w:color="FFFFFF"/>
        </w:rPr>
        <w:t>у</w:t>
      </w:r>
      <w:r w:rsidRPr="006A6624">
        <w:rPr>
          <w:rFonts w:ascii="Times New Roman" w:hAnsi="Times New Roman"/>
          <w:sz w:val="28"/>
          <w:u w:color="FFFFFF"/>
        </w:rPr>
        <w:t>мента или проекта межевания территории с градостроительными планами земельных участков в его составе допускается только при наличии утве</w:t>
      </w:r>
      <w:r w:rsidRPr="006A6624">
        <w:rPr>
          <w:rFonts w:ascii="Times New Roman" w:hAnsi="Times New Roman"/>
          <w:sz w:val="28"/>
          <w:u w:color="FFFFFF"/>
        </w:rPr>
        <w:t>р</w:t>
      </w:r>
      <w:r w:rsidRPr="006A6624">
        <w:rPr>
          <w:rFonts w:ascii="Times New Roman" w:hAnsi="Times New Roman"/>
          <w:sz w:val="28"/>
          <w:u w:color="FFFFFF"/>
        </w:rPr>
        <w:t>жденного в установленном порядке проекта планировки данной территории.</w:t>
      </w:r>
    </w:p>
    <w:p w:rsidR="006A6624" w:rsidRPr="006A662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При разработке документации по планировке территории в целях размещения, строительства, реконструкции линейного объекта разрабатыв</w:t>
      </w:r>
      <w:r w:rsidRPr="006A6624">
        <w:rPr>
          <w:rFonts w:ascii="Times New Roman" w:hAnsi="Times New Roman"/>
          <w:sz w:val="28"/>
          <w:u w:color="FFFFFF"/>
        </w:rPr>
        <w:t>а</w:t>
      </w:r>
      <w:r w:rsidRPr="006A6624">
        <w:rPr>
          <w:rFonts w:ascii="Times New Roman" w:hAnsi="Times New Roman"/>
          <w:sz w:val="28"/>
          <w:u w:color="FFFFFF"/>
        </w:rPr>
        <w:t xml:space="preserve">ется проект планировки территории с проектом межевания в его составе. </w:t>
      </w:r>
    </w:p>
    <w:p w:rsidR="006A6624" w:rsidRPr="006A662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A6624">
        <w:rPr>
          <w:rFonts w:ascii="Times New Roman" w:hAnsi="Times New Roman"/>
          <w:sz w:val="28"/>
          <w:u w:color="FFFFFF"/>
        </w:rPr>
        <w:t>Разработка документации по планировке территории осуществляе</w:t>
      </w:r>
      <w:r w:rsidRPr="006A6624">
        <w:rPr>
          <w:rFonts w:ascii="Times New Roman" w:hAnsi="Times New Roman"/>
          <w:sz w:val="28"/>
          <w:u w:color="FFFFFF"/>
        </w:rPr>
        <w:t>т</w:t>
      </w:r>
      <w:r w:rsidRPr="006A6624">
        <w:rPr>
          <w:rFonts w:ascii="Times New Roman" w:hAnsi="Times New Roman"/>
          <w:sz w:val="28"/>
          <w:u w:color="FFFFFF"/>
        </w:rPr>
        <w:t>ся с учётом требований статей 42</w:t>
      </w:r>
      <w:r>
        <w:rPr>
          <w:rFonts w:ascii="Times New Roman" w:hAnsi="Times New Roman"/>
          <w:sz w:val="28"/>
          <w:u w:color="FFFFFF"/>
        </w:rPr>
        <w:t xml:space="preserve"> – </w:t>
      </w:r>
      <w:r w:rsidRPr="006A6624">
        <w:rPr>
          <w:rFonts w:ascii="Times New Roman" w:hAnsi="Times New Roman"/>
          <w:sz w:val="28"/>
          <w:u w:color="FFFFFF"/>
        </w:rPr>
        <w:t>44 Градостроительного кодекса Росси</w:t>
      </w:r>
      <w:r w:rsidRPr="006A6624">
        <w:rPr>
          <w:rFonts w:ascii="Times New Roman" w:hAnsi="Times New Roman"/>
          <w:sz w:val="28"/>
          <w:u w:color="FFFFFF"/>
        </w:rPr>
        <w:t>й</w:t>
      </w:r>
      <w:r w:rsidRPr="006A6624">
        <w:rPr>
          <w:rFonts w:ascii="Times New Roman" w:hAnsi="Times New Roman"/>
          <w:sz w:val="28"/>
          <w:u w:color="FFFFFF"/>
        </w:rPr>
        <w:t xml:space="preserve">ской Федерации. </w:t>
      </w:r>
    </w:p>
    <w:p w:rsidR="006A6624" w:rsidRPr="00013F04" w:rsidRDefault="006A662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49" w:name="_Принятие_решения_о"/>
      <w:bookmarkStart w:id="50" w:name="_Toc131313929"/>
      <w:bookmarkStart w:id="51" w:name="_Toc215295516"/>
      <w:bookmarkStart w:id="52" w:name="_Toc234175865"/>
      <w:bookmarkStart w:id="53" w:name="_Toc234176033"/>
      <w:bookmarkStart w:id="54" w:name="_Toc209979977"/>
      <w:bookmarkEnd w:id="49"/>
      <w:r w:rsidRPr="00013F04">
        <w:rPr>
          <w:rFonts w:ascii="Times New Roman" w:hAnsi="Times New Roman"/>
          <w:b/>
          <w:sz w:val="28"/>
          <w:szCs w:val="28"/>
        </w:rPr>
        <w:t>Принятие решения о подготовке документации по пл</w:t>
      </w:r>
      <w:r w:rsidRPr="00013F04">
        <w:rPr>
          <w:rFonts w:ascii="Times New Roman" w:hAnsi="Times New Roman"/>
          <w:b/>
          <w:sz w:val="28"/>
          <w:szCs w:val="28"/>
        </w:rPr>
        <w:t>а</w:t>
      </w:r>
      <w:r w:rsidRPr="00013F04">
        <w:rPr>
          <w:rFonts w:ascii="Times New Roman" w:hAnsi="Times New Roman"/>
          <w:b/>
          <w:sz w:val="28"/>
          <w:szCs w:val="28"/>
        </w:rPr>
        <w:t>нировке территории поселения</w:t>
      </w:r>
      <w:bookmarkEnd w:id="50"/>
      <w:bookmarkEnd w:id="51"/>
      <w:bookmarkEnd w:id="52"/>
      <w:bookmarkEnd w:id="53"/>
      <w:bookmarkEnd w:id="54"/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границах поселения решения о подготовке документации по пл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>нировке территории поселения принимаются путем издания Администрации поселения</w:t>
      </w:r>
      <w:r w:rsidR="003F621C">
        <w:rPr>
          <w:rFonts w:ascii="Times New Roman" w:hAnsi="Times New Roman"/>
          <w:sz w:val="28"/>
          <w:u w:color="FFFFFF"/>
        </w:rPr>
        <w:t>, за исключением случаев, когда</w:t>
      </w:r>
      <w:r w:rsidRPr="00013F04">
        <w:rPr>
          <w:rFonts w:ascii="Times New Roman" w:hAnsi="Times New Roman"/>
          <w:sz w:val="28"/>
          <w:u w:color="FFFFFF"/>
        </w:rPr>
        <w:t xml:space="preserve"> в соответствии со статьей 45 Гр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>достроительного кодекса Российской Федерации решения о подготовке д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кументации по планировке территории принимаются уполномоченными ф</w:t>
      </w:r>
      <w:r w:rsidRPr="00013F04">
        <w:rPr>
          <w:rFonts w:ascii="Times New Roman" w:hAnsi="Times New Roman"/>
          <w:sz w:val="28"/>
          <w:u w:color="FFFFFF"/>
        </w:rPr>
        <w:t>е</w:t>
      </w:r>
      <w:r w:rsidRPr="00013F04">
        <w:rPr>
          <w:rFonts w:ascii="Times New Roman" w:hAnsi="Times New Roman"/>
          <w:sz w:val="28"/>
          <w:u w:color="FFFFFF"/>
        </w:rPr>
        <w:t>деральным органом исполнительной власти, органом исполнительной власти Самарской области.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lastRenderedPageBreak/>
        <w:t>Решение о подготовке документации по планировке территории принимается по инициативе органов местного самоуправления поселения или по инициативе физических и (или) юридических лиц о подготовке док</w:t>
      </w:r>
      <w:r w:rsidRPr="00013F04">
        <w:rPr>
          <w:rFonts w:ascii="Times New Roman" w:hAnsi="Times New Roman"/>
          <w:sz w:val="28"/>
          <w:u w:color="FFFFFF"/>
        </w:rPr>
        <w:t>у</w:t>
      </w:r>
      <w:r w:rsidRPr="00013F04">
        <w:rPr>
          <w:rFonts w:ascii="Times New Roman" w:hAnsi="Times New Roman"/>
          <w:sz w:val="28"/>
          <w:u w:color="FFFFFF"/>
        </w:rPr>
        <w:t>ментации по планировке территории, а также на основании заявлений о пр</w:t>
      </w:r>
      <w:r w:rsidRPr="00013F04">
        <w:rPr>
          <w:rFonts w:ascii="Times New Roman" w:hAnsi="Times New Roman"/>
          <w:sz w:val="28"/>
          <w:u w:color="FFFFFF"/>
        </w:rPr>
        <w:t>и</w:t>
      </w:r>
      <w:r w:rsidRPr="00013F04">
        <w:rPr>
          <w:rFonts w:ascii="Times New Roman" w:hAnsi="Times New Roman"/>
          <w:sz w:val="28"/>
          <w:u w:color="FFFFFF"/>
        </w:rPr>
        <w:t>нятии решений о подготовке документации по планировке территории от лиц, указанных в части 8.1 статьи 45 Градостроительного кодекса Росси</w:t>
      </w:r>
      <w:r w:rsidRPr="00013F04">
        <w:rPr>
          <w:rFonts w:ascii="Times New Roman" w:hAnsi="Times New Roman"/>
          <w:sz w:val="28"/>
          <w:u w:color="FFFFFF"/>
        </w:rPr>
        <w:t>й</w:t>
      </w:r>
      <w:r w:rsidRPr="00013F04">
        <w:rPr>
          <w:rFonts w:ascii="Times New Roman" w:hAnsi="Times New Roman"/>
          <w:sz w:val="28"/>
          <w:u w:color="FFFFFF"/>
        </w:rPr>
        <w:t>ской Федерации настоящей статьи.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Физические и (или) юридические лица, заинтересованные в пров</w:t>
      </w:r>
      <w:r w:rsidRPr="00013F04">
        <w:rPr>
          <w:rFonts w:ascii="Times New Roman" w:hAnsi="Times New Roman"/>
          <w:sz w:val="28"/>
          <w:u w:color="FFFFFF"/>
        </w:rPr>
        <w:t>е</w:t>
      </w:r>
      <w:r w:rsidRPr="00013F04">
        <w:rPr>
          <w:rFonts w:ascii="Times New Roman" w:hAnsi="Times New Roman"/>
          <w:sz w:val="28"/>
          <w:u w:color="FFFFFF"/>
        </w:rPr>
        <w:t>дении работ по планировке территории, подают заявление о подготовке д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кументации по планировке территории в Администрацию поселения. В ук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>занном заявлении должны содержаться следующие сведения: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о границах территории, применительно к которой заявителем пре</w:t>
      </w:r>
      <w:r w:rsidRPr="00013F04">
        <w:rPr>
          <w:rFonts w:ascii="Times New Roman" w:hAnsi="Times New Roman"/>
          <w:sz w:val="28"/>
          <w:u w:color="FFFFFF"/>
        </w:rPr>
        <w:t>д</w:t>
      </w:r>
      <w:r w:rsidRPr="00013F04">
        <w:rPr>
          <w:rFonts w:ascii="Times New Roman" w:hAnsi="Times New Roman"/>
          <w:sz w:val="28"/>
          <w:u w:color="FFFFFF"/>
        </w:rPr>
        <w:t>лагается осуществить планировку территории (в виде описания и соотве</w:t>
      </w:r>
      <w:r w:rsidRPr="00013F04">
        <w:rPr>
          <w:rFonts w:ascii="Times New Roman" w:hAnsi="Times New Roman"/>
          <w:sz w:val="28"/>
          <w:u w:color="FFFFFF"/>
        </w:rPr>
        <w:t>т</w:t>
      </w:r>
      <w:r w:rsidRPr="00013F04">
        <w:rPr>
          <w:rFonts w:ascii="Times New Roman" w:hAnsi="Times New Roman"/>
          <w:sz w:val="28"/>
          <w:u w:color="FFFFFF"/>
        </w:rPr>
        <w:t>ствующей схемы);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обоснование необходимости выполнения планировки территории;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инвестиционно-строительные намерения заявителя, которые не должны противоречить градостроительным регламентам, установленным Правилами применительно к соответствующей территориальной зоне.</w:t>
      </w:r>
    </w:p>
    <w:p w:rsidR="006A6624" w:rsidRPr="00013F04" w:rsidRDefault="006A6624" w:rsidP="00013F04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целях подтверждения инвестиционно-строительных намерений з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>явителя могут прилагаться графические материалы, чертежи, карты, схемы, технико-экономические обоснования.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течение четырнадцати рабочих дней со дня представления заи</w:t>
      </w:r>
      <w:r w:rsidRPr="00013F04">
        <w:rPr>
          <w:rFonts w:ascii="Times New Roman" w:hAnsi="Times New Roman"/>
          <w:sz w:val="28"/>
          <w:u w:color="FFFFFF"/>
        </w:rPr>
        <w:t>н</w:t>
      </w:r>
      <w:r w:rsidRPr="00013F04">
        <w:rPr>
          <w:rFonts w:ascii="Times New Roman" w:hAnsi="Times New Roman"/>
          <w:sz w:val="28"/>
          <w:u w:color="FFFFFF"/>
        </w:rPr>
        <w:t>тересованными лицами заявления, указанного в части 3 настоящей статьи, Администрация поселения издает постановление Администрации поселения о подготовке документации по планировке территории либо направляет м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 xml:space="preserve">тивированный отказ в подготовке документации по планировке территории. 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принятии решения о подготовке документации по планировке территории не может быть отказано, если заявление подано лицом, явля</w:t>
      </w:r>
      <w:r w:rsidRPr="00013F04">
        <w:rPr>
          <w:rFonts w:ascii="Times New Roman" w:hAnsi="Times New Roman"/>
          <w:sz w:val="28"/>
          <w:u w:color="FFFFFF"/>
        </w:rPr>
        <w:t>ю</w:t>
      </w:r>
      <w:r w:rsidRPr="00013F04">
        <w:rPr>
          <w:rFonts w:ascii="Times New Roman" w:hAnsi="Times New Roman"/>
          <w:sz w:val="28"/>
          <w:u w:color="FFFFFF"/>
        </w:rPr>
        <w:t>щимся законным владельцем хотя бы одного земельного участка, распол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женного на подлежащей планированию территории, и указанное лицо выр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lastRenderedPageBreak/>
        <w:t>зило намерение обеспечить подготовку проекта планировки территории за свой счет.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постановлении Администрации поселения о подготовке докуме</w:t>
      </w:r>
      <w:r w:rsidRPr="00013F04">
        <w:rPr>
          <w:rFonts w:ascii="Times New Roman" w:hAnsi="Times New Roman"/>
          <w:sz w:val="28"/>
          <w:u w:color="FFFFFF"/>
        </w:rPr>
        <w:t>н</w:t>
      </w:r>
      <w:r w:rsidRPr="00013F04">
        <w:rPr>
          <w:rFonts w:ascii="Times New Roman" w:hAnsi="Times New Roman"/>
          <w:sz w:val="28"/>
          <w:u w:color="FFFFFF"/>
        </w:rPr>
        <w:t>тации по планировке территории должны содержаться следующие сведения: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о границах территории, применительно к которой осуществляется планировка территории;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цели планировки территории;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сроки проведения работ по планировке территории;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вид разрабатываемой документации по планировке территории;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срок подачи физическими и (или) юридическими лицами предл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жений, касающихся порядка, сроков подготовки и содержания документации по планировке территории;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срок представления проекта планировки территории на рассмотр</w:t>
      </w:r>
      <w:r w:rsidRPr="00013F04">
        <w:rPr>
          <w:rFonts w:ascii="Times New Roman" w:hAnsi="Times New Roman"/>
          <w:sz w:val="28"/>
          <w:u w:color="FFFFFF"/>
        </w:rPr>
        <w:t>е</w:t>
      </w:r>
      <w:r w:rsidRPr="00013F04">
        <w:rPr>
          <w:rFonts w:ascii="Times New Roman" w:hAnsi="Times New Roman"/>
          <w:sz w:val="28"/>
          <w:u w:color="FFFFFF"/>
        </w:rPr>
        <w:t>ние Администрации поселения (если подготовка проекта планировки ос</w:t>
      </w:r>
      <w:r w:rsidRPr="00013F04">
        <w:rPr>
          <w:rFonts w:ascii="Times New Roman" w:hAnsi="Times New Roman"/>
          <w:sz w:val="28"/>
          <w:u w:color="FFFFFF"/>
        </w:rPr>
        <w:t>у</w:t>
      </w:r>
      <w:r w:rsidRPr="00013F04">
        <w:rPr>
          <w:rFonts w:ascii="Times New Roman" w:hAnsi="Times New Roman"/>
          <w:sz w:val="28"/>
          <w:u w:color="FFFFFF"/>
        </w:rPr>
        <w:t>ществляется за счет физических или юридических лиц).</w:t>
      </w:r>
    </w:p>
    <w:p w:rsidR="006A6624" w:rsidRPr="00013F04" w:rsidRDefault="006A662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55" w:name="_Подготовка_документации_по"/>
      <w:bookmarkStart w:id="56" w:name="_Toc131313930"/>
      <w:bookmarkStart w:id="57" w:name="_Toc215295517"/>
      <w:bookmarkStart w:id="58" w:name="_Toc234175866"/>
      <w:bookmarkStart w:id="59" w:name="_Toc234176034"/>
      <w:bookmarkStart w:id="60" w:name="_Toc209979978"/>
      <w:bookmarkEnd w:id="55"/>
      <w:r w:rsidRPr="00013F04">
        <w:rPr>
          <w:rFonts w:ascii="Times New Roman" w:hAnsi="Times New Roman"/>
          <w:b/>
          <w:sz w:val="28"/>
          <w:szCs w:val="28"/>
        </w:rPr>
        <w:t>Подготовка документации по планировке территории поселения</w:t>
      </w:r>
      <w:bookmarkEnd w:id="56"/>
      <w:bookmarkEnd w:id="57"/>
      <w:bookmarkEnd w:id="58"/>
      <w:bookmarkEnd w:id="59"/>
      <w:bookmarkEnd w:id="60"/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Администрация поселения обеспечивает подготовку документации по планировке территории поселения за исключением случаев, предусмо</w:t>
      </w:r>
      <w:r w:rsidRPr="00013F04">
        <w:rPr>
          <w:rFonts w:ascii="Times New Roman" w:hAnsi="Times New Roman"/>
          <w:sz w:val="28"/>
          <w:u w:color="FFFFFF"/>
        </w:rPr>
        <w:t>т</w:t>
      </w:r>
      <w:r w:rsidRPr="00013F04">
        <w:rPr>
          <w:rFonts w:ascii="Times New Roman" w:hAnsi="Times New Roman"/>
          <w:sz w:val="28"/>
          <w:u w:color="FFFFFF"/>
        </w:rPr>
        <w:t>ренных статьей 45 Градостроительного кодекса Российской Федерации.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случае заключения муниципального контракта на подготовку д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кументации по планировке территории, договора о выполнении работ по подготовке документации по планировке территории обязательному включ</w:t>
      </w:r>
      <w:r w:rsidRPr="00013F04">
        <w:rPr>
          <w:rFonts w:ascii="Times New Roman" w:hAnsi="Times New Roman"/>
          <w:sz w:val="28"/>
          <w:u w:color="FFFFFF"/>
        </w:rPr>
        <w:t>е</w:t>
      </w:r>
      <w:r w:rsidRPr="00013F04">
        <w:rPr>
          <w:rFonts w:ascii="Times New Roman" w:hAnsi="Times New Roman"/>
          <w:sz w:val="28"/>
          <w:u w:color="FFFFFF"/>
        </w:rPr>
        <w:t>нию в муниципальный контракт, договор подлежит условие об обязанности подрядчика доработать документацию по планировке территории с учетом результатов публичных слушаний, проведенных по проектам планировки территории и проектам межевания территории, подготовленным подрядч</w:t>
      </w:r>
      <w:r w:rsidRPr="00013F04">
        <w:rPr>
          <w:rFonts w:ascii="Times New Roman" w:hAnsi="Times New Roman"/>
          <w:sz w:val="28"/>
          <w:u w:color="FFFFFF"/>
        </w:rPr>
        <w:t>и</w:t>
      </w:r>
      <w:r w:rsidRPr="00013F04">
        <w:rPr>
          <w:rFonts w:ascii="Times New Roman" w:hAnsi="Times New Roman"/>
          <w:sz w:val="28"/>
          <w:u w:color="FFFFFF"/>
        </w:rPr>
        <w:t xml:space="preserve">ком в составе документации по планировке территории. 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lastRenderedPageBreak/>
        <w:t>В порядке и в сроки, предусмотренные муниципальным контра</w:t>
      </w:r>
      <w:r w:rsidRPr="00013F04">
        <w:rPr>
          <w:rFonts w:ascii="Times New Roman" w:hAnsi="Times New Roman"/>
          <w:sz w:val="28"/>
          <w:u w:color="FFFFFF"/>
        </w:rPr>
        <w:t>к</w:t>
      </w:r>
      <w:r w:rsidRPr="00013F04">
        <w:rPr>
          <w:rFonts w:ascii="Times New Roman" w:hAnsi="Times New Roman"/>
          <w:sz w:val="28"/>
          <w:u w:color="FFFFFF"/>
        </w:rPr>
        <w:t>том, договором о выполнении работ по подготовке документации по план</w:t>
      </w:r>
      <w:r w:rsidRPr="00013F04">
        <w:rPr>
          <w:rFonts w:ascii="Times New Roman" w:hAnsi="Times New Roman"/>
          <w:sz w:val="28"/>
          <w:u w:color="FFFFFF"/>
        </w:rPr>
        <w:t>и</w:t>
      </w:r>
      <w:r w:rsidRPr="00013F04">
        <w:rPr>
          <w:rFonts w:ascii="Times New Roman" w:hAnsi="Times New Roman"/>
          <w:sz w:val="28"/>
          <w:u w:color="FFFFFF"/>
        </w:rPr>
        <w:t>ровке территории поселения, подрядчик передает Администрации поселения результат работ в виде документации по планировке территории поселения.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Администрация поселения в течение тридцати дней со дня получ</w:t>
      </w:r>
      <w:r w:rsidRPr="00013F04">
        <w:rPr>
          <w:rFonts w:ascii="Times New Roman" w:hAnsi="Times New Roman"/>
          <w:sz w:val="28"/>
          <w:u w:color="FFFFFF"/>
        </w:rPr>
        <w:t>е</w:t>
      </w:r>
      <w:r w:rsidRPr="00013F04">
        <w:rPr>
          <w:rFonts w:ascii="Times New Roman" w:hAnsi="Times New Roman"/>
          <w:sz w:val="28"/>
          <w:u w:color="FFFFFF"/>
        </w:rPr>
        <w:t>ния от подрядчика документации по планировке территории осуществляет проверку указанной документации на соответствие требованиям, устано</w:t>
      </w:r>
      <w:r w:rsidRPr="00013F04">
        <w:rPr>
          <w:rFonts w:ascii="Times New Roman" w:hAnsi="Times New Roman"/>
          <w:sz w:val="28"/>
          <w:u w:color="FFFFFF"/>
        </w:rPr>
        <w:t>в</w:t>
      </w:r>
      <w:r w:rsidRPr="00013F04">
        <w:rPr>
          <w:rFonts w:ascii="Times New Roman" w:hAnsi="Times New Roman"/>
          <w:sz w:val="28"/>
          <w:u w:color="FFFFFF"/>
        </w:rPr>
        <w:t>ленным частью 10 статьи 45 Градостроительного кодекса Российской Фед</w:t>
      </w:r>
      <w:r w:rsidRPr="00013F04">
        <w:rPr>
          <w:rFonts w:ascii="Times New Roman" w:hAnsi="Times New Roman"/>
          <w:sz w:val="28"/>
          <w:u w:color="FFFFFF"/>
        </w:rPr>
        <w:t>е</w:t>
      </w:r>
      <w:r w:rsidRPr="00013F04">
        <w:rPr>
          <w:rFonts w:ascii="Times New Roman" w:hAnsi="Times New Roman"/>
          <w:sz w:val="28"/>
          <w:u w:color="FFFFFF"/>
        </w:rPr>
        <w:t>рации.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случае принятия Администрацией поселения решения о несоо</w:t>
      </w:r>
      <w:r w:rsidRPr="00013F04">
        <w:rPr>
          <w:rFonts w:ascii="Times New Roman" w:hAnsi="Times New Roman"/>
          <w:sz w:val="28"/>
          <w:u w:color="FFFFFF"/>
        </w:rPr>
        <w:t>т</w:t>
      </w:r>
      <w:r w:rsidRPr="00013F04">
        <w:rPr>
          <w:rFonts w:ascii="Times New Roman" w:hAnsi="Times New Roman"/>
          <w:sz w:val="28"/>
          <w:u w:color="FFFFFF"/>
        </w:rPr>
        <w:t>ветствии документации по планировке территории требованиям, установле</w:t>
      </w:r>
      <w:r w:rsidRPr="00013F04">
        <w:rPr>
          <w:rFonts w:ascii="Times New Roman" w:hAnsi="Times New Roman"/>
          <w:sz w:val="28"/>
          <w:u w:color="FFFFFF"/>
        </w:rPr>
        <w:t>н</w:t>
      </w:r>
      <w:r w:rsidRPr="00013F04">
        <w:rPr>
          <w:rFonts w:ascii="Times New Roman" w:hAnsi="Times New Roman"/>
          <w:sz w:val="28"/>
          <w:u w:color="FFFFFF"/>
        </w:rPr>
        <w:t>ным частью 10 статьи 45 Градостроительного кодекса Российской Федер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>ции, Администрация поселения направляет документацию по планировке территории  на доработку.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 случае принятия Администрацией поселения решения о соотве</w:t>
      </w:r>
      <w:r w:rsidRPr="00013F04">
        <w:rPr>
          <w:rFonts w:ascii="Times New Roman" w:hAnsi="Times New Roman"/>
          <w:sz w:val="28"/>
          <w:u w:color="FFFFFF"/>
        </w:rPr>
        <w:t>т</w:t>
      </w:r>
      <w:r w:rsidRPr="00013F04">
        <w:rPr>
          <w:rFonts w:ascii="Times New Roman" w:hAnsi="Times New Roman"/>
          <w:sz w:val="28"/>
          <w:u w:color="FFFFFF"/>
        </w:rPr>
        <w:t>ствии документации по планировке территории требованиям, установленным частью 10 статьи 45 Градостроительного кодекса Российской Федерации, проекты планировки территории и проекты межевания территории, подг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товленные в составе документации по планировке территории, до их утве</w:t>
      </w:r>
      <w:r w:rsidRPr="00013F04">
        <w:rPr>
          <w:rFonts w:ascii="Times New Roman" w:hAnsi="Times New Roman"/>
          <w:sz w:val="28"/>
          <w:u w:color="FFFFFF"/>
        </w:rPr>
        <w:t>р</w:t>
      </w:r>
      <w:r w:rsidRPr="00013F04">
        <w:rPr>
          <w:rFonts w:ascii="Times New Roman" w:hAnsi="Times New Roman"/>
          <w:sz w:val="28"/>
          <w:u w:color="FFFFFF"/>
        </w:rPr>
        <w:t xml:space="preserve">ждения подлежат обязательному обсуждению на публичных слушаниях в порядке, предусмотренном </w:t>
      </w:r>
      <w:hyperlink w:anchor="_Общие_положения_об" w:history="1">
        <w:r w:rsidRPr="00013F04">
          <w:rPr>
            <w:rFonts w:ascii="Times New Roman" w:hAnsi="Times New Roman"/>
            <w:sz w:val="28"/>
            <w:u w:color="FFFFFF"/>
          </w:rPr>
          <w:t>главой V</w:t>
        </w:r>
      </w:hyperlink>
      <w:r w:rsidRPr="00013F04">
        <w:rPr>
          <w:rFonts w:ascii="Times New Roman" w:hAnsi="Times New Roman"/>
          <w:sz w:val="28"/>
          <w:u w:color="FFFFFF"/>
        </w:rPr>
        <w:t xml:space="preserve"> Правил.</w:t>
      </w:r>
    </w:p>
    <w:p w:rsidR="006A6624" w:rsidRPr="00013F04" w:rsidRDefault="006A6624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61" w:name="_Утверждение_документации_по"/>
      <w:bookmarkStart w:id="62" w:name="_Toc234175895"/>
      <w:bookmarkStart w:id="63" w:name="_Toc234176063"/>
      <w:bookmarkStart w:id="64" w:name="_Toc209980007"/>
      <w:bookmarkStart w:id="65" w:name="_Toc131313944"/>
      <w:bookmarkStart w:id="66" w:name="_Toc215295537"/>
      <w:bookmarkEnd w:id="61"/>
      <w:r w:rsidRPr="00013F04">
        <w:rPr>
          <w:rFonts w:ascii="Times New Roman" w:hAnsi="Times New Roman"/>
          <w:b/>
          <w:sz w:val="28"/>
          <w:szCs w:val="28"/>
        </w:rPr>
        <w:t>Использование территорий общего пользования. Кра</w:t>
      </w:r>
      <w:r w:rsidRPr="00013F04">
        <w:rPr>
          <w:rFonts w:ascii="Times New Roman" w:hAnsi="Times New Roman"/>
          <w:b/>
          <w:sz w:val="28"/>
          <w:szCs w:val="28"/>
        </w:rPr>
        <w:t>с</w:t>
      </w:r>
      <w:r w:rsidRPr="00013F04">
        <w:rPr>
          <w:rFonts w:ascii="Times New Roman" w:hAnsi="Times New Roman"/>
          <w:b/>
          <w:sz w:val="28"/>
          <w:szCs w:val="28"/>
        </w:rPr>
        <w:t>ные линии</w:t>
      </w:r>
      <w:bookmarkEnd w:id="62"/>
      <w:bookmarkEnd w:id="63"/>
      <w:bookmarkEnd w:id="64"/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Территории общего пользования поселения – территории, котор</w:t>
      </w:r>
      <w:r w:rsidRPr="00013F04">
        <w:rPr>
          <w:rFonts w:ascii="Times New Roman" w:hAnsi="Times New Roman"/>
          <w:sz w:val="28"/>
          <w:u w:color="FFFFFF"/>
        </w:rPr>
        <w:t>ы</w:t>
      </w:r>
      <w:r w:rsidRPr="00013F04">
        <w:rPr>
          <w:rFonts w:ascii="Times New Roman" w:hAnsi="Times New Roman"/>
          <w:sz w:val="28"/>
          <w:u w:color="FFFFFF"/>
        </w:rPr>
        <w:t>ми беспрепятственно пользуется неограниченный круг лиц, включающие:</w:t>
      </w:r>
    </w:p>
    <w:p w:rsidR="006A6624" w:rsidRPr="00775867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75867">
        <w:rPr>
          <w:rFonts w:ascii="Times New Roman" w:hAnsi="Times New Roman"/>
          <w:sz w:val="28"/>
          <w:u w:color="FFFFFF"/>
        </w:rPr>
        <w:t>территории, используемые в качестве путей сообщения (площади, улицы, переулки, проезды, дороги, набережные, береговые полосы водных объектов общего пользования);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lastRenderedPageBreak/>
        <w:t>территории, используемые для отдыха и туризма (парки, лесопарки, скверы, сады, бульвары, водоемы, пляжи);</w:t>
      </w:r>
    </w:p>
    <w:p w:rsidR="006A6624" w:rsidRPr="00013F04" w:rsidRDefault="006A6624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территории, служащие для удовлетворения иных нужд жителей п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селения.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Существующие, планируемые (изменяемые, вновь образуемые) границы территорий общего пользования поселения обозначаются красными линиями.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Порядок использования территорий общего пользования, наход</w:t>
      </w:r>
      <w:r w:rsidRPr="00013F04">
        <w:rPr>
          <w:rFonts w:ascii="Times New Roman" w:hAnsi="Times New Roman"/>
          <w:sz w:val="28"/>
          <w:u w:color="FFFFFF"/>
        </w:rPr>
        <w:t>я</w:t>
      </w:r>
      <w:r w:rsidRPr="00013F04">
        <w:rPr>
          <w:rFonts w:ascii="Times New Roman" w:hAnsi="Times New Roman"/>
          <w:sz w:val="28"/>
          <w:u w:color="FFFFFF"/>
        </w:rPr>
        <w:t>щихся в муниципальной собственности поселения, устанавливается насто</w:t>
      </w:r>
      <w:r w:rsidRPr="00013F04">
        <w:rPr>
          <w:rFonts w:ascii="Times New Roman" w:hAnsi="Times New Roman"/>
          <w:sz w:val="28"/>
          <w:u w:color="FFFFFF"/>
        </w:rPr>
        <w:t>я</w:t>
      </w:r>
      <w:r w:rsidRPr="00013F04">
        <w:rPr>
          <w:rFonts w:ascii="Times New Roman" w:hAnsi="Times New Roman"/>
          <w:sz w:val="28"/>
          <w:u w:color="FFFFFF"/>
        </w:rPr>
        <w:t>щими Правилами, а также постановлениями Администрации поселения.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Виды разрешенного использования земельных участков, сформир</w:t>
      </w:r>
      <w:r w:rsidRPr="00013F04">
        <w:rPr>
          <w:rFonts w:ascii="Times New Roman" w:hAnsi="Times New Roman"/>
          <w:sz w:val="28"/>
          <w:u w:color="FFFFFF"/>
        </w:rPr>
        <w:t>о</w:t>
      </w:r>
      <w:r w:rsidRPr="00013F04">
        <w:rPr>
          <w:rFonts w:ascii="Times New Roman" w:hAnsi="Times New Roman"/>
          <w:sz w:val="28"/>
          <w:u w:color="FFFFFF"/>
        </w:rPr>
        <w:t>ванных в пределах территорий общего пользования поселения, определяются и изменяются постановлением Администрации поселения. При этом пост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>новление Администрации поселения может содержать указание на виды де</w:t>
      </w:r>
      <w:r w:rsidRPr="00013F04">
        <w:rPr>
          <w:rFonts w:ascii="Times New Roman" w:hAnsi="Times New Roman"/>
          <w:sz w:val="28"/>
          <w:u w:color="FFFFFF"/>
        </w:rPr>
        <w:t>я</w:t>
      </w:r>
      <w:r w:rsidRPr="00013F04">
        <w:rPr>
          <w:rFonts w:ascii="Times New Roman" w:hAnsi="Times New Roman"/>
          <w:sz w:val="28"/>
          <w:u w:color="FFFFFF"/>
        </w:rPr>
        <w:t>тельности, осуществление которых допускается на соответствующем земел</w:t>
      </w:r>
      <w:r w:rsidRPr="00013F04">
        <w:rPr>
          <w:rFonts w:ascii="Times New Roman" w:hAnsi="Times New Roman"/>
          <w:sz w:val="28"/>
          <w:u w:color="FFFFFF"/>
        </w:rPr>
        <w:t>ь</w:t>
      </w:r>
      <w:r w:rsidRPr="00013F04">
        <w:rPr>
          <w:rFonts w:ascii="Times New Roman" w:hAnsi="Times New Roman"/>
          <w:sz w:val="28"/>
          <w:u w:color="FFFFFF"/>
        </w:rPr>
        <w:t>ном участке, индивидуальные условия и ограничения использования земел</w:t>
      </w:r>
      <w:r w:rsidRPr="00013F04">
        <w:rPr>
          <w:rFonts w:ascii="Times New Roman" w:hAnsi="Times New Roman"/>
          <w:sz w:val="28"/>
          <w:u w:color="FFFFFF"/>
        </w:rPr>
        <w:t>ь</w:t>
      </w:r>
      <w:r w:rsidRPr="00013F04">
        <w:rPr>
          <w:rFonts w:ascii="Times New Roman" w:hAnsi="Times New Roman"/>
          <w:sz w:val="28"/>
          <w:u w:color="FFFFFF"/>
        </w:rPr>
        <w:t xml:space="preserve">ного участка. </w:t>
      </w:r>
    </w:p>
    <w:p w:rsidR="006A6624" w:rsidRPr="00013F04" w:rsidRDefault="006A6624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013F04">
        <w:rPr>
          <w:rFonts w:ascii="Times New Roman" w:hAnsi="Times New Roman"/>
          <w:sz w:val="28"/>
          <w:u w:color="FFFFFF"/>
        </w:rPr>
        <w:t>Корректировка (изменение) красных линий осуществляется пост</w:t>
      </w:r>
      <w:r w:rsidRPr="00013F04">
        <w:rPr>
          <w:rFonts w:ascii="Times New Roman" w:hAnsi="Times New Roman"/>
          <w:sz w:val="28"/>
          <w:u w:color="FFFFFF"/>
        </w:rPr>
        <w:t>а</w:t>
      </w:r>
      <w:r w:rsidRPr="00013F04">
        <w:rPr>
          <w:rFonts w:ascii="Times New Roman" w:hAnsi="Times New Roman"/>
          <w:sz w:val="28"/>
          <w:u w:color="FFFFFF"/>
        </w:rPr>
        <w:t xml:space="preserve">новлением Администрации поселения об утверждении проекта планировки территории или внесения изменений в утвержденные проекты планировки территории поселения  в порядке, установленном Правилами. </w:t>
      </w:r>
      <w:bookmarkEnd w:id="65"/>
      <w:bookmarkEnd w:id="66"/>
    </w:p>
    <w:p w:rsidR="003E302E" w:rsidRPr="003E302E" w:rsidRDefault="003E302E" w:rsidP="007E48C2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7" w:name="_Toc234175874"/>
      <w:bookmarkStart w:id="68" w:name="_Toc234176042"/>
      <w:bookmarkStart w:id="69" w:name="_Toc209979986"/>
      <w:bookmarkStart w:id="70" w:name="_Toc103510876"/>
      <w:bookmarkStart w:id="71" w:name="_Toc103510982"/>
      <w:bookmarkStart w:id="72" w:name="_Toc103511237"/>
      <w:bookmarkStart w:id="73" w:name="_Toc103512586"/>
      <w:bookmarkStart w:id="74" w:name="_Toc105485623"/>
      <w:bookmarkStart w:id="75" w:name="_Toc103606945"/>
      <w:bookmarkEnd w:id="47"/>
      <w:bookmarkEnd w:id="48"/>
      <w:r w:rsidRPr="003E302E">
        <w:rPr>
          <w:rFonts w:ascii="Times New Roman" w:hAnsi="Times New Roman"/>
          <w:b/>
          <w:sz w:val="28"/>
          <w:szCs w:val="28"/>
        </w:rPr>
        <w:t>Порядок организации и проведения публичных слушаний по вопросам градостроительной деятельности на территории поселения</w:t>
      </w:r>
      <w:bookmarkEnd w:id="67"/>
      <w:bookmarkEnd w:id="68"/>
      <w:bookmarkEnd w:id="69"/>
    </w:p>
    <w:p w:rsidR="003E302E" w:rsidRPr="003E302E" w:rsidRDefault="003E302E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76" w:name="_Общие_положения_об"/>
      <w:bookmarkStart w:id="77" w:name="_Toc234175875"/>
      <w:bookmarkStart w:id="78" w:name="_Toc234176043"/>
      <w:bookmarkStart w:id="79" w:name="_Toc209979987"/>
      <w:bookmarkEnd w:id="70"/>
      <w:bookmarkEnd w:id="71"/>
      <w:bookmarkEnd w:id="72"/>
      <w:bookmarkEnd w:id="73"/>
      <w:bookmarkEnd w:id="74"/>
      <w:bookmarkEnd w:id="76"/>
      <w:r w:rsidRPr="003E302E">
        <w:rPr>
          <w:rFonts w:ascii="Times New Roman" w:hAnsi="Times New Roman"/>
          <w:b/>
          <w:sz w:val="28"/>
          <w:szCs w:val="28"/>
        </w:rPr>
        <w:t>Общие положения об организации и проведении пу</w:t>
      </w:r>
      <w:r w:rsidRPr="003E302E">
        <w:rPr>
          <w:rFonts w:ascii="Times New Roman" w:hAnsi="Times New Roman"/>
          <w:b/>
          <w:sz w:val="28"/>
          <w:szCs w:val="28"/>
        </w:rPr>
        <w:t>б</w:t>
      </w:r>
      <w:r w:rsidRPr="003E302E">
        <w:rPr>
          <w:rFonts w:ascii="Times New Roman" w:hAnsi="Times New Roman"/>
          <w:b/>
          <w:sz w:val="28"/>
          <w:szCs w:val="28"/>
        </w:rPr>
        <w:t>личных слушаний в сфере градостроительной деятельности поселения</w:t>
      </w:r>
      <w:bookmarkEnd w:id="77"/>
      <w:bookmarkEnd w:id="78"/>
      <w:bookmarkEnd w:id="79"/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Публичные слушания проводятся в поселении по следующим в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просам градостроительной деятельности: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проект правил землепользования и застройки, в том числе проект правил землепользования и застройки, подготовленный применительно к ч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lastRenderedPageBreak/>
        <w:t>сти территории поселения, проект изменений в Правила, в том числе, проект изменений в Правила в части внесения изменений в градостроительный р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гламент, установленный для конкретной территориальной зоны;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проект генерального плана поселения, внесение изменений в ген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ральный план поселения;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проект планировки территории поселения и (или) проект межев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ния территории поселения;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предоставление разрешения на условно разрешенный вид использ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 xml:space="preserve">вания земельного участка или объекта капитального строительства; 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предоставление разрешения на отклонение от предельных параме</w:t>
      </w:r>
      <w:r w:rsidRPr="005915C3">
        <w:rPr>
          <w:rFonts w:ascii="Times New Roman" w:hAnsi="Times New Roman"/>
          <w:sz w:val="28"/>
          <w:u w:color="FFFFFF"/>
        </w:rPr>
        <w:t>т</w:t>
      </w:r>
      <w:r w:rsidRPr="005915C3">
        <w:rPr>
          <w:rFonts w:ascii="Times New Roman" w:hAnsi="Times New Roman"/>
          <w:sz w:val="28"/>
          <w:u w:color="FFFFFF"/>
        </w:rPr>
        <w:t>ров разрешенного строительства, реконструкции объектов капитального строительства;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по иным вопросам, установленным законодательством о градостр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ительной деятельности.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 публичных слушаниях по вопросам градостроительной деятел</w:t>
      </w:r>
      <w:r w:rsidRPr="005915C3">
        <w:rPr>
          <w:rFonts w:ascii="Times New Roman" w:hAnsi="Times New Roman"/>
          <w:sz w:val="28"/>
          <w:u w:color="FFFFFF"/>
        </w:rPr>
        <w:t>ь</w:t>
      </w:r>
      <w:r w:rsidRPr="005915C3">
        <w:rPr>
          <w:rFonts w:ascii="Times New Roman" w:hAnsi="Times New Roman"/>
          <w:sz w:val="28"/>
          <w:u w:color="FFFFFF"/>
        </w:rPr>
        <w:t>ности поселения вправе участвовать жители поселения – физические лица, достигшие ко дню начала публичных слушаний восемнадцатилетнего во</w:t>
      </w:r>
      <w:r w:rsidRPr="005915C3">
        <w:rPr>
          <w:rFonts w:ascii="Times New Roman" w:hAnsi="Times New Roman"/>
          <w:sz w:val="28"/>
          <w:u w:color="FFFFFF"/>
        </w:rPr>
        <w:t>з</w:t>
      </w:r>
      <w:r w:rsidRPr="005915C3">
        <w:rPr>
          <w:rFonts w:ascii="Times New Roman" w:hAnsi="Times New Roman"/>
          <w:sz w:val="28"/>
          <w:u w:color="FFFFFF"/>
        </w:rPr>
        <w:t>раста, постоянно или преимущественно проживающие на территории пос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ления либо имеющие на территории поселения недвижимое имущество на праве собственности, земельный участок на праве собственности, праве п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стоянного (бессрочного) пользования, праве пожизненного наследуемого владения. Понятия «жители поселения» и «население поселения» использ</w:t>
      </w:r>
      <w:r w:rsidRPr="005915C3">
        <w:rPr>
          <w:rFonts w:ascii="Times New Roman" w:hAnsi="Times New Roman"/>
          <w:sz w:val="28"/>
          <w:u w:color="FFFFFF"/>
        </w:rPr>
        <w:t>у</w:t>
      </w:r>
      <w:r w:rsidRPr="005915C3">
        <w:rPr>
          <w:rFonts w:ascii="Times New Roman" w:hAnsi="Times New Roman"/>
          <w:sz w:val="28"/>
          <w:u w:color="FFFFFF"/>
        </w:rPr>
        <w:t>ются в настоящей главе Правил как равнозначные.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Участниками публичных слушаний в сфере градостроительной де</w:t>
      </w:r>
      <w:r w:rsidRPr="005915C3">
        <w:rPr>
          <w:rFonts w:ascii="Times New Roman" w:hAnsi="Times New Roman"/>
          <w:sz w:val="28"/>
          <w:u w:color="FFFFFF"/>
        </w:rPr>
        <w:t>я</w:t>
      </w:r>
      <w:r w:rsidRPr="005915C3">
        <w:rPr>
          <w:rFonts w:ascii="Times New Roman" w:hAnsi="Times New Roman"/>
          <w:sz w:val="28"/>
          <w:u w:color="FFFFFF"/>
        </w:rPr>
        <w:t>тельности на территории поселения являются:</w:t>
      </w:r>
    </w:p>
    <w:p w:rsidR="003E302E" w:rsidRPr="005915C3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Собрание представителей поселения;</w:t>
      </w:r>
    </w:p>
    <w:p w:rsidR="003E302E" w:rsidRPr="005915C3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Глава поселения;</w:t>
      </w:r>
    </w:p>
    <w:p w:rsidR="003E302E" w:rsidRPr="005915C3" w:rsidRDefault="00CA5EDD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>
        <w:rPr>
          <w:rFonts w:ascii="Times New Roman" w:hAnsi="Times New Roman"/>
          <w:sz w:val="28"/>
          <w:u w:color="FFFFFF"/>
        </w:rPr>
        <w:t xml:space="preserve">орган, </w:t>
      </w:r>
      <w:r w:rsidR="003E302E" w:rsidRPr="005915C3">
        <w:rPr>
          <w:rFonts w:ascii="Times New Roman" w:hAnsi="Times New Roman"/>
          <w:sz w:val="28"/>
          <w:u w:color="FFFFFF"/>
        </w:rPr>
        <w:t>уполномоченный на проведение публичных слушаний;</w:t>
      </w:r>
    </w:p>
    <w:p w:rsidR="003E302E" w:rsidRPr="005915C3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жители поселения;</w:t>
      </w:r>
    </w:p>
    <w:p w:rsidR="003E302E" w:rsidRPr="005915C3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lastRenderedPageBreak/>
        <w:t>иные заинтересованные лица (физические и юридические лица, права и обязанности которых могут быть затронуты при проведении публичных слушаний в сфере градостроительной деятельности).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Уполномоченными органами на организацию и проведение пу</w:t>
      </w:r>
      <w:r w:rsidRPr="005915C3">
        <w:rPr>
          <w:rFonts w:ascii="Times New Roman" w:hAnsi="Times New Roman"/>
          <w:sz w:val="28"/>
          <w:u w:color="FFFFFF"/>
        </w:rPr>
        <w:t>б</w:t>
      </w:r>
      <w:r w:rsidRPr="005915C3">
        <w:rPr>
          <w:rFonts w:ascii="Times New Roman" w:hAnsi="Times New Roman"/>
          <w:sz w:val="28"/>
          <w:u w:color="FFFFFF"/>
        </w:rPr>
        <w:t>личных слушания являются:</w:t>
      </w:r>
    </w:p>
    <w:p w:rsidR="003E302E" w:rsidRPr="005915C3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Комиссия - по вопросам, предусмотренным пунктами 1, 4 и 5 части 2 настоящей статьи. </w:t>
      </w:r>
    </w:p>
    <w:p w:rsidR="003E302E" w:rsidRPr="005915C3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Администрация поселения - по вопросам, предусмотренным пунктами 2, 3 и 6 части 2 статьи настоящей статьи.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 целях доведения до населения информации по вопросу публи</w:t>
      </w:r>
      <w:r w:rsidRPr="005915C3">
        <w:rPr>
          <w:rFonts w:ascii="Times New Roman" w:hAnsi="Times New Roman"/>
          <w:sz w:val="28"/>
          <w:u w:color="FFFFFF"/>
        </w:rPr>
        <w:t>ч</w:t>
      </w:r>
      <w:r w:rsidRPr="005915C3">
        <w:rPr>
          <w:rFonts w:ascii="Times New Roman" w:hAnsi="Times New Roman"/>
          <w:sz w:val="28"/>
          <w:u w:color="FFFFFF"/>
        </w:rPr>
        <w:t>ных слушаний, уполномоченный на проведение публичных слушаний орган организует выставки, экспозиции демонстрационных материалов проектов нормативных правовых актов, выступления, должностных лиц местного с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моуправления поселения на собраниях жителей, в печатных средствах масс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вой информации, по радио и телевидению.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 целях применения настоящих Правил мероприятием по инфо</w:t>
      </w:r>
      <w:r w:rsidRPr="005915C3">
        <w:rPr>
          <w:rFonts w:ascii="Times New Roman" w:hAnsi="Times New Roman"/>
          <w:sz w:val="28"/>
          <w:u w:color="FFFFFF"/>
        </w:rPr>
        <w:t>р</w:t>
      </w:r>
      <w:r w:rsidRPr="005915C3">
        <w:rPr>
          <w:rFonts w:ascii="Times New Roman" w:hAnsi="Times New Roman"/>
          <w:sz w:val="28"/>
          <w:u w:color="FFFFFF"/>
        </w:rPr>
        <w:t>мированию населения по вопросам публичных слушаний является собрание граждан, проводимое по инициативе Главы поселения в целях информиров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ния населения о вопросах территориального планирования, землепользов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ния и застройки, вынесенных на публичные слушания, и их обсуждения.</w:t>
      </w:r>
    </w:p>
    <w:p w:rsidR="003E302E" w:rsidRPr="003E302E" w:rsidRDefault="003E302E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80" w:name="_Назначение_публичных_слушаний"/>
      <w:bookmarkStart w:id="81" w:name="_Toc103510881"/>
      <w:bookmarkStart w:id="82" w:name="_Toc103510987"/>
      <w:bookmarkStart w:id="83" w:name="_Toc103511242"/>
      <w:bookmarkStart w:id="84" w:name="_Toc103512591"/>
      <w:bookmarkStart w:id="85" w:name="_Toc105485627"/>
      <w:bookmarkStart w:id="86" w:name="_Toc234175876"/>
      <w:bookmarkStart w:id="87" w:name="_Toc234176044"/>
      <w:bookmarkStart w:id="88" w:name="_Toc209979988"/>
      <w:bookmarkEnd w:id="80"/>
      <w:r w:rsidRPr="003E302E">
        <w:rPr>
          <w:rFonts w:ascii="Times New Roman" w:hAnsi="Times New Roman"/>
          <w:b/>
          <w:sz w:val="28"/>
          <w:szCs w:val="28"/>
        </w:rPr>
        <w:t>Назначение публичных слушаний в сфере градостро</w:t>
      </w:r>
      <w:r w:rsidRPr="003E302E">
        <w:rPr>
          <w:rFonts w:ascii="Times New Roman" w:hAnsi="Times New Roman"/>
          <w:b/>
          <w:sz w:val="28"/>
          <w:szCs w:val="28"/>
        </w:rPr>
        <w:t>и</w:t>
      </w:r>
      <w:r w:rsidRPr="003E302E">
        <w:rPr>
          <w:rFonts w:ascii="Times New Roman" w:hAnsi="Times New Roman"/>
          <w:b/>
          <w:sz w:val="28"/>
          <w:szCs w:val="28"/>
        </w:rPr>
        <w:t>тельной деятельности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Публичные слушания по вопросам градостроительной деятельности назначаются постановлением Главы поселения по инициативе Администр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ции поселения или на основании рекомендации уполномоченного в соотве</w:t>
      </w:r>
      <w:r w:rsidRPr="005915C3">
        <w:rPr>
          <w:rFonts w:ascii="Times New Roman" w:hAnsi="Times New Roman"/>
          <w:sz w:val="28"/>
          <w:u w:color="FFFFFF"/>
        </w:rPr>
        <w:t>т</w:t>
      </w:r>
      <w:r w:rsidRPr="005915C3">
        <w:rPr>
          <w:rFonts w:ascii="Times New Roman" w:hAnsi="Times New Roman"/>
          <w:sz w:val="28"/>
          <w:u w:color="FFFFFF"/>
        </w:rPr>
        <w:t>ствии с частью 4 статьи 16 Правил на проведение публичных слушаний о</w:t>
      </w:r>
      <w:r w:rsidRPr="005915C3">
        <w:rPr>
          <w:rFonts w:ascii="Times New Roman" w:hAnsi="Times New Roman"/>
          <w:sz w:val="28"/>
          <w:u w:color="FFFFFF"/>
        </w:rPr>
        <w:t>р</w:t>
      </w:r>
      <w:r w:rsidRPr="005915C3">
        <w:rPr>
          <w:rFonts w:ascii="Times New Roman" w:hAnsi="Times New Roman"/>
          <w:sz w:val="28"/>
          <w:u w:color="FFFFFF"/>
        </w:rPr>
        <w:t>гана.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Постановление Главы поселения о проведении публичных слуш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 xml:space="preserve">ний, а также текст проекта муниципального правового акта, выносимого на </w:t>
      </w:r>
      <w:r w:rsidRPr="005915C3">
        <w:rPr>
          <w:rFonts w:ascii="Times New Roman" w:hAnsi="Times New Roman"/>
          <w:sz w:val="28"/>
          <w:u w:color="FFFFFF"/>
        </w:rPr>
        <w:lastRenderedPageBreak/>
        <w:t>публичные слушания, подлежат опубликованию в порядке, установленном Уставом поселения для официального опубликования муниципальных пр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вовых актов, и размещаются на официальном сайте поселения в сети Инте</w:t>
      </w:r>
      <w:r w:rsidRPr="005915C3">
        <w:rPr>
          <w:rFonts w:ascii="Times New Roman" w:hAnsi="Times New Roman"/>
          <w:sz w:val="28"/>
          <w:u w:color="FFFFFF"/>
        </w:rPr>
        <w:t>р</w:t>
      </w:r>
      <w:r w:rsidRPr="005915C3">
        <w:rPr>
          <w:rFonts w:ascii="Times New Roman" w:hAnsi="Times New Roman"/>
          <w:sz w:val="28"/>
          <w:u w:color="FFFFFF"/>
        </w:rPr>
        <w:t>нет.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 постановлении Администрации поселения о проведении публи</w:t>
      </w:r>
      <w:r w:rsidRPr="005915C3">
        <w:rPr>
          <w:rFonts w:ascii="Times New Roman" w:hAnsi="Times New Roman"/>
          <w:sz w:val="28"/>
          <w:u w:color="FFFFFF"/>
        </w:rPr>
        <w:t>ч</w:t>
      </w:r>
      <w:r w:rsidRPr="005915C3">
        <w:rPr>
          <w:rFonts w:ascii="Times New Roman" w:hAnsi="Times New Roman"/>
          <w:sz w:val="28"/>
          <w:u w:color="FFFFFF"/>
        </w:rPr>
        <w:t>ных слушаний должны быть определены: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предмет (вопросы)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срок проведения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орган, уполномоченный в соответствии со частью 4 статьи 16 Пр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>вил на организацию и проведение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место проведения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дата и место (места) проведения мероприятия (мероприятий) по информированию населения поселения по вопросам публичных слушаний; 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proofErr w:type="gramStart"/>
      <w:r w:rsidRPr="005915C3">
        <w:rPr>
          <w:rFonts w:ascii="Times New Roman" w:hAnsi="Times New Roman"/>
          <w:sz w:val="28"/>
          <w:u w:color="FFFFFF"/>
        </w:rPr>
        <w:t>порядок и место ознакомления жителей поселения и иных заинт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ресованных лиц с документами и материалами по вопросу, являющемуся предметом публичных слушаний, а в случае если предметом публичных слушаний является проект муниципального правового акта – с проектом м</w:t>
      </w:r>
      <w:r w:rsidRPr="005915C3">
        <w:rPr>
          <w:rFonts w:ascii="Times New Roman" w:hAnsi="Times New Roman"/>
          <w:sz w:val="28"/>
          <w:u w:color="FFFFFF"/>
        </w:rPr>
        <w:t>у</w:t>
      </w:r>
      <w:r w:rsidRPr="005915C3">
        <w:rPr>
          <w:rFonts w:ascii="Times New Roman" w:hAnsi="Times New Roman"/>
          <w:sz w:val="28"/>
          <w:u w:color="FFFFFF"/>
        </w:rPr>
        <w:t>ниципального правового акта (указанное место ознакомления может быть определено в месте ведения протокола публичных слушаний и (или) в месте проведения мероприятия по информированию жителей  по вопросам</w:t>
      </w:r>
      <w:proofErr w:type="gramEnd"/>
      <w:r w:rsidRPr="005915C3">
        <w:rPr>
          <w:rFonts w:ascii="Times New Roman" w:hAnsi="Times New Roman"/>
          <w:sz w:val="28"/>
          <w:u w:color="FFFFFF"/>
        </w:rPr>
        <w:t xml:space="preserve"> пу</w:t>
      </w:r>
      <w:r w:rsidRPr="005915C3">
        <w:rPr>
          <w:rFonts w:ascii="Times New Roman" w:hAnsi="Times New Roman"/>
          <w:sz w:val="28"/>
          <w:u w:color="FFFFFF"/>
        </w:rPr>
        <w:t>б</w:t>
      </w:r>
      <w:r w:rsidRPr="005915C3">
        <w:rPr>
          <w:rFonts w:ascii="Times New Roman" w:hAnsi="Times New Roman"/>
          <w:sz w:val="28"/>
          <w:u w:color="FFFFFF"/>
        </w:rPr>
        <w:t>личных слушаний);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порядок и сроки подачи жителями поселения и иными заинтерес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ванными лицами замечаний и предложений по вопросу, являющемуся пре</w:t>
      </w:r>
      <w:r w:rsidRPr="005915C3">
        <w:rPr>
          <w:rFonts w:ascii="Times New Roman" w:hAnsi="Times New Roman"/>
          <w:sz w:val="28"/>
          <w:u w:color="FFFFFF"/>
        </w:rPr>
        <w:t>д</w:t>
      </w:r>
      <w:r w:rsidRPr="005915C3">
        <w:rPr>
          <w:rFonts w:ascii="Times New Roman" w:hAnsi="Times New Roman"/>
          <w:sz w:val="28"/>
          <w:u w:color="FFFFFF"/>
        </w:rPr>
        <w:t>метом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лицо, ответственное за ведение протокола публичных слушаний и протокола мероприятия по информированию жителей по вопросам публи</w:t>
      </w:r>
      <w:r w:rsidRPr="005915C3">
        <w:rPr>
          <w:rFonts w:ascii="Times New Roman" w:hAnsi="Times New Roman"/>
          <w:sz w:val="28"/>
          <w:u w:color="FFFFFF"/>
        </w:rPr>
        <w:t>ч</w:t>
      </w:r>
      <w:r w:rsidRPr="005915C3">
        <w:rPr>
          <w:rFonts w:ascii="Times New Roman" w:hAnsi="Times New Roman"/>
          <w:sz w:val="28"/>
          <w:u w:color="FFFFFF"/>
        </w:rPr>
        <w:t>ных слушаний (далее также – лицо, ответственное за ведение протокола;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лицо, уполномоченное на проведение мероприятия (мероприятий) по информированию населения по вопросам публичных слушаний.</w:t>
      </w:r>
    </w:p>
    <w:p w:rsidR="003E302E" w:rsidRPr="003E302E" w:rsidRDefault="003E302E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89" w:name="_Срок_проведения_публичных"/>
      <w:bookmarkStart w:id="90" w:name="_Toc234175877"/>
      <w:bookmarkStart w:id="91" w:name="_Toc234176045"/>
      <w:bookmarkStart w:id="92" w:name="_Toc209979989"/>
      <w:bookmarkEnd w:id="89"/>
      <w:r w:rsidRPr="003E302E">
        <w:rPr>
          <w:rFonts w:ascii="Times New Roman" w:hAnsi="Times New Roman"/>
          <w:b/>
          <w:sz w:val="28"/>
          <w:szCs w:val="28"/>
        </w:rPr>
        <w:lastRenderedPageBreak/>
        <w:t>Срок проведения публичных слушаний в сфере град</w:t>
      </w:r>
      <w:r w:rsidRPr="003E302E">
        <w:rPr>
          <w:rFonts w:ascii="Times New Roman" w:hAnsi="Times New Roman"/>
          <w:b/>
          <w:sz w:val="28"/>
          <w:szCs w:val="28"/>
        </w:rPr>
        <w:t>о</w:t>
      </w:r>
      <w:r w:rsidRPr="003E302E">
        <w:rPr>
          <w:rFonts w:ascii="Times New Roman" w:hAnsi="Times New Roman"/>
          <w:b/>
          <w:sz w:val="28"/>
          <w:szCs w:val="28"/>
        </w:rPr>
        <w:t>строительной деятельности</w:t>
      </w:r>
      <w:bookmarkEnd w:id="90"/>
      <w:bookmarkEnd w:id="91"/>
      <w:bookmarkEnd w:id="92"/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Срок проведения публичных слушаний по вопросам градостро</w:t>
      </w:r>
      <w:r w:rsidRPr="005915C3">
        <w:rPr>
          <w:rFonts w:ascii="Times New Roman" w:hAnsi="Times New Roman"/>
          <w:sz w:val="28"/>
          <w:u w:color="FFFFFF"/>
        </w:rPr>
        <w:t>и</w:t>
      </w:r>
      <w:r w:rsidRPr="005915C3">
        <w:rPr>
          <w:rFonts w:ascii="Times New Roman" w:hAnsi="Times New Roman"/>
          <w:sz w:val="28"/>
          <w:u w:color="FFFFFF"/>
        </w:rPr>
        <w:t>тельной деятельности составляет: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по проекту Правил, внесению изменений в Правила – 60 дней;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по проекту Правил, подготовленному применительно к части те</w:t>
      </w:r>
      <w:r w:rsidRPr="003E302E">
        <w:rPr>
          <w:rFonts w:ascii="Times New Roman" w:hAnsi="Times New Roman"/>
          <w:sz w:val="28"/>
          <w:u w:color="FFFFFF"/>
        </w:rPr>
        <w:t>р</w:t>
      </w:r>
      <w:r w:rsidRPr="003E302E">
        <w:rPr>
          <w:rFonts w:ascii="Times New Roman" w:hAnsi="Times New Roman"/>
          <w:sz w:val="28"/>
          <w:u w:color="FFFFFF"/>
        </w:rPr>
        <w:t>ритории поселения – 25 дней;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по внесению изменений в Правила в части изменений в градостро</w:t>
      </w:r>
      <w:r w:rsidRPr="003E302E">
        <w:rPr>
          <w:rFonts w:ascii="Times New Roman" w:hAnsi="Times New Roman"/>
          <w:sz w:val="28"/>
          <w:u w:color="FFFFFF"/>
        </w:rPr>
        <w:t>и</w:t>
      </w:r>
      <w:r w:rsidRPr="003E302E">
        <w:rPr>
          <w:rFonts w:ascii="Times New Roman" w:hAnsi="Times New Roman"/>
          <w:sz w:val="28"/>
          <w:u w:color="FFFFFF"/>
        </w:rPr>
        <w:t>тельный регламент, установленный для конкретной территориальной зоны, - 20 дней;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по проекту генерального плана поселения, внесению изменений в генеральный план поселения – 30 дней;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 xml:space="preserve"> по проекту планировки территории поселения и (или) проекту м</w:t>
      </w:r>
      <w:r w:rsidRPr="003E302E">
        <w:rPr>
          <w:rFonts w:ascii="Times New Roman" w:hAnsi="Times New Roman"/>
          <w:sz w:val="28"/>
          <w:u w:color="FFFFFF"/>
        </w:rPr>
        <w:t>е</w:t>
      </w:r>
      <w:r w:rsidRPr="003E302E">
        <w:rPr>
          <w:rFonts w:ascii="Times New Roman" w:hAnsi="Times New Roman"/>
          <w:sz w:val="28"/>
          <w:u w:color="FFFFFF"/>
        </w:rPr>
        <w:t>жевания территории поселения – 30 дней;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по вопросам предоставления разрешения на условно разрешенный вид использования земельного участка или объекта капитального строител</w:t>
      </w:r>
      <w:r w:rsidRPr="003E302E">
        <w:rPr>
          <w:rFonts w:ascii="Times New Roman" w:hAnsi="Times New Roman"/>
          <w:sz w:val="28"/>
          <w:u w:color="FFFFFF"/>
        </w:rPr>
        <w:t>ь</w:t>
      </w:r>
      <w:r w:rsidRPr="003E302E">
        <w:rPr>
          <w:rFonts w:ascii="Times New Roman" w:hAnsi="Times New Roman"/>
          <w:sz w:val="28"/>
          <w:u w:color="FFFFFF"/>
        </w:rPr>
        <w:t>ства, предоставления разрешения на отклонение от предельных параметров разрешенного строительства, реконструкции объектов капитального стро</w:t>
      </w:r>
      <w:r w:rsidRPr="003E302E">
        <w:rPr>
          <w:rFonts w:ascii="Times New Roman" w:hAnsi="Times New Roman"/>
          <w:sz w:val="28"/>
          <w:u w:color="FFFFFF"/>
        </w:rPr>
        <w:t>и</w:t>
      </w:r>
      <w:r w:rsidRPr="003E302E">
        <w:rPr>
          <w:rFonts w:ascii="Times New Roman" w:hAnsi="Times New Roman"/>
          <w:sz w:val="28"/>
          <w:u w:color="FFFFFF"/>
        </w:rPr>
        <w:t>тельства – 25 дней;</w:t>
      </w:r>
    </w:p>
    <w:p w:rsidR="003E302E" w:rsidRPr="003E302E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по иным вопросам градостроительной деятельности, если законод</w:t>
      </w:r>
      <w:r w:rsidRPr="003E302E">
        <w:rPr>
          <w:rFonts w:ascii="Times New Roman" w:hAnsi="Times New Roman"/>
          <w:sz w:val="28"/>
          <w:u w:color="FFFFFF"/>
        </w:rPr>
        <w:t>а</w:t>
      </w:r>
      <w:r w:rsidRPr="003E302E">
        <w:rPr>
          <w:rFonts w:ascii="Times New Roman" w:hAnsi="Times New Roman"/>
          <w:sz w:val="28"/>
          <w:u w:color="FFFFFF"/>
        </w:rPr>
        <w:t>тельством не установлен иной срок, - 20 дней.</w:t>
      </w:r>
    </w:p>
    <w:p w:rsidR="003E302E" w:rsidRPr="003E302E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Срок проведения публичных слушаний исчисляется со дня опов</w:t>
      </w:r>
      <w:r w:rsidRPr="003E302E">
        <w:rPr>
          <w:rFonts w:ascii="Times New Roman" w:hAnsi="Times New Roman"/>
          <w:sz w:val="28"/>
          <w:u w:color="FFFFFF"/>
        </w:rPr>
        <w:t>е</w:t>
      </w:r>
      <w:r w:rsidRPr="003E302E">
        <w:rPr>
          <w:rFonts w:ascii="Times New Roman" w:hAnsi="Times New Roman"/>
          <w:sz w:val="28"/>
          <w:u w:color="FFFFFF"/>
        </w:rPr>
        <w:t xml:space="preserve">щения жителей поселения о времени и месте их проведения в соответствии с частью 2 статьи 14 Правил до дня опубликования заключения о результатах публичных слушаний, за исключением случая, предусмотренного частью 3 настоящей статьи Правил. </w:t>
      </w:r>
    </w:p>
    <w:p w:rsidR="003E302E" w:rsidRPr="003E302E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Срок проведения публичных слушаний по вопросам, указанным в пунктах 1-3 части 1 настоящей статьи исчисляется со дня опубликования с</w:t>
      </w:r>
      <w:r w:rsidRPr="003E302E">
        <w:rPr>
          <w:rFonts w:ascii="Times New Roman" w:hAnsi="Times New Roman"/>
          <w:sz w:val="28"/>
          <w:u w:color="FFFFFF"/>
        </w:rPr>
        <w:t>о</w:t>
      </w:r>
      <w:r w:rsidRPr="003E302E">
        <w:rPr>
          <w:rFonts w:ascii="Times New Roman" w:hAnsi="Times New Roman"/>
          <w:sz w:val="28"/>
          <w:u w:color="FFFFFF"/>
        </w:rPr>
        <w:t xml:space="preserve">ответствующего проекта Правил, проекта по внесению изменений в Правила. </w:t>
      </w:r>
    </w:p>
    <w:p w:rsidR="003E302E" w:rsidRPr="003E302E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lastRenderedPageBreak/>
        <w:t xml:space="preserve">Срок проведения публичных слушаний, указанный в пункте 1 настоящей статьи, может быть увеличен на срок не более 5 дней с учетом срока, необходимого </w:t>
      </w:r>
      <w:r w:rsidR="00EC4D1A">
        <w:rPr>
          <w:rFonts w:ascii="Times New Roman" w:hAnsi="Times New Roman"/>
          <w:sz w:val="28"/>
          <w:u w:color="FFFFFF"/>
        </w:rPr>
        <w:t>для официального опубликования</w:t>
      </w:r>
      <w:r w:rsidRPr="003E302E">
        <w:rPr>
          <w:rFonts w:ascii="Times New Roman" w:hAnsi="Times New Roman"/>
          <w:sz w:val="28"/>
          <w:u w:color="FFFFFF"/>
        </w:rPr>
        <w:t xml:space="preserve"> заключения о резул</w:t>
      </w:r>
      <w:r w:rsidRPr="003E302E">
        <w:rPr>
          <w:rFonts w:ascii="Times New Roman" w:hAnsi="Times New Roman"/>
          <w:sz w:val="28"/>
          <w:u w:color="FFFFFF"/>
        </w:rPr>
        <w:t>ь</w:t>
      </w:r>
      <w:r w:rsidRPr="003E302E">
        <w:rPr>
          <w:rFonts w:ascii="Times New Roman" w:hAnsi="Times New Roman"/>
          <w:sz w:val="28"/>
          <w:u w:color="FFFFFF"/>
        </w:rPr>
        <w:t>татах публичных слушаний.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Выходные и праздничные дни включаются в общий срок провед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 xml:space="preserve">ния публичных слушаний. </w:t>
      </w:r>
    </w:p>
    <w:p w:rsidR="003E302E" w:rsidRPr="003E302E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Срок подачи жителями поселения и иными заинтересованными л</w:t>
      </w:r>
      <w:r w:rsidRPr="003E302E">
        <w:rPr>
          <w:rFonts w:ascii="Times New Roman" w:hAnsi="Times New Roman"/>
          <w:sz w:val="28"/>
          <w:u w:color="FFFFFF"/>
        </w:rPr>
        <w:t>и</w:t>
      </w:r>
      <w:r w:rsidRPr="003E302E">
        <w:rPr>
          <w:rFonts w:ascii="Times New Roman" w:hAnsi="Times New Roman"/>
          <w:sz w:val="28"/>
          <w:u w:color="FFFFFF"/>
        </w:rPr>
        <w:t>цами замечаний и предложений по вопросам публичных слушаний исчисл</w:t>
      </w:r>
      <w:r w:rsidRPr="003E302E">
        <w:rPr>
          <w:rFonts w:ascii="Times New Roman" w:hAnsi="Times New Roman"/>
          <w:sz w:val="28"/>
          <w:u w:color="FFFFFF"/>
        </w:rPr>
        <w:t>я</w:t>
      </w:r>
      <w:r w:rsidRPr="003E302E">
        <w:rPr>
          <w:rFonts w:ascii="Times New Roman" w:hAnsi="Times New Roman"/>
          <w:sz w:val="28"/>
          <w:u w:color="FFFFFF"/>
        </w:rPr>
        <w:t>ется со дня начала проведения публичных слушаний и прекращается за семь дней до окончания срока проведения публичных слушаний.</w:t>
      </w:r>
    </w:p>
    <w:p w:rsidR="003E302E" w:rsidRPr="003E302E" w:rsidRDefault="003E302E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93" w:name="_Место_проведения_публичных"/>
      <w:bookmarkStart w:id="94" w:name="_Уполномоченный_на_организацию"/>
      <w:bookmarkStart w:id="95" w:name="_Финансирование_мероприятий_по"/>
      <w:bookmarkStart w:id="96" w:name="_Проведение_мероприятия_по"/>
      <w:bookmarkStart w:id="97" w:name="_Заключение_о_результатах"/>
      <w:bookmarkStart w:id="98" w:name="_Toc234175883"/>
      <w:bookmarkStart w:id="99" w:name="_Toc234176051"/>
      <w:bookmarkStart w:id="100" w:name="_Toc209979995"/>
      <w:bookmarkEnd w:id="93"/>
      <w:bookmarkEnd w:id="94"/>
      <w:bookmarkEnd w:id="95"/>
      <w:bookmarkEnd w:id="96"/>
      <w:bookmarkEnd w:id="97"/>
      <w:r w:rsidRPr="003E302E">
        <w:rPr>
          <w:rFonts w:ascii="Times New Roman" w:hAnsi="Times New Roman"/>
          <w:b/>
          <w:sz w:val="28"/>
          <w:szCs w:val="28"/>
        </w:rPr>
        <w:t>Заключение о результатах публичных слушаний</w:t>
      </w:r>
      <w:bookmarkEnd w:id="98"/>
      <w:bookmarkEnd w:id="99"/>
      <w:bookmarkEnd w:id="100"/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Заключение о результатах публичных слушаний подготавливается на основе протокола публичных слушаний уполномоченным на проведение публичных слушаний органом не позднее чем за день до окончания срока публичных слушаний.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Заключение о результатах публичных слушаний должно содержать следующие сведения: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общее число жителей поселения и иных заинтересованных лиц, принявших участие в публичных слушаниях;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срок проведения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вопросы, вынесенные для обсуждения на публичных слушаниях;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описание проведенных мероприятий по информированию насел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ния по вопросам публичных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обобщенные сведения, полученные при учете мнений, выраженных жителями поселения и иными заинтересованными лицами по вопросам, в</w:t>
      </w:r>
      <w:r w:rsidRPr="005915C3">
        <w:rPr>
          <w:rFonts w:ascii="Times New Roman" w:hAnsi="Times New Roman"/>
          <w:sz w:val="28"/>
          <w:u w:color="FFFFFF"/>
        </w:rPr>
        <w:t>ы</w:t>
      </w:r>
      <w:r w:rsidRPr="005915C3">
        <w:rPr>
          <w:rFonts w:ascii="Times New Roman" w:hAnsi="Times New Roman"/>
          <w:sz w:val="28"/>
          <w:u w:color="FFFFFF"/>
        </w:rPr>
        <w:t>несенным на публичные слушания;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общее количество замечаний и предложений, внесенных жителями поселения и иными заинтересованными лицами;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lastRenderedPageBreak/>
        <w:t xml:space="preserve">замечания и предложения, внесенные жителями поселения и иными заинтересованными лицами, которые рекомендуется: </w:t>
      </w:r>
    </w:p>
    <w:p w:rsidR="003E302E" w:rsidRPr="003E302E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 xml:space="preserve">отразить в проекте муниципального правового акта, являющегося предметом публичных слушаний, либо учесть иным образом, </w:t>
      </w:r>
    </w:p>
    <w:p w:rsidR="003E302E" w:rsidRPr="003E302E" w:rsidRDefault="003E302E" w:rsidP="003E302E">
      <w:pPr>
        <w:pStyle w:val="1-21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3E302E">
        <w:rPr>
          <w:rFonts w:ascii="Times New Roman" w:hAnsi="Times New Roman"/>
          <w:sz w:val="28"/>
          <w:u w:color="FFFFFF"/>
        </w:rPr>
        <w:t>учесть при решении иных вопросов, являющихся предметом публи</w:t>
      </w:r>
      <w:r w:rsidRPr="003E302E">
        <w:rPr>
          <w:rFonts w:ascii="Times New Roman" w:hAnsi="Times New Roman"/>
          <w:sz w:val="28"/>
          <w:u w:color="FFFFFF"/>
        </w:rPr>
        <w:t>ч</w:t>
      </w:r>
      <w:r w:rsidRPr="003E302E">
        <w:rPr>
          <w:rFonts w:ascii="Times New Roman" w:hAnsi="Times New Roman"/>
          <w:sz w:val="28"/>
          <w:u w:color="FFFFFF"/>
        </w:rPr>
        <w:t>ных слушаний;</w:t>
      </w:r>
    </w:p>
    <w:p w:rsidR="003E302E" w:rsidRPr="005915C3" w:rsidRDefault="003E302E" w:rsidP="007E48C2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краткое обоснование отклонения непринятых замечаний и предл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жений жителей поселения по вопросам публичных слушаний.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В случае если при проведении публичных слушаний осуществл</w:t>
      </w:r>
      <w:r w:rsidRPr="005915C3">
        <w:rPr>
          <w:rFonts w:ascii="Times New Roman" w:hAnsi="Times New Roman"/>
          <w:sz w:val="28"/>
          <w:u w:color="FFFFFF"/>
        </w:rPr>
        <w:t>я</w:t>
      </w:r>
      <w:r w:rsidRPr="005915C3">
        <w:rPr>
          <w:rFonts w:ascii="Times New Roman" w:hAnsi="Times New Roman"/>
          <w:sz w:val="28"/>
          <w:u w:color="FFFFFF"/>
        </w:rPr>
        <w:t>лось ведение нескольких протоколов публичных слушаний, заключение о р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зультатах публичных слушаний подготавливается на основании данных, с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держащихся во всех протоколах, с соблюдением требований, установленных Правилами.</w:t>
      </w:r>
    </w:p>
    <w:p w:rsidR="003E302E" w:rsidRPr="005915C3" w:rsidRDefault="003E302E" w:rsidP="007E48C2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Заключение о результатах публичных слушаний подписывается р</w:t>
      </w:r>
      <w:r w:rsidRPr="005915C3">
        <w:rPr>
          <w:rFonts w:ascii="Times New Roman" w:hAnsi="Times New Roman"/>
          <w:sz w:val="28"/>
          <w:u w:color="FFFFFF"/>
        </w:rPr>
        <w:t>у</w:t>
      </w:r>
      <w:r w:rsidRPr="005915C3">
        <w:rPr>
          <w:rFonts w:ascii="Times New Roman" w:hAnsi="Times New Roman"/>
          <w:sz w:val="28"/>
          <w:u w:color="FFFFFF"/>
        </w:rPr>
        <w:t>ководителем органа, уполномоченного на проведение публичных слушаний, и направляется вместе с протоколом публичных слушаний Главе поселения.</w:t>
      </w:r>
    </w:p>
    <w:p w:rsidR="003E302E" w:rsidRPr="001074E4" w:rsidRDefault="003E302E" w:rsidP="001074E4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01" w:name="_Особенности_проведения_публичных_"/>
      <w:bookmarkStart w:id="102" w:name="_Особенности_проведения_публичных"/>
      <w:bookmarkStart w:id="103" w:name="_Особенности_проведения_публичных_1"/>
      <w:bookmarkStart w:id="104" w:name="_Особенности_организации_и"/>
      <w:bookmarkStart w:id="105" w:name="_Использование_территорий_общего"/>
      <w:bookmarkStart w:id="106" w:name="_Контроль_в_сфере"/>
      <w:bookmarkStart w:id="107" w:name="_Toc131313945"/>
      <w:bookmarkStart w:id="108" w:name="_Toc103606949"/>
      <w:bookmarkStart w:id="109" w:name="_Toc215295538"/>
      <w:bookmarkStart w:id="110" w:name="_Toc234175898"/>
      <w:bookmarkStart w:id="111" w:name="_Toc234176066"/>
      <w:bookmarkStart w:id="112" w:name="_Toc209980010"/>
      <w:bookmarkEnd w:id="75"/>
      <w:bookmarkEnd w:id="101"/>
      <w:bookmarkEnd w:id="102"/>
      <w:bookmarkEnd w:id="103"/>
      <w:bookmarkEnd w:id="104"/>
      <w:bookmarkEnd w:id="105"/>
      <w:bookmarkEnd w:id="106"/>
      <w:r w:rsidRPr="001074E4">
        <w:rPr>
          <w:rFonts w:ascii="Times New Roman" w:hAnsi="Times New Roman"/>
          <w:b/>
          <w:sz w:val="28"/>
          <w:szCs w:val="28"/>
        </w:rPr>
        <w:t>Внесение изменений</w:t>
      </w:r>
      <w:bookmarkEnd w:id="107"/>
      <w:r w:rsidRPr="001074E4">
        <w:rPr>
          <w:rFonts w:ascii="Times New Roman" w:hAnsi="Times New Roman"/>
          <w:b/>
          <w:sz w:val="28"/>
          <w:szCs w:val="28"/>
        </w:rPr>
        <w:t xml:space="preserve"> </w:t>
      </w:r>
      <w:bookmarkEnd w:id="108"/>
      <w:r w:rsidRPr="001074E4">
        <w:rPr>
          <w:rFonts w:ascii="Times New Roman" w:hAnsi="Times New Roman"/>
          <w:b/>
          <w:sz w:val="28"/>
          <w:szCs w:val="28"/>
        </w:rPr>
        <w:t xml:space="preserve">в Правила землепользования </w:t>
      </w:r>
      <w:r w:rsidR="00446B17">
        <w:rPr>
          <w:rFonts w:ascii="Times New Roman" w:hAnsi="Times New Roman"/>
          <w:b/>
          <w:sz w:val="28"/>
          <w:szCs w:val="28"/>
        </w:rPr>
        <w:br/>
      </w:r>
      <w:r w:rsidRPr="001074E4">
        <w:rPr>
          <w:rFonts w:ascii="Times New Roman" w:hAnsi="Times New Roman"/>
          <w:b/>
          <w:sz w:val="28"/>
          <w:szCs w:val="28"/>
        </w:rPr>
        <w:t>и застройки поселения</w:t>
      </w:r>
      <w:bookmarkEnd w:id="109"/>
      <w:bookmarkEnd w:id="110"/>
      <w:bookmarkEnd w:id="111"/>
      <w:bookmarkEnd w:id="112"/>
      <w:r w:rsidRPr="001074E4">
        <w:rPr>
          <w:rFonts w:ascii="Times New Roman" w:hAnsi="Times New Roman"/>
          <w:b/>
          <w:sz w:val="28"/>
          <w:szCs w:val="28"/>
        </w:rPr>
        <w:t xml:space="preserve"> </w:t>
      </w:r>
    </w:p>
    <w:p w:rsidR="003E302E" w:rsidRDefault="003E302E" w:rsidP="001074E4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13" w:name="_Основания_для_внесения"/>
      <w:bookmarkStart w:id="114" w:name="_Toc131313946"/>
      <w:bookmarkStart w:id="115" w:name="_Toc215295539"/>
      <w:bookmarkStart w:id="116" w:name="_Toc234175899"/>
      <w:bookmarkStart w:id="117" w:name="_Toc234176067"/>
      <w:bookmarkStart w:id="118" w:name="_Toc209980011"/>
      <w:bookmarkEnd w:id="113"/>
      <w:r w:rsidRPr="001074E4">
        <w:rPr>
          <w:rFonts w:ascii="Times New Roman" w:hAnsi="Times New Roman"/>
          <w:b/>
          <w:sz w:val="28"/>
          <w:szCs w:val="28"/>
        </w:rPr>
        <w:t>Основания для внесения изменений в Правила</w:t>
      </w:r>
      <w:bookmarkEnd w:id="114"/>
      <w:bookmarkEnd w:id="115"/>
      <w:r w:rsidRPr="001074E4">
        <w:rPr>
          <w:rFonts w:ascii="Times New Roman" w:hAnsi="Times New Roman"/>
          <w:b/>
          <w:sz w:val="28"/>
          <w:szCs w:val="28"/>
        </w:rPr>
        <w:t>, порядок рассмотрения предложений и инициатив по внесению изменений в Пр</w:t>
      </w:r>
      <w:r w:rsidRPr="001074E4">
        <w:rPr>
          <w:rFonts w:ascii="Times New Roman" w:hAnsi="Times New Roman"/>
          <w:b/>
          <w:sz w:val="28"/>
          <w:szCs w:val="28"/>
        </w:rPr>
        <w:t>а</w:t>
      </w:r>
      <w:r w:rsidRPr="001074E4">
        <w:rPr>
          <w:rFonts w:ascii="Times New Roman" w:hAnsi="Times New Roman"/>
          <w:b/>
          <w:sz w:val="28"/>
          <w:szCs w:val="28"/>
        </w:rPr>
        <w:t>вила</w:t>
      </w:r>
      <w:bookmarkEnd w:id="116"/>
      <w:bookmarkEnd w:id="117"/>
      <w:bookmarkEnd w:id="118"/>
    </w:p>
    <w:p w:rsidR="001074E4" w:rsidRPr="001074E4" w:rsidRDefault="001074E4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bookmarkStart w:id="119" w:name="_Toc103606951"/>
      <w:r w:rsidRPr="001074E4">
        <w:rPr>
          <w:rFonts w:ascii="Times New Roman" w:hAnsi="Times New Roman"/>
          <w:sz w:val="28"/>
          <w:u w:color="FFFFFF"/>
        </w:rPr>
        <w:t>Основания для рассмотрения Главой поселения вопроса о внесении изменений в Правила и перечень субъектов, уполномоченных на представл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ние в Комиссию предложений о внесении изменений в Правила, устанавл</w:t>
      </w:r>
      <w:r w:rsidRPr="001074E4">
        <w:rPr>
          <w:rFonts w:ascii="Times New Roman" w:hAnsi="Times New Roman"/>
          <w:sz w:val="28"/>
          <w:u w:color="FFFFFF"/>
        </w:rPr>
        <w:t>и</w:t>
      </w:r>
      <w:r w:rsidRPr="001074E4">
        <w:rPr>
          <w:rFonts w:ascii="Times New Roman" w:hAnsi="Times New Roman"/>
          <w:sz w:val="28"/>
          <w:u w:color="FFFFFF"/>
        </w:rPr>
        <w:t>ваются статьей 33 Градостроительного кодекса Российской Федерации.</w:t>
      </w:r>
      <w:bookmarkEnd w:id="119"/>
    </w:p>
    <w:p w:rsidR="001074E4" w:rsidRPr="001074E4" w:rsidRDefault="001074E4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Рассмотрение предложений о внесении изменений в Правила пр</w:t>
      </w:r>
      <w:r w:rsidRPr="001074E4">
        <w:rPr>
          <w:rFonts w:ascii="Times New Roman" w:hAnsi="Times New Roman"/>
          <w:sz w:val="28"/>
          <w:u w:color="FFFFFF"/>
        </w:rPr>
        <w:t>о</w:t>
      </w:r>
      <w:r w:rsidRPr="001074E4">
        <w:rPr>
          <w:rFonts w:ascii="Times New Roman" w:hAnsi="Times New Roman"/>
          <w:sz w:val="28"/>
          <w:u w:color="FFFFFF"/>
        </w:rPr>
        <w:t>изводится Комиссией в течение тридцати дней со дня их внесения.</w:t>
      </w:r>
    </w:p>
    <w:p w:rsidR="001074E4" w:rsidRPr="001074E4" w:rsidRDefault="001074E4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По результатам рассмотрения предложения по внесению изменений в Правила Комиссией принимается заключение, содержащее одну из след</w:t>
      </w:r>
      <w:r w:rsidRPr="001074E4">
        <w:rPr>
          <w:rFonts w:ascii="Times New Roman" w:hAnsi="Times New Roman"/>
          <w:sz w:val="28"/>
          <w:u w:color="FFFFFF"/>
        </w:rPr>
        <w:t>у</w:t>
      </w:r>
      <w:r w:rsidRPr="001074E4">
        <w:rPr>
          <w:rFonts w:ascii="Times New Roman" w:hAnsi="Times New Roman"/>
          <w:sz w:val="28"/>
          <w:u w:color="FFFFFF"/>
        </w:rPr>
        <w:t>ющих рекомендаций:</w:t>
      </w:r>
    </w:p>
    <w:p w:rsidR="001074E4" w:rsidRPr="001074E4" w:rsidRDefault="001074E4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lastRenderedPageBreak/>
        <w:t>о принятии предложения по внесению изменений в Правила и о внесении соответствующих изменений в Правила;</w:t>
      </w:r>
    </w:p>
    <w:p w:rsidR="001074E4" w:rsidRPr="001074E4" w:rsidRDefault="001074E4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об отклонении предложения по внесению изменений в Правила, с указанием причин отклонения.</w:t>
      </w:r>
    </w:p>
    <w:p w:rsidR="001074E4" w:rsidRPr="001074E4" w:rsidRDefault="001074E4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Комиссия направляет заключение, предусмотренное частью 3 настоящей статьи, Главе поселения, который в течение двадцати пяти дней со дня получения такого заключения с учетом рекомендаций, содержащихся в заключении Комиссии, издает постановление Администрации поселения о подготовке проекта решения Собрания представителей поселения о внесении изменений в Правила (далее также – проект о внесении изменений в Прав</w:t>
      </w:r>
      <w:r w:rsidRPr="001074E4">
        <w:rPr>
          <w:rFonts w:ascii="Times New Roman" w:hAnsi="Times New Roman"/>
          <w:sz w:val="28"/>
          <w:u w:color="FFFFFF"/>
        </w:rPr>
        <w:t>и</w:t>
      </w:r>
      <w:r w:rsidRPr="001074E4">
        <w:rPr>
          <w:rFonts w:ascii="Times New Roman" w:hAnsi="Times New Roman"/>
          <w:sz w:val="28"/>
          <w:u w:color="FFFFFF"/>
        </w:rPr>
        <w:t>ла) или об отклонении предложения о внесении изменений в Правила с ук</w:t>
      </w:r>
      <w:r w:rsidRPr="001074E4">
        <w:rPr>
          <w:rFonts w:ascii="Times New Roman" w:hAnsi="Times New Roman"/>
          <w:sz w:val="28"/>
          <w:u w:color="FFFFFF"/>
        </w:rPr>
        <w:t>а</w:t>
      </w:r>
      <w:r w:rsidRPr="001074E4">
        <w:rPr>
          <w:rFonts w:ascii="Times New Roman" w:hAnsi="Times New Roman"/>
          <w:sz w:val="28"/>
          <w:u w:color="FFFFFF"/>
        </w:rPr>
        <w:t>занием причин отклонения.</w:t>
      </w:r>
    </w:p>
    <w:p w:rsidR="001074E4" w:rsidRPr="001074E4" w:rsidRDefault="001074E4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В постановлении Администрации поселения  о подготовке проекта решения о внесении изменений в Правила устанавливаются:</w:t>
      </w:r>
    </w:p>
    <w:p w:rsidR="001074E4" w:rsidRPr="001074E4" w:rsidRDefault="001074E4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порядок и сроки проведения работ по подготовке проекта решения о внесении изменений в Правила;</w:t>
      </w:r>
    </w:p>
    <w:p w:rsidR="001074E4" w:rsidRPr="001074E4" w:rsidRDefault="001074E4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порядок направления в Комиссию предложений заинтересованных лиц по подготовке проекта решения о внесении изменений в Правила;</w:t>
      </w:r>
    </w:p>
    <w:p w:rsidR="001074E4" w:rsidRPr="001074E4" w:rsidRDefault="001074E4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иные положения, касающиеся организации указанных работ.</w:t>
      </w:r>
    </w:p>
    <w:p w:rsidR="001074E4" w:rsidRDefault="001074E4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Глава поселения не позднее десяти дней с</w:t>
      </w:r>
      <w:r w:rsidR="006C33E3">
        <w:rPr>
          <w:rFonts w:ascii="Times New Roman" w:hAnsi="Times New Roman"/>
          <w:sz w:val="28"/>
          <w:u w:color="FFFFFF"/>
        </w:rPr>
        <w:t>о дня</w:t>
      </w:r>
      <w:r w:rsidRPr="001074E4">
        <w:rPr>
          <w:rFonts w:ascii="Times New Roman" w:hAnsi="Times New Roman"/>
          <w:sz w:val="28"/>
          <w:u w:color="FFFFFF"/>
        </w:rPr>
        <w:t xml:space="preserve"> издания постано</w:t>
      </w:r>
      <w:r w:rsidRPr="001074E4">
        <w:rPr>
          <w:rFonts w:ascii="Times New Roman" w:hAnsi="Times New Roman"/>
          <w:sz w:val="28"/>
          <w:u w:color="FFFFFF"/>
        </w:rPr>
        <w:t>в</w:t>
      </w:r>
      <w:r w:rsidRPr="001074E4">
        <w:rPr>
          <w:rFonts w:ascii="Times New Roman" w:hAnsi="Times New Roman"/>
          <w:sz w:val="28"/>
          <w:u w:color="FFFFFF"/>
        </w:rPr>
        <w:t>ления Администрации поселения о подготовке проекта решения о внесении изменений в Правила обеспечивает опубликование указанного постановл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ния в порядке, установленном Уставом поселения для официального опубл</w:t>
      </w:r>
      <w:r w:rsidRPr="001074E4">
        <w:rPr>
          <w:rFonts w:ascii="Times New Roman" w:hAnsi="Times New Roman"/>
          <w:sz w:val="28"/>
          <w:u w:color="FFFFFF"/>
        </w:rPr>
        <w:t>и</w:t>
      </w:r>
      <w:r w:rsidRPr="001074E4">
        <w:rPr>
          <w:rFonts w:ascii="Times New Roman" w:hAnsi="Times New Roman"/>
          <w:sz w:val="28"/>
          <w:u w:color="FFFFFF"/>
        </w:rPr>
        <w:t>кования муниципальных правовых актов, и размещение на официальном са</w:t>
      </w:r>
      <w:r w:rsidRPr="001074E4">
        <w:rPr>
          <w:rFonts w:ascii="Times New Roman" w:hAnsi="Times New Roman"/>
          <w:sz w:val="28"/>
          <w:u w:color="FFFFFF"/>
        </w:rPr>
        <w:t>й</w:t>
      </w:r>
      <w:r w:rsidRPr="001074E4">
        <w:rPr>
          <w:rFonts w:ascii="Times New Roman" w:hAnsi="Times New Roman"/>
          <w:sz w:val="28"/>
          <w:u w:color="FFFFFF"/>
        </w:rPr>
        <w:t xml:space="preserve">те поселения или муниципального района </w:t>
      </w:r>
      <w:r w:rsidR="00E12907">
        <w:rPr>
          <w:rFonts w:ascii="Times New Roman" w:hAnsi="Times New Roman"/>
          <w:sz w:val="28"/>
          <w:u w:color="FFFFFF"/>
        </w:rPr>
        <w:t>Похвистневский</w:t>
      </w:r>
      <w:r w:rsidRPr="001074E4">
        <w:rPr>
          <w:rFonts w:ascii="Times New Roman" w:hAnsi="Times New Roman"/>
          <w:sz w:val="28"/>
          <w:u w:color="FFFFFF"/>
        </w:rPr>
        <w:t xml:space="preserve"> Самарской обл</w:t>
      </w:r>
      <w:r w:rsidRPr="001074E4">
        <w:rPr>
          <w:rFonts w:ascii="Times New Roman" w:hAnsi="Times New Roman"/>
          <w:sz w:val="28"/>
          <w:u w:color="FFFFFF"/>
        </w:rPr>
        <w:t>а</w:t>
      </w:r>
      <w:r w:rsidRPr="001074E4">
        <w:rPr>
          <w:rFonts w:ascii="Times New Roman" w:hAnsi="Times New Roman"/>
          <w:sz w:val="28"/>
          <w:u w:color="FFFFFF"/>
        </w:rPr>
        <w:t>сти в сети Интернет.</w:t>
      </w:r>
    </w:p>
    <w:p w:rsidR="00446B17" w:rsidRDefault="00446B17" w:rsidP="00446B17">
      <w:pPr>
        <w:pStyle w:val="1-21"/>
        <w:tabs>
          <w:tab w:val="left" w:pos="1134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u w:color="FFFFFF"/>
        </w:rPr>
      </w:pPr>
    </w:p>
    <w:p w:rsidR="00FD64A6" w:rsidRDefault="00FD64A6" w:rsidP="00446B17">
      <w:pPr>
        <w:pStyle w:val="1-21"/>
        <w:tabs>
          <w:tab w:val="left" w:pos="1134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u w:color="FFFFFF"/>
        </w:rPr>
      </w:pPr>
    </w:p>
    <w:p w:rsidR="00FD64A6" w:rsidRPr="001074E4" w:rsidRDefault="00FD64A6" w:rsidP="00446B17">
      <w:pPr>
        <w:pStyle w:val="1-21"/>
        <w:tabs>
          <w:tab w:val="left" w:pos="1134"/>
        </w:tabs>
        <w:spacing w:line="360" w:lineRule="auto"/>
        <w:ind w:left="709" w:hanging="709"/>
        <w:jc w:val="both"/>
        <w:rPr>
          <w:rFonts w:ascii="Times New Roman" w:hAnsi="Times New Roman"/>
          <w:sz w:val="28"/>
          <w:u w:color="FFFFFF"/>
        </w:rPr>
      </w:pPr>
    </w:p>
    <w:p w:rsidR="001074E4" w:rsidRPr="001074E4" w:rsidRDefault="001074E4" w:rsidP="001074E4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Подготовка и принятие проекта решения о внесении изменений в правила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bookmarkStart w:id="120" w:name="_Подготовка_и_принятие"/>
      <w:bookmarkEnd w:id="120"/>
      <w:r w:rsidRPr="001074E4">
        <w:rPr>
          <w:rFonts w:ascii="Times New Roman" w:hAnsi="Times New Roman"/>
          <w:sz w:val="28"/>
          <w:u w:color="FFFFFF"/>
        </w:rPr>
        <w:t>В целях осуществления работ по подготовке проекта решения о внесении изменений в Правила Администрация поселения вправе заключать муниципальные контракты по итогам размещения заказа в соответствии с з</w:t>
      </w:r>
      <w:r w:rsidRPr="001074E4">
        <w:rPr>
          <w:rFonts w:ascii="Times New Roman" w:hAnsi="Times New Roman"/>
          <w:sz w:val="28"/>
          <w:u w:color="FFFFFF"/>
        </w:rPr>
        <w:t>а</w:t>
      </w:r>
      <w:r w:rsidRPr="001074E4">
        <w:rPr>
          <w:rFonts w:ascii="Times New Roman" w:hAnsi="Times New Roman"/>
          <w:sz w:val="28"/>
          <w:u w:color="FFFFFF"/>
        </w:rPr>
        <w:t>конодательством Российской Федерации.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В случае заключения муниципального контракта по подготовке проекта решения о внесении изменений в Правила, Комиссия:</w:t>
      </w:r>
    </w:p>
    <w:p w:rsidR="003E302E" w:rsidRPr="001074E4" w:rsidRDefault="003E302E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осуществляет контроль за подготовкой проекта решения о внесении изменений в Правила;</w:t>
      </w:r>
    </w:p>
    <w:p w:rsidR="003E302E" w:rsidRPr="001074E4" w:rsidRDefault="003E302E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рассматривает, анализирует и обобщает направленные в Комиссию предложения заинтересованных лиц по подготовке проекта решения о внес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нии изменений в Правила в целях внесения их исполнителю по муниципал</w:t>
      </w:r>
      <w:r w:rsidRPr="001074E4">
        <w:rPr>
          <w:rFonts w:ascii="Times New Roman" w:hAnsi="Times New Roman"/>
          <w:sz w:val="28"/>
          <w:u w:color="FFFFFF"/>
        </w:rPr>
        <w:t>ь</w:t>
      </w:r>
      <w:r w:rsidRPr="001074E4">
        <w:rPr>
          <w:rFonts w:ascii="Times New Roman" w:hAnsi="Times New Roman"/>
          <w:sz w:val="28"/>
          <w:u w:color="FFFFFF"/>
        </w:rPr>
        <w:t>ному контракту;</w:t>
      </w:r>
    </w:p>
    <w:p w:rsidR="003E302E" w:rsidRPr="001074E4" w:rsidRDefault="003E302E" w:rsidP="001074E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подготавливает предложения и замечания по проекту решения о внесении изменений в Правила.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Администрация поселения осуществляет проверку проекта решения о внесении изменений в Правила, представленного Комиссией, на соотве</w:t>
      </w:r>
      <w:r w:rsidRPr="001074E4">
        <w:rPr>
          <w:rFonts w:ascii="Times New Roman" w:hAnsi="Times New Roman"/>
          <w:sz w:val="28"/>
          <w:u w:color="FFFFFF"/>
        </w:rPr>
        <w:t>т</w:t>
      </w:r>
      <w:r w:rsidRPr="001074E4">
        <w:rPr>
          <w:rFonts w:ascii="Times New Roman" w:hAnsi="Times New Roman"/>
          <w:sz w:val="28"/>
          <w:u w:color="FFFFFF"/>
        </w:rPr>
        <w:t>ствие требованиям технических регламентов и документам территориального планирования.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По результатам указанной в части 3 настоящей статьи проверки Администрация поселения направляет проект решения о внесении изменений в Правила Главе поселения или в случае обнаружения его несоответствия требованиям и документам, указанным в части 3 настоящей статьи, в Коми</w:t>
      </w:r>
      <w:r w:rsidRPr="001074E4">
        <w:rPr>
          <w:rFonts w:ascii="Times New Roman" w:hAnsi="Times New Roman"/>
          <w:sz w:val="28"/>
          <w:u w:color="FFFFFF"/>
        </w:rPr>
        <w:t>с</w:t>
      </w:r>
      <w:r w:rsidRPr="001074E4">
        <w:rPr>
          <w:rFonts w:ascii="Times New Roman" w:hAnsi="Times New Roman"/>
          <w:sz w:val="28"/>
          <w:u w:color="FFFFFF"/>
        </w:rPr>
        <w:t>сию на доработку.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 xml:space="preserve">Глава поселения издает постановление </w:t>
      </w:r>
      <w:r w:rsidR="00453344">
        <w:rPr>
          <w:rFonts w:ascii="Times New Roman" w:hAnsi="Times New Roman"/>
          <w:sz w:val="28"/>
          <w:u w:color="FFFFFF"/>
        </w:rPr>
        <w:t xml:space="preserve">Главы </w:t>
      </w:r>
      <w:r w:rsidRPr="001074E4">
        <w:rPr>
          <w:rFonts w:ascii="Times New Roman" w:hAnsi="Times New Roman"/>
          <w:sz w:val="28"/>
          <w:u w:color="FFFFFF"/>
        </w:rPr>
        <w:t>поселения о провед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нии публичных слушаний по вопросу о внесении изменений в Правила в срок не позднее чем через десять дней со дня получения такого проекта р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шения о внесении изменений в Правила.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lastRenderedPageBreak/>
        <w:t>После завершения публичных слушаний по вопросу о внесении и</w:t>
      </w:r>
      <w:r w:rsidRPr="001074E4">
        <w:rPr>
          <w:rFonts w:ascii="Times New Roman" w:hAnsi="Times New Roman"/>
          <w:sz w:val="28"/>
          <w:u w:color="FFFFFF"/>
        </w:rPr>
        <w:t>з</w:t>
      </w:r>
      <w:r w:rsidRPr="001074E4">
        <w:rPr>
          <w:rFonts w:ascii="Times New Roman" w:hAnsi="Times New Roman"/>
          <w:sz w:val="28"/>
          <w:u w:color="FFFFFF"/>
        </w:rPr>
        <w:t>менений в Правила, Комиссия с учетом результатов публичных слушаний обеспечивает внесение изменений в проект решения о внесении изменений в Правила и представляет указанный проект Главе поселения.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слушаний.</w:t>
      </w:r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proofErr w:type="gramStart"/>
      <w:r w:rsidRPr="001074E4">
        <w:rPr>
          <w:rFonts w:ascii="Times New Roman" w:hAnsi="Times New Roman"/>
          <w:sz w:val="28"/>
          <w:u w:color="FFFFFF"/>
        </w:rPr>
        <w:t>Глава поселения в течение десяти дней после представления ему проекта решения о внесении изменений в Правила  и указанных в части 6 настоящей статьи обязательных приложений должен принять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представления.</w:t>
      </w:r>
      <w:proofErr w:type="gramEnd"/>
    </w:p>
    <w:p w:rsidR="003E302E" w:rsidRPr="001074E4" w:rsidRDefault="003E302E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Собрание представителей поселения по результатам рассмотрения проекта решения о внесении изменений в Правила и обязательных прилож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ний к нему принимает указанный проект или направляет его Главе поселения на доработку в соответствии с результатами публичных слушаний по прое</w:t>
      </w:r>
      <w:r w:rsidRPr="001074E4">
        <w:rPr>
          <w:rFonts w:ascii="Times New Roman" w:hAnsi="Times New Roman"/>
          <w:sz w:val="28"/>
          <w:u w:color="FFFFFF"/>
        </w:rPr>
        <w:t>к</w:t>
      </w:r>
      <w:r w:rsidRPr="001074E4">
        <w:rPr>
          <w:rFonts w:ascii="Times New Roman" w:hAnsi="Times New Roman"/>
          <w:sz w:val="28"/>
          <w:u w:color="FFFFFF"/>
        </w:rPr>
        <w:t>ту.</w:t>
      </w:r>
    </w:p>
    <w:p w:rsidR="007E48C2" w:rsidRPr="001074E4" w:rsidRDefault="007E48C2" w:rsidP="001074E4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074E4">
        <w:rPr>
          <w:rFonts w:ascii="Times New Roman" w:hAnsi="Times New Roman"/>
          <w:b/>
          <w:sz w:val="28"/>
          <w:szCs w:val="28"/>
        </w:rPr>
        <w:t>Действие Правил во времени</w:t>
      </w:r>
    </w:p>
    <w:p w:rsidR="007E48C2" w:rsidRPr="001074E4" w:rsidRDefault="007E48C2" w:rsidP="001074E4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21" w:name="_Заключительные_положения"/>
      <w:bookmarkEnd w:id="121"/>
      <w:r w:rsidRPr="001074E4">
        <w:rPr>
          <w:rFonts w:ascii="Times New Roman" w:hAnsi="Times New Roman"/>
          <w:b/>
          <w:sz w:val="28"/>
          <w:szCs w:val="28"/>
        </w:rPr>
        <w:t>Порядок действия Правил во времени</w:t>
      </w:r>
    </w:p>
    <w:p w:rsidR="007E48C2" w:rsidRPr="00AF5432" w:rsidRDefault="006D3F05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AF5432">
        <w:rPr>
          <w:rFonts w:ascii="Times New Roman" w:hAnsi="Times New Roman"/>
          <w:sz w:val="28"/>
          <w:u w:color="FFFFFF"/>
        </w:rPr>
        <w:t>Правила, решения о внесении изменений в Правила подлежат опу</w:t>
      </w:r>
      <w:r w:rsidRPr="00AF5432">
        <w:rPr>
          <w:rFonts w:ascii="Times New Roman" w:hAnsi="Times New Roman"/>
          <w:sz w:val="28"/>
          <w:u w:color="FFFFFF"/>
        </w:rPr>
        <w:t>б</w:t>
      </w:r>
      <w:r w:rsidRPr="00AF5432">
        <w:rPr>
          <w:rFonts w:ascii="Times New Roman" w:hAnsi="Times New Roman"/>
          <w:sz w:val="28"/>
          <w:u w:color="FFFFFF"/>
        </w:rPr>
        <w:t xml:space="preserve">ликованию в порядке, установленном Уставом поселения для официального опубликования муниципальных нормативных правовых актов, и вступают </w:t>
      </w:r>
      <w:r w:rsidRPr="00AF5432">
        <w:rPr>
          <w:rFonts w:ascii="Times New Roman" w:hAnsi="Times New Roman"/>
          <w:sz w:val="28"/>
          <w:szCs w:val="28"/>
        </w:rPr>
        <w:t>в силу на следующий день после их официального опубликования (обнарод</w:t>
      </w:r>
      <w:r w:rsidRPr="00AF5432">
        <w:rPr>
          <w:rFonts w:ascii="Times New Roman" w:hAnsi="Times New Roman"/>
          <w:sz w:val="28"/>
          <w:szCs w:val="28"/>
        </w:rPr>
        <w:t>о</w:t>
      </w:r>
      <w:r w:rsidRPr="00AF5432">
        <w:rPr>
          <w:rFonts w:ascii="Times New Roman" w:hAnsi="Times New Roman"/>
          <w:sz w:val="28"/>
          <w:szCs w:val="28"/>
        </w:rPr>
        <w:t>вания)</w:t>
      </w:r>
      <w:r w:rsidR="007E48C2" w:rsidRPr="00AF5432">
        <w:rPr>
          <w:rFonts w:ascii="Times New Roman" w:hAnsi="Times New Roman"/>
          <w:sz w:val="28"/>
          <w:u w:color="FFFFFF"/>
        </w:rPr>
        <w:t>.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AF5432">
        <w:rPr>
          <w:rFonts w:ascii="Times New Roman" w:hAnsi="Times New Roman"/>
          <w:sz w:val="28"/>
          <w:u w:color="FFFFFF"/>
        </w:rPr>
        <w:t>Правила, решения о внесении</w:t>
      </w:r>
      <w:r w:rsidRPr="001074E4">
        <w:rPr>
          <w:rFonts w:ascii="Times New Roman" w:hAnsi="Times New Roman"/>
          <w:sz w:val="28"/>
          <w:u w:color="FFFFFF"/>
        </w:rPr>
        <w:t xml:space="preserve"> изменений в Правила  не применяю</w:t>
      </w:r>
      <w:r w:rsidRPr="001074E4">
        <w:rPr>
          <w:rFonts w:ascii="Times New Roman" w:hAnsi="Times New Roman"/>
          <w:sz w:val="28"/>
          <w:u w:color="FFFFFF"/>
        </w:rPr>
        <w:t>т</w:t>
      </w:r>
      <w:r w:rsidRPr="001074E4">
        <w:rPr>
          <w:rFonts w:ascii="Times New Roman" w:hAnsi="Times New Roman"/>
          <w:sz w:val="28"/>
          <w:u w:color="FFFFFF"/>
        </w:rPr>
        <w:t>ся к отношениям по землепользованию и застройке в поселении, в том числе к отношениям по архитектурно-строительному проектированию, строител</w:t>
      </w:r>
      <w:r w:rsidRPr="001074E4">
        <w:rPr>
          <w:rFonts w:ascii="Times New Roman" w:hAnsi="Times New Roman"/>
          <w:sz w:val="28"/>
          <w:u w:color="FFFFFF"/>
        </w:rPr>
        <w:t>ь</w:t>
      </w:r>
      <w:r w:rsidRPr="001074E4">
        <w:rPr>
          <w:rFonts w:ascii="Times New Roman" w:hAnsi="Times New Roman"/>
          <w:sz w:val="28"/>
          <w:u w:color="FFFFFF"/>
        </w:rPr>
        <w:lastRenderedPageBreak/>
        <w:t>ству и реконструкции объектов капитального строительства, возникшим до вступления их в силу.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Установленные Правилами градостроительные регламенты не я</w:t>
      </w:r>
      <w:r w:rsidRPr="001074E4">
        <w:rPr>
          <w:rFonts w:ascii="Times New Roman" w:hAnsi="Times New Roman"/>
          <w:sz w:val="28"/>
          <w:u w:color="FFFFFF"/>
        </w:rPr>
        <w:t>в</w:t>
      </w:r>
      <w:r w:rsidRPr="001074E4">
        <w:rPr>
          <w:rFonts w:ascii="Times New Roman" w:hAnsi="Times New Roman"/>
          <w:sz w:val="28"/>
          <w:u w:color="FFFFFF"/>
        </w:rPr>
        <w:t>ляются препятствием для оформления в установленном законодательством порядке прав на объекты капитального строительства, построенные или р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конструированные до вступления в силу Правил или решений о внесении и</w:t>
      </w:r>
      <w:r w:rsidRPr="001074E4">
        <w:rPr>
          <w:rFonts w:ascii="Times New Roman" w:hAnsi="Times New Roman"/>
          <w:sz w:val="28"/>
          <w:u w:color="FFFFFF"/>
        </w:rPr>
        <w:t>з</w:t>
      </w:r>
      <w:r w:rsidRPr="001074E4">
        <w:rPr>
          <w:rFonts w:ascii="Times New Roman" w:hAnsi="Times New Roman"/>
          <w:sz w:val="28"/>
          <w:u w:color="FFFFFF"/>
        </w:rPr>
        <w:t>менений в Правила, в том числе без разрешения на строительство и (или) разрешения н</w:t>
      </w:r>
      <w:r w:rsidR="001074E4">
        <w:rPr>
          <w:rFonts w:ascii="Times New Roman" w:hAnsi="Times New Roman"/>
          <w:sz w:val="28"/>
          <w:u w:color="FFFFFF"/>
        </w:rPr>
        <w:t xml:space="preserve">а ввод объекта в эксплуатацию, </w:t>
      </w:r>
      <w:r w:rsidRPr="001074E4">
        <w:rPr>
          <w:rFonts w:ascii="Times New Roman" w:hAnsi="Times New Roman"/>
          <w:sz w:val="28"/>
          <w:u w:color="FFFFFF"/>
        </w:rPr>
        <w:t>фактическое использование к</w:t>
      </w:r>
      <w:r w:rsidRPr="001074E4">
        <w:rPr>
          <w:rFonts w:ascii="Times New Roman" w:hAnsi="Times New Roman"/>
          <w:sz w:val="28"/>
          <w:u w:color="FFFFFF"/>
        </w:rPr>
        <w:t>о</w:t>
      </w:r>
      <w:r w:rsidRPr="001074E4">
        <w:rPr>
          <w:rFonts w:ascii="Times New Roman" w:hAnsi="Times New Roman"/>
          <w:sz w:val="28"/>
          <w:u w:color="FFFFFF"/>
        </w:rPr>
        <w:t>торых соответствовало градостроительным регламентам, действующим на момент завершения строительства или реконструкции данных объектов к</w:t>
      </w:r>
      <w:r w:rsidRPr="001074E4">
        <w:rPr>
          <w:rFonts w:ascii="Times New Roman" w:hAnsi="Times New Roman"/>
          <w:sz w:val="28"/>
          <w:u w:color="FFFFFF"/>
        </w:rPr>
        <w:t>а</w:t>
      </w:r>
      <w:r w:rsidRPr="001074E4">
        <w:rPr>
          <w:rFonts w:ascii="Times New Roman" w:hAnsi="Times New Roman"/>
          <w:sz w:val="28"/>
          <w:u w:color="FFFFFF"/>
        </w:rPr>
        <w:t xml:space="preserve">питального строительства. 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Принятые до вступления в силу Правил муниципальные правовые акты поселения по вопросам землепользования и застройки применяются в части, не противоречащей Правилам.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Разрешения на строительство, реконструкцию объектов капитал</w:t>
      </w:r>
      <w:r w:rsidRPr="001074E4">
        <w:rPr>
          <w:rFonts w:ascii="Times New Roman" w:hAnsi="Times New Roman"/>
          <w:sz w:val="28"/>
          <w:u w:color="FFFFFF"/>
        </w:rPr>
        <w:t>ь</w:t>
      </w:r>
      <w:r w:rsidRPr="001074E4">
        <w:rPr>
          <w:rFonts w:ascii="Times New Roman" w:hAnsi="Times New Roman"/>
          <w:sz w:val="28"/>
          <w:u w:color="FFFFFF"/>
        </w:rPr>
        <w:t>ного строительства, выданные физическим и юридическим лицам до всту</w:t>
      </w:r>
      <w:r w:rsidRPr="001074E4">
        <w:rPr>
          <w:rFonts w:ascii="Times New Roman" w:hAnsi="Times New Roman"/>
          <w:sz w:val="28"/>
          <w:u w:color="FFFFFF"/>
        </w:rPr>
        <w:t>п</w:t>
      </w:r>
      <w:r w:rsidRPr="001074E4">
        <w:rPr>
          <w:rFonts w:ascii="Times New Roman" w:hAnsi="Times New Roman"/>
          <w:sz w:val="28"/>
          <w:u w:color="FFFFFF"/>
        </w:rPr>
        <w:t>ления в силу настоящих Правил, решений о внесении изменений в Правила являются действительными. Разрешения на ввод в эксплуатацию построе</w:t>
      </w:r>
      <w:r w:rsidRPr="001074E4">
        <w:rPr>
          <w:rFonts w:ascii="Times New Roman" w:hAnsi="Times New Roman"/>
          <w:sz w:val="28"/>
          <w:u w:color="FFFFFF"/>
        </w:rPr>
        <w:t>н</w:t>
      </w:r>
      <w:r w:rsidRPr="001074E4">
        <w:rPr>
          <w:rFonts w:ascii="Times New Roman" w:hAnsi="Times New Roman"/>
          <w:sz w:val="28"/>
          <w:u w:color="FFFFFF"/>
        </w:rPr>
        <w:t>ных или реконструированных на основе таких разрешений на строительство объектов капитального строительства выдаются в соответствии с действу</w:t>
      </w:r>
      <w:r w:rsidRPr="001074E4">
        <w:rPr>
          <w:rFonts w:ascii="Times New Roman" w:hAnsi="Times New Roman"/>
          <w:sz w:val="28"/>
          <w:u w:color="FFFFFF"/>
        </w:rPr>
        <w:t>ю</w:t>
      </w:r>
      <w:r w:rsidRPr="001074E4">
        <w:rPr>
          <w:rFonts w:ascii="Times New Roman" w:hAnsi="Times New Roman"/>
          <w:sz w:val="28"/>
          <w:u w:color="FFFFFF"/>
        </w:rPr>
        <w:t xml:space="preserve">щими на момент выдачи разрешения на строительство градостроительными регламентами.  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Градостроительные планы земельных участков, решения о предв</w:t>
      </w:r>
      <w:r w:rsidRPr="001074E4">
        <w:rPr>
          <w:rFonts w:ascii="Times New Roman" w:hAnsi="Times New Roman"/>
          <w:sz w:val="28"/>
          <w:u w:color="FFFFFF"/>
        </w:rPr>
        <w:t>а</w:t>
      </w:r>
      <w:r w:rsidRPr="001074E4">
        <w:rPr>
          <w:rFonts w:ascii="Times New Roman" w:hAnsi="Times New Roman"/>
          <w:sz w:val="28"/>
          <w:u w:color="FFFFFF"/>
        </w:rPr>
        <w:t>рительном согласовании места размещения объекта, выданные (принятые) до вступления в силу настоящих Правил, решений о внесении изменений в Пр</w:t>
      </w:r>
      <w:r w:rsidRPr="001074E4">
        <w:rPr>
          <w:rFonts w:ascii="Times New Roman" w:hAnsi="Times New Roman"/>
          <w:sz w:val="28"/>
          <w:u w:color="FFFFFF"/>
        </w:rPr>
        <w:t>а</w:t>
      </w:r>
      <w:r w:rsidRPr="001074E4">
        <w:rPr>
          <w:rFonts w:ascii="Times New Roman" w:hAnsi="Times New Roman"/>
          <w:sz w:val="28"/>
          <w:u w:color="FFFFFF"/>
        </w:rPr>
        <w:t>вила применяются в части, не противоречащей установленным Правилами градостроительным регламентам. Предоставление земельных участков с предварительным согласованием места размещения объектов на территории поселения запрещается по истечение шести месяцев со дня вступления в силу настоящих Правил.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lastRenderedPageBreak/>
        <w:t xml:space="preserve">При выявлении земельных участков,  </w:t>
      </w:r>
      <w:proofErr w:type="gramStart"/>
      <w:r w:rsidRPr="001074E4">
        <w:rPr>
          <w:rFonts w:ascii="Times New Roman" w:hAnsi="Times New Roman"/>
          <w:sz w:val="28"/>
          <w:u w:color="FFFFFF"/>
        </w:rPr>
        <w:t>сведения</w:t>
      </w:r>
      <w:proofErr w:type="gramEnd"/>
      <w:r w:rsidRPr="001074E4">
        <w:rPr>
          <w:rFonts w:ascii="Times New Roman" w:hAnsi="Times New Roman"/>
          <w:sz w:val="28"/>
          <w:u w:color="FFFFFF"/>
        </w:rPr>
        <w:t xml:space="preserve"> о границах которых были внесены в земельный кадастр до вступления в силу Правил и распол</w:t>
      </w:r>
      <w:r w:rsidRPr="001074E4">
        <w:rPr>
          <w:rFonts w:ascii="Times New Roman" w:hAnsi="Times New Roman"/>
          <w:sz w:val="28"/>
          <w:u w:color="FFFFFF"/>
        </w:rPr>
        <w:t>о</w:t>
      </w:r>
      <w:r w:rsidRPr="001074E4">
        <w:rPr>
          <w:rFonts w:ascii="Times New Roman" w:hAnsi="Times New Roman"/>
          <w:sz w:val="28"/>
          <w:u w:color="FFFFFF"/>
        </w:rPr>
        <w:t>женных на территориях, отнесенных Правилами к двум и более территор</w:t>
      </w:r>
      <w:r w:rsidRPr="001074E4">
        <w:rPr>
          <w:rFonts w:ascii="Times New Roman" w:hAnsi="Times New Roman"/>
          <w:sz w:val="28"/>
          <w:u w:color="FFFFFF"/>
        </w:rPr>
        <w:t>и</w:t>
      </w:r>
      <w:r w:rsidRPr="001074E4">
        <w:rPr>
          <w:rFonts w:ascii="Times New Roman" w:hAnsi="Times New Roman"/>
          <w:sz w:val="28"/>
          <w:u w:color="FFFFFF"/>
        </w:rPr>
        <w:t>альным зонам, Администрация поселения не позднее тридцати дней со дня получения соответствующей информации направляет в Комиссию предл</w:t>
      </w:r>
      <w:r w:rsidRPr="001074E4">
        <w:rPr>
          <w:rFonts w:ascii="Times New Roman" w:hAnsi="Times New Roman"/>
          <w:sz w:val="28"/>
          <w:u w:color="FFFFFF"/>
        </w:rPr>
        <w:t>о</w:t>
      </w:r>
      <w:r w:rsidRPr="001074E4">
        <w:rPr>
          <w:rFonts w:ascii="Times New Roman" w:hAnsi="Times New Roman"/>
          <w:sz w:val="28"/>
          <w:u w:color="FFFFFF"/>
        </w:rPr>
        <w:t>жение о внесении в Правила изменений, касающихся отнесения данных з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мельных участков к одной территориальной зоне. Комиссия обеспечивает внесение указанных изменений в Правила в соответствии с главой V Правил.</w:t>
      </w:r>
    </w:p>
    <w:p w:rsidR="007E48C2" w:rsidRPr="001074E4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До внесения в Правила изменений, предусмотренных частью 7 настоящей статьи, земельные участки, расположенные на территориях, отн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сенных Правилами к двум и более территориальным зонам, используются по выбору правообладателей таких земельных участков в соответствии с любым из градостроительных регламентов, установленных Правилами примен</w:t>
      </w:r>
      <w:r w:rsidRPr="001074E4">
        <w:rPr>
          <w:rFonts w:ascii="Times New Roman" w:hAnsi="Times New Roman"/>
          <w:sz w:val="28"/>
          <w:u w:color="FFFFFF"/>
        </w:rPr>
        <w:t>и</w:t>
      </w:r>
      <w:r w:rsidRPr="001074E4">
        <w:rPr>
          <w:rFonts w:ascii="Times New Roman" w:hAnsi="Times New Roman"/>
          <w:sz w:val="28"/>
          <w:u w:color="FFFFFF"/>
        </w:rPr>
        <w:t>тельно к данным территориальным зонам.</w:t>
      </w:r>
    </w:p>
    <w:p w:rsidR="007E48C2" w:rsidRDefault="007E48C2" w:rsidP="001074E4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1074E4">
        <w:rPr>
          <w:rFonts w:ascii="Times New Roman" w:hAnsi="Times New Roman"/>
          <w:sz w:val="28"/>
          <w:u w:color="FFFFFF"/>
        </w:rPr>
        <w:t>Не допускается предоставление гражданам и юридическим лицам земельных участков, находящихся в муниципальной собственности посел</w:t>
      </w:r>
      <w:r w:rsidRPr="001074E4">
        <w:rPr>
          <w:rFonts w:ascii="Times New Roman" w:hAnsi="Times New Roman"/>
          <w:sz w:val="28"/>
          <w:u w:color="FFFFFF"/>
        </w:rPr>
        <w:t>е</w:t>
      </w:r>
      <w:r w:rsidRPr="001074E4">
        <w:rPr>
          <w:rFonts w:ascii="Times New Roman" w:hAnsi="Times New Roman"/>
          <w:sz w:val="28"/>
          <w:u w:color="FFFFFF"/>
        </w:rPr>
        <w:t>ния и расположенных в границах двух и более различных территориальных зон, до внесения в Правила изменений, предусмотренных частью 7 насто</w:t>
      </w:r>
      <w:r w:rsidRPr="001074E4">
        <w:rPr>
          <w:rFonts w:ascii="Times New Roman" w:hAnsi="Times New Roman"/>
          <w:sz w:val="28"/>
          <w:u w:color="FFFFFF"/>
        </w:rPr>
        <w:t>я</w:t>
      </w:r>
      <w:r w:rsidRPr="001074E4">
        <w:rPr>
          <w:rFonts w:ascii="Times New Roman" w:hAnsi="Times New Roman"/>
          <w:sz w:val="28"/>
          <w:u w:color="FFFFFF"/>
        </w:rPr>
        <w:t>щей статьи.</w:t>
      </w:r>
    </w:p>
    <w:p w:rsidR="00D7279B" w:rsidRPr="00334DF8" w:rsidRDefault="00D7279B" w:rsidP="00D7279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34DF8">
        <w:rPr>
          <w:rFonts w:ascii="Times New Roman" w:hAnsi="Times New Roman"/>
          <w:sz w:val="28"/>
          <w:u w:color="FFFFFF"/>
        </w:rPr>
        <w:t>1</w:t>
      </w:r>
      <w:r>
        <w:rPr>
          <w:rFonts w:ascii="Times New Roman" w:hAnsi="Times New Roman"/>
          <w:sz w:val="28"/>
          <w:u w:color="FFFFFF"/>
        </w:rPr>
        <w:t>0</w:t>
      </w:r>
      <w:r w:rsidRPr="00334DF8">
        <w:rPr>
          <w:rFonts w:ascii="Times New Roman" w:hAnsi="Times New Roman"/>
          <w:sz w:val="28"/>
          <w:u w:color="FFFFFF"/>
        </w:rPr>
        <w:t>. Предельные размеры земельных участков, установленные Прав</w:t>
      </w:r>
      <w:r w:rsidRPr="00334DF8">
        <w:rPr>
          <w:rFonts w:ascii="Times New Roman" w:hAnsi="Times New Roman"/>
          <w:sz w:val="28"/>
          <w:u w:color="FFFFFF"/>
        </w:rPr>
        <w:t>и</w:t>
      </w:r>
      <w:r w:rsidRPr="00334DF8">
        <w:rPr>
          <w:rFonts w:ascii="Times New Roman" w:hAnsi="Times New Roman"/>
          <w:sz w:val="28"/>
          <w:u w:color="FFFFFF"/>
        </w:rPr>
        <w:t>л</w:t>
      </w:r>
      <w:r>
        <w:rPr>
          <w:rFonts w:ascii="Times New Roman" w:hAnsi="Times New Roman"/>
          <w:sz w:val="28"/>
          <w:u w:color="FFFFFF"/>
        </w:rPr>
        <w:t>ами</w:t>
      </w:r>
      <w:r w:rsidRPr="00334DF8">
        <w:rPr>
          <w:rFonts w:ascii="Times New Roman" w:hAnsi="Times New Roman"/>
          <w:sz w:val="28"/>
          <w:u w:color="FFFFFF"/>
        </w:rPr>
        <w:t>, не применяются к земельным участкам:</w:t>
      </w:r>
    </w:p>
    <w:p w:rsidR="00D7279B" w:rsidRPr="00334DF8" w:rsidRDefault="00D7279B" w:rsidP="00D7279B">
      <w:pPr>
        <w:pStyle w:val="af8"/>
        <w:widowControl/>
        <w:numPr>
          <w:ilvl w:val="4"/>
          <w:numId w:val="4"/>
        </w:numPr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sz w:val="28"/>
          <w:u w:color="FFFFFF"/>
        </w:rPr>
      </w:pPr>
      <w:r w:rsidRPr="00334DF8">
        <w:rPr>
          <w:sz w:val="28"/>
          <w:u w:color="FFFFFF"/>
        </w:rPr>
        <w:t>сформированным до вступления в силу Правил;</w:t>
      </w:r>
    </w:p>
    <w:p w:rsidR="00D7279B" w:rsidRPr="00334DF8" w:rsidRDefault="00D7279B" w:rsidP="00D7279B">
      <w:pPr>
        <w:pStyle w:val="af8"/>
        <w:widowControl/>
        <w:numPr>
          <w:ilvl w:val="4"/>
          <w:numId w:val="4"/>
        </w:numPr>
        <w:tabs>
          <w:tab w:val="left" w:pos="1134"/>
        </w:tabs>
        <w:autoSpaceDE/>
        <w:autoSpaceDN/>
        <w:adjustRightInd/>
        <w:spacing w:line="360" w:lineRule="auto"/>
        <w:ind w:firstLine="709"/>
        <w:jc w:val="both"/>
        <w:rPr>
          <w:sz w:val="28"/>
          <w:u w:color="FFFFFF"/>
        </w:rPr>
      </w:pPr>
      <w:r w:rsidRPr="00334DF8">
        <w:rPr>
          <w:sz w:val="28"/>
          <w:u w:color="FFFFFF"/>
        </w:rPr>
        <w:t xml:space="preserve"> предоставляемым в собственность бесплатно из земель, наход</w:t>
      </w:r>
      <w:r w:rsidRPr="00334DF8">
        <w:rPr>
          <w:sz w:val="28"/>
          <w:u w:color="FFFFFF"/>
        </w:rPr>
        <w:t>я</w:t>
      </w:r>
      <w:r w:rsidRPr="00334DF8">
        <w:rPr>
          <w:sz w:val="28"/>
          <w:u w:color="FFFFFF"/>
        </w:rPr>
        <w:t>щихся в государственной или муниципальной собственности льготным кат</w:t>
      </w:r>
      <w:r w:rsidRPr="00334DF8">
        <w:rPr>
          <w:sz w:val="28"/>
          <w:u w:color="FFFFFF"/>
        </w:rPr>
        <w:t>е</w:t>
      </w:r>
      <w:r w:rsidRPr="00334DF8">
        <w:rPr>
          <w:sz w:val="28"/>
          <w:u w:color="FFFFFF"/>
        </w:rPr>
        <w:t>гориям граждан.</w:t>
      </w:r>
    </w:p>
    <w:p w:rsidR="00D7279B" w:rsidRPr="00212E94" w:rsidRDefault="00D7279B" w:rsidP="00D7279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>
        <w:rPr>
          <w:rFonts w:ascii="Times New Roman" w:hAnsi="Times New Roman"/>
          <w:sz w:val="28"/>
          <w:u w:color="FFFFFF"/>
        </w:rPr>
        <w:t>11</w:t>
      </w:r>
      <w:r w:rsidRPr="00212E94">
        <w:rPr>
          <w:rFonts w:ascii="Times New Roman" w:hAnsi="Times New Roman"/>
          <w:sz w:val="28"/>
          <w:u w:color="FFFFFF"/>
        </w:rPr>
        <w:t xml:space="preserve">. Градостроительные регламенты территориальных </w:t>
      </w:r>
      <w:r>
        <w:rPr>
          <w:rFonts w:ascii="Times New Roman" w:hAnsi="Times New Roman"/>
          <w:sz w:val="28"/>
          <w:u w:color="FFFFFF"/>
        </w:rPr>
        <w:t>зон инженерной и транспортной инфраструктур, зон специального назначения, произво</w:t>
      </w:r>
      <w:r>
        <w:rPr>
          <w:rFonts w:ascii="Times New Roman" w:hAnsi="Times New Roman"/>
          <w:sz w:val="28"/>
          <w:u w:color="FFFFFF"/>
        </w:rPr>
        <w:t>д</w:t>
      </w:r>
      <w:r>
        <w:rPr>
          <w:rFonts w:ascii="Times New Roman" w:hAnsi="Times New Roman"/>
          <w:sz w:val="28"/>
          <w:u w:color="FFFFFF"/>
        </w:rPr>
        <w:t>ственных зон применяются к территориям,</w:t>
      </w:r>
      <w:r w:rsidRPr="00212E94">
        <w:rPr>
          <w:rFonts w:ascii="Times New Roman" w:hAnsi="Times New Roman"/>
          <w:sz w:val="28"/>
          <w:u w:color="FFFFFF"/>
        </w:rPr>
        <w:t xml:space="preserve"> расположенным на карте град</w:t>
      </w:r>
      <w:r w:rsidRPr="00212E94">
        <w:rPr>
          <w:rFonts w:ascii="Times New Roman" w:hAnsi="Times New Roman"/>
          <w:sz w:val="28"/>
          <w:u w:color="FFFFFF"/>
        </w:rPr>
        <w:t>о</w:t>
      </w:r>
      <w:r w:rsidRPr="00212E94">
        <w:rPr>
          <w:rFonts w:ascii="Times New Roman" w:hAnsi="Times New Roman"/>
          <w:sz w:val="28"/>
          <w:u w:color="FFFFFF"/>
        </w:rPr>
        <w:t>строительного зонирования поселения за границами населенных пунктов:</w:t>
      </w:r>
    </w:p>
    <w:p w:rsidR="00D7279B" w:rsidRPr="00BB34AC" w:rsidRDefault="00D7279B" w:rsidP="00D7279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BB34AC">
        <w:rPr>
          <w:rFonts w:ascii="Times New Roman" w:hAnsi="Times New Roman"/>
          <w:sz w:val="28"/>
          <w:u w:color="FFFFFF"/>
        </w:rPr>
        <w:lastRenderedPageBreak/>
        <w:t>1) отнесенным к землям промышленности, энергетики, транспорта, связи, радиовещания, телевидения, информатики, землям для обеспечения космической деятельности, землям обороны, безопасности и землям иного специального назначения – со дня вступления в силу настоящих Правил;</w:t>
      </w:r>
    </w:p>
    <w:p w:rsidR="00D7279B" w:rsidRDefault="00D7279B" w:rsidP="00D7279B">
      <w:pPr>
        <w:pStyle w:val="af8"/>
        <w:widowControl/>
        <w:tabs>
          <w:tab w:val="left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u w:color="FFFFFF"/>
        </w:rPr>
      </w:pPr>
      <w:r>
        <w:rPr>
          <w:sz w:val="28"/>
          <w:u w:color="FFFFFF"/>
        </w:rPr>
        <w:t xml:space="preserve">2) </w:t>
      </w:r>
      <w:r w:rsidRPr="00BE402C">
        <w:rPr>
          <w:sz w:val="28"/>
          <w:u w:color="FFFFFF"/>
        </w:rPr>
        <w:t>отнесенным к землям сельскохозяйственного назначения  – со дня осуществления государственного кадастрового учета земельных участков в связи с их переводом в категорию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</w:t>
      </w:r>
      <w:r w:rsidRPr="00BE402C">
        <w:rPr>
          <w:sz w:val="28"/>
          <w:u w:color="FFFFFF"/>
        </w:rPr>
        <w:t>е</w:t>
      </w:r>
      <w:r w:rsidRPr="00BE402C">
        <w:rPr>
          <w:sz w:val="28"/>
          <w:u w:color="FFFFFF"/>
        </w:rPr>
        <w:t>мель иного специального назначения в соответствии с Федеральным законом Российской Федерации от 21 декабря 2004 года № 172-ФЗ «О переводе з</w:t>
      </w:r>
      <w:r w:rsidRPr="00BE402C">
        <w:rPr>
          <w:sz w:val="28"/>
          <w:u w:color="FFFFFF"/>
        </w:rPr>
        <w:t>е</w:t>
      </w:r>
      <w:r w:rsidRPr="00BE402C">
        <w:rPr>
          <w:sz w:val="28"/>
          <w:u w:color="FFFFFF"/>
        </w:rPr>
        <w:t>мель и земельных участков из одной категории в другую</w:t>
      </w:r>
      <w:r>
        <w:rPr>
          <w:sz w:val="28"/>
          <w:u w:color="FFFFFF"/>
        </w:rPr>
        <w:t>».</w:t>
      </w:r>
    </w:p>
    <w:p w:rsidR="00D7279B" w:rsidRPr="00F71070" w:rsidRDefault="00D7279B" w:rsidP="00D7279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F71070">
        <w:rPr>
          <w:rFonts w:ascii="Times New Roman" w:hAnsi="Times New Roman"/>
          <w:sz w:val="28"/>
          <w:u w:color="FFFFFF"/>
        </w:rPr>
        <w:t>1</w:t>
      </w:r>
      <w:r>
        <w:rPr>
          <w:rFonts w:ascii="Times New Roman" w:hAnsi="Times New Roman"/>
          <w:sz w:val="28"/>
          <w:u w:color="FFFFFF"/>
        </w:rPr>
        <w:t>2</w:t>
      </w:r>
      <w:r w:rsidRPr="00F71070">
        <w:rPr>
          <w:rFonts w:ascii="Times New Roman" w:hAnsi="Times New Roman"/>
          <w:sz w:val="28"/>
          <w:u w:color="FFFFFF"/>
        </w:rPr>
        <w:t>. Градостроительные регламенты территориальных зон   рекреацио</w:t>
      </w:r>
      <w:r w:rsidRPr="00F71070">
        <w:rPr>
          <w:rFonts w:ascii="Times New Roman" w:hAnsi="Times New Roman"/>
          <w:sz w:val="28"/>
          <w:u w:color="FFFFFF"/>
        </w:rPr>
        <w:t>н</w:t>
      </w:r>
      <w:r w:rsidRPr="00F71070">
        <w:rPr>
          <w:rFonts w:ascii="Times New Roman" w:hAnsi="Times New Roman"/>
          <w:sz w:val="28"/>
          <w:u w:color="FFFFFF"/>
        </w:rPr>
        <w:t>ного назначения применяются к территориям, расположенным на карте гр</w:t>
      </w:r>
      <w:r w:rsidRPr="00F71070">
        <w:rPr>
          <w:rFonts w:ascii="Times New Roman" w:hAnsi="Times New Roman"/>
          <w:sz w:val="28"/>
          <w:u w:color="FFFFFF"/>
        </w:rPr>
        <w:t>а</w:t>
      </w:r>
      <w:r w:rsidRPr="00F71070">
        <w:rPr>
          <w:rFonts w:ascii="Times New Roman" w:hAnsi="Times New Roman"/>
          <w:sz w:val="28"/>
          <w:u w:color="FFFFFF"/>
        </w:rPr>
        <w:t>достроительного зонирования поселения за границами населенных пунктов:</w:t>
      </w:r>
    </w:p>
    <w:p w:rsidR="00D7279B" w:rsidRPr="00F71070" w:rsidRDefault="00D7279B" w:rsidP="00D7279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F71070">
        <w:rPr>
          <w:rFonts w:ascii="Times New Roman" w:hAnsi="Times New Roman"/>
          <w:sz w:val="28"/>
          <w:u w:color="FFFFFF"/>
        </w:rPr>
        <w:t>1) отнесенным к землям особо охраняемых территорий и объектов – со дня вступления в силу настоящих Правил;</w:t>
      </w:r>
    </w:p>
    <w:p w:rsidR="00D7279B" w:rsidRPr="00F71070" w:rsidRDefault="00D7279B" w:rsidP="00D7279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proofErr w:type="gramStart"/>
      <w:r w:rsidRPr="00F71070">
        <w:rPr>
          <w:rFonts w:ascii="Times New Roman" w:hAnsi="Times New Roman"/>
          <w:sz w:val="28"/>
          <w:u w:color="FFFFFF"/>
        </w:rPr>
        <w:t>2) отнесенным к землям сельскохозяйственного назначения  – со дня осуществления государственного кадастрового учета земельных участков в связи с их переводом в категорию земель особо охраняемых территорий и объектов в соответствии с Федеральным законом Российской Федерации от 21 декабря 2004 года № 172-ФЗ «О переводе земель и земельных участков</w:t>
      </w:r>
      <w:r>
        <w:rPr>
          <w:rFonts w:ascii="Times New Roman" w:hAnsi="Times New Roman"/>
          <w:sz w:val="28"/>
          <w:u w:color="FFFFFF"/>
        </w:rPr>
        <w:t xml:space="preserve"> из одной категории в другую».</w:t>
      </w:r>
      <w:proofErr w:type="gramEnd"/>
    </w:p>
    <w:p w:rsidR="00D7279B" w:rsidRPr="001074E4" w:rsidRDefault="00D7279B" w:rsidP="00D7279B">
      <w:pPr>
        <w:pStyle w:val="1-21"/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/>
          <w:sz w:val="28"/>
          <w:u w:color="FFFFFF"/>
        </w:rPr>
      </w:pPr>
    </w:p>
    <w:p w:rsidR="001D77CC" w:rsidRDefault="001D77CC" w:rsidP="001074E4">
      <w:pPr>
        <w:pStyle w:val="1-21"/>
        <w:tabs>
          <w:tab w:val="left" w:pos="1134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u w:color="FFFFFF"/>
        </w:rPr>
      </w:pPr>
      <w:r>
        <w:rPr>
          <w:rFonts w:ascii="Times New Roman" w:hAnsi="Times New Roman"/>
          <w:sz w:val="28"/>
          <w:u w:color="FFFFFF"/>
        </w:rPr>
        <w:br w:type="page"/>
      </w:r>
    </w:p>
    <w:p w:rsidR="001D77CC" w:rsidRPr="001D77CC" w:rsidRDefault="001D77CC" w:rsidP="001D77CC">
      <w:pPr>
        <w:pStyle w:val="1-21"/>
        <w:numPr>
          <w:ilvl w:val="0"/>
          <w:numId w:val="2"/>
        </w:numPr>
        <w:tabs>
          <w:tab w:val="left" w:pos="1560"/>
        </w:tabs>
        <w:contextualSpacing w:val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lastRenderedPageBreak/>
        <w:t>Карта градостроительного зонирования территории поселения</w:t>
      </w:r>
    </w:p>
    <w:p w:rsidR="001D77CC" w:rsidRPr="001D77CC" w:rsidRDefault="001D77CC" w:rsidP="001D77CC">
      <w:pPr>
        <w:pStyle w:val="1-21"/>
        <w:numPr>
          <w:ilvl w:val="1"/>
          <w:numId w:val="3"/>
        </w:numPr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Карта градостроительного зонирования территории посел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ния</w:t>
      </w:r>
    </w:p>
    <w:p w:rsidR="001D77CC" w:rsidRPr="001D77CC" w:rsidRDefault="001D77CC" w:rsidP="001D77CC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Карта градостроительного зонирования территории п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селения</w:t>
      </w:r>
    </w:p>
    <w:p w:rsidR="001D77CC" w:rsidRPr="005915C3" w:rsidRDefault="001D77CC" w:rsidP="001D77CC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Карта градостроительного зонирования территории поселения (д</w:t>
      </w:r>
      <w:r w:rsidRPr="005915C3">
        <w:rPr>
          <w:rFonts w:ascii="Times New Roman" w:hAnsi="Times New Roman"/>
          <w:sz w:val="28"/>
          <w:u w:color="FFFFFF"/>
        </w:rPr>
        <w:t>а</w:t>
      </w:r>
      <w:r w:rsidRPr="005915C3">
        <w:rPr>
          <w:rFonts w:ascii="Times New Roman" w:hAnsi="Times New Roman"/>
          <w:sz w:val="28"/>
          <w:u w:color="FFFFFF"/>
        </w:rPr>
        <w:t xml:space="preserve">лее – </w:t>
      </w:r>
      <w:r w:rsidR="00FD64A6">
        <w:rPr>
          <w:rFonts w:ascii="Times New Roman" w:hAnsi="Times New Roman"/>
          <w:sz w:val="28"/>
          <w:u w:color="FFFFFF"/>
        </w:rPr>
        <w:t>к</w:t>
      </w:r>
      <w:r w:rsidR="00FD64A6" w:rsidRPr="005915C3">
        <w:rPr>
          <w:rFonts w:ascii="Times New Roman" w:hAnsi="Times New Roman"/>
          <w:sz w:val="28"/>
          <w:u w:color="FFFFFF"/>
        </w:rPr>
        <w:t xml:space="preserve">арта </w:t>
      </w:r>
      <w:r w:rsidRPr="005915C3">
        <w:rPr>
          <w:rFonts w:ascii="Times New Roman" w:hAnsi="Times New Roman"/>
          <w:sz w:val="28"/>
          <w:u w:color="FFFFFF"/>
        </w:rPr>
        <w:t>градостроительного зонирования) выполнена в масштабах 1:25</w:t>
      </w:r>
      <w:r>
        <w:rPr>
          <w:rFonts w:ascii="Times New Roman" w:hAnsi="Times New Roman"/>
          <w:sz w:val="28"/>
          <w:u w:color="FFFFFF"/>
        </w:rPr>
        <w:t> </w:t>
      </w:r>
      <w:r w:rsidRPr="005915C3">
        <w:rPr>
          <w:rFonts w:ascii="Times New Roman" w:hAnsi="Times New Roman"/>
          <w:sz w:val="28"/>
          <w:u w:color="FFFFFF"/>
        </w:rPr>
        <w:t>000 и 1:5</w:t>
      </w:r>
      <w:r>
        <w:rPr>
          <w:rFonts w:ascii="Times New Roman" w:hAnsi="Times New Roman"/>
          <w:sz w:val="28"/>
          <w:u w:color="FFFFFF"/>
        </w:rPr>
        <w:t> </w:t>
      </w:r>
      <w:r w:rsidRPr="005915C3">
        <w:rPr>
          <w:rFonts w:ascii="Times New Roman" w:hAnsi="Times New Roman"/>
          <w:sz w:val="28"/>
          <w:u w:color="FFFFFF"/>
        </w:rPr>
        <w:t>000.</w:t>
      </w:r>
      <w:bookmarkStart w:id="122" w:name="_Карта_зон_действия"/>
      <w:bookmarkEnd w:id="122"/>
    </w:p>
    <w:p w:rsidR="001D77CC" w:rsidRPr="005915C3" w:rsidRDefault="001D77CC" w:rsidP="001D77CC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На карте градостроительного зонирования территории поселения отображаются  границы зон с особыми условиями использования территории поселения и границы территорий объектов культурного наследия.</w:t>
      </w:r>
    </w:p>
    <w:p w:rsidR="001D77CC" w:rsidRDefault="001D77CC" w:rsidP="001D77CC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 Границы зон с особыми условиями использования территорий, границы территорий объектов культурного наследия, устанавливаемые в с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ответствии с действующим законодательством и не отображенные на карте градостроительного зонирования территории поселения, после их утвержд</w:t>
      </w:r>
      <w:r w:rsidRPr="005915C3">
        <w:rPr>
          <w:rFonts w:ascii="Times New Roman" w:hAnsi="Times New Roman"/>
          <w:sz w:val="28"/>
          <w:u w:color="FFFFFF"/>
        </w:rPr>
        <w:t>е</w:t>
      </w:r>
      <w:r w:rsidRPr="005915C3">
        <w:rPr>
          <w:rFonts w:ascii="Times New Roman" w:hAnsi="Times New Roman"/>
          <w:sz w:val="28"/>
          <w:u w:color="FFFFFF"/>
        </w:rPr>
        <w:t>ния в установленном действующим законодательством порядке, включаются в Правила в соответствии с главой V Правил.</w:t>
      </w:r>
    </w:p>
    <w:p w:rsidR="001D77CC" w:rsidRDefault="001D77CC" w:rsidP="001074E4">
      <w:pPr>
        <w:pStyle w:val="1-21"/>
        <w:tabs>
          <w:tab w:val="left" w:pos="1134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u w:color="FFFFFF"/>
        </w:rPr>
      </w:pPr>
    </w:p>
    <w:p w:rsidR="001D77CC" w:rsidRPr="001074E4" w:rsidRDefault="001D77CC" w:rsidP="001074E4">
      <w:pPr>
        <w:pStyle w:val="1-21"/>
        <w:tabs>
          <w:tab w:val="left" w:pos="1134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u w:color="FFFFFF"/>
        </w:rPr>
      </w:pPr>
      <w:r>
        <w:rPr>
          <w:rFonts w:ascii="Times New Roman" w:hAnsi="Times New Roman"/>
          <w:sz w:val="28"/>
          <w:u w:color="FFFFFF"/>
        </w:rPr>
        <w:br w:type="page"/>
      </w:r>
    </w:p>
    <w:p w:rsidR="008769D2" w:rsidRPr="008769D2" w:rsidRDefault="008769D2" w:rsidP="009E79F8">
      <w:pPr>
        <w:pStyle w:val="1-21"/>
        <w:numPr>
          <w:ilvl w:val="0"/>
          <w:numId w:val="2"/>
        </w:numPr>
        <w:tabs>
          <w:tab w:val="left" w:pos="1843"/>
        </w:tabs>
        <w:contextualSpacing w:val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8769D2">
        <w:rPr>
          <w:rFonts w:ascii="Times New Roman" w:hAnsi="Times New Roman"/>
          <w:b/>
          <w:bCs/>
          <w:caps/>
          <w:sz w:val="28"/>
          <w:szCs w:val="28"/>
        </w:rPr>
        <w:lastRenderedPageBreak/>
        <w:t>Градостроительные регламенты</w:t>
      </w:r>
    </w:p>
    <w:p w:rsidR="008769D2" w:rsidRPr="008769D2" w:rsidRDefault="008769D2" w:rsidP="009E79F8">
      <w:pPr>
        <w:pStyle w:val="1-21"/>
        <w:numPr>
          <w:ilvl w:val="1"/>
          <w:numId w:val="3"/>
        </w:numPr>
        <w:tabs>
          <w:tab w:val="left" w:pos="1701"/>
        </w:tabs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769D2">
        <w:rPr>
          <w:rFonts w:ascii="Times New Roman" w:hAnsi="Times New Roman"/>
          <w:b/>
          <w:sz w:val="28"/>
          <w:szCs w:val="28"/>
        </w:rPr>
        <w:t xml:space="preserve">Виды разрешенного использования земельных участков </w:t>
      </w:r>
      <w:r w:rsidR="009E79F8">
        <w:rPr>
          <w:rFonts w:ascii="Times New Roman" w:hAnsi="Times New Roman"/>
          <w:b/>
          <w:sz w:val="28"/>
          <w:szCs w:val="28"/>
        </w:rPr>
        <w:br/>
      </w:r>
      <w:r w:rsidRPr="008769D2">
        <w:rPr>
          <w:rFonts w:ascii="Times New Roman" w:hAnsi="Times New Roman"/>
          <w:b/>
          <w:sz w:val="28"/>
          <w:szCs w:val="28"/>
        </w:rPr>
        <w:t>и объектов капитального строительства</w:t>
      </w:r>
    </w:p>
    <w:p w:rsidR="009E79F8" w:rsidRDefault="00D7279B" w:rsidP="00D7279B">
      <w:pPr>
        <w:pStyle w:val="1-21"/>
        <w:numPr>
          <w:ilvl w:val="2"/>
          <w:numId w:val="4"/>
        </w:numPr>
        <w:spacing w:before="360" w:after="240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D7279B">
        <w:rPr>
          <w:rFonts w:ascii="Times New Roman" w:hAnsi="Times New Roman"/>
          <w:b/>
          <w:sz w:val="28"/>
          <w:szCs w:val="28"/>
        </w:rPr>
        <w:t xml:space="preserve">Перечень территориальных зон и </w:t>
      </w:r>
      <w:proofErr w:type="spellStart"/>
      <w:r w:rsidRPr="00D7279B">
        <w:rPr>
          <w:rFonts w:ascii="Times New Roman" w:hAnsi="Times New Roman"/>
          <w:b/>
          <w:sz w:val="28"/>
          <w:szCs w:val="28"/>
        </w:rPr>
        <w:t>подзон</w:t>
      </w:r>
      <w:proofErr w:type="spellEnd"/>
    </w:p>
    <w:p w:rsidR="00493E8A" w:rsidRDefault="00493E8A" w:rsidP="00227217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E8A">
        <w:rPr>
          <w:rFonts w:ascii="Times New Roman" w:hAnsi="Times New Roman"/>
          <w:sz w:val="28"/>
          <w:szCs w:val="28"/>
        </w:rPr>
        <w:t xml:space="preserve">На карте градостроительного зонирования </w:t>
      </w:r>
      <w:r w:rsidR="006C33E3">
        <w:rPr>
          <w:rFonts w:ascii="Times New Roman" w:hAnsi="Times New Roman"/>
          <w:sz w:val="28"/>
          <w:szCs w:val="28"/>
        </w:rPr>
        <w:t xml:space="preserve">поселения </w:t>
      </w:r>
      <w:r w:rsidRPr="00493E8A">
        <w:rPr>
          <w:rFonts w:ascii="Times New Roman" w:hAnsi="Times New Roman"/>
          <w:sz w:val="28"/>
          <w:szCs w:val="28"/>
        </w:rPr>
        <w:t>выделены след</w:t>
      </w:r>
      <w:r w:rsidRPr="00493E8A">
        <w:rPr>
          <w:rFonts w:ascii="Times New Roman" w:hAnsi="Times New Roman"/>
          <w:sz w:val="28"/>
          <w:szCs w:val="28"/>
        </w:rPr>
        <w:t>у</w:t>
      </w:r>
      <w:r w:rsidRPr="00493E8A">
        <w:rPr>
          <w:rFonts w:ascii="Times New Roman" w:hAnsi="Times New Roman"/>
          <w:sz w:val="28"/>
          <w:szCs w:val="28"/>
        </w:rPr>
        <w:t>ющие территориальные зоны и подзоны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8181"/>
      </w:tblGrid>
      <w:tr w:rsidR="00493E8A" w:rsidRPr="008330A2" w:rsidTr="00FD64A6">
        <w:tc>
          <w:tcPr>
            <w:tcW w:w="1384" w:type="dxa"/>
            <w:shd w:val="clear" w:color="auto" w:fill="auto"/>
          </w:tcPr>
          <w:p w:rsidR="00493E8A" w:rsidRPr="008330A2" w:rsidRDefault="00493E8A" w:rsidP="00FD64A6">
            <w:pPr>
              <w:tabs>
                <w:tab w:val="left" w:pos="0"/>
              </w:tabs>
              <w:spacing w:after="1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93E8A" w:rsidRPr="004B712E" w:rsidRDefault="00493E8A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4B712E">
              <w:rPr>
                <w:rFonts w:ascii="Times New Roman" w:hAnsi="Times New Roman"/>
                <w:b/>
                <w:sz w:val="28"/>
                <w:szCs w:val="28"/>
              </w:rPr>
              <w:t>1) Жилые зоны</w:t>
            </w:r>
            <w:r w:rsidR="004B712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Ж1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847C81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Зона </w:t>
            </w:r>
            <w:r w:rsidR="004B712E" w:rsidRPr="004B712E">
              <w:rPr>
                <w:rFonts w:ascii="Times New Roman" w:hAnsi="Times New Roman"/>
                <w:sz w:val="28"/>
                <w:szCs w:val="28"/>
              </w:rPr>
              <w:t xml:space="preserve">застройки индивидуальными жилыми домами; 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Ж5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размещения объектов дошкольного и общего образования;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Ж6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смешанной застройки;</w:t>
            </w:r>
          </w:p>
        </w:tc>
      </w:tr>
      <w:tr w:rsidR="00493E8A" w:rsidRPr="008330A2" w:rsidTr="00FD64A6">
        <w:tc>
          <w:tcPr>
            <w:tcW w:w="1384" w:type="dxa"/>
            <w:shd w:val="clear" w:color="auto" w:fill="auto"/>
          </w:tcPr>
          <w:p w:rsidR="00493E8A" w:rsidRPr="008330A2" w:rsidRDefault="00493E8A" w:rsidP="00FD64A6">
            <w:pPr>
              <w:tabs>
                <w:tab w:val="left" w:pos="0"/>
              </w:tabs>
              <w:spacing w:after="1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93E8A" w:rsidRPr="004B712E" w:rsidRDefault="004B712E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4B712E">
              <w:rPr>
                <w:rFonts w:ascii="Times New Roman" w:hAnsi="Times New Roman"/>
                <w:b/>
                <w:sz w:val="28"/>
                <w:szCs w:val="28"/>
              </w:rPr>
              <w:t>2) Общественно-деловая зона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О1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размещения объектов делового, общественного,  коммерч</w:t>
            </w:r>
            <w:r w:rsidRPr="004B712E">
              <w:rPr>
                <w:rFonts w:ascii="Times New Roman" w:hAnsi="Times New Roman"/>
                <w:sz w:val="28"/>
                <w:szCs w:val="28"/>
              </w:rPr>
              <w:t>е</w:t>
            </w:r>
            <w:r w:rsidRPr="004B712E">
              <w:rPr>
                <w:rFonts w:ascii="Times New Roman" w:hAnsi="Times New Roman"/>
                <w:sz w:val="28"/>
                <w:szCs w:val="28"/>
              </w:rPr>
              <w:t>ского, социального и коммунально-бытового назначения;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1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4B712E">
              <w:rPr>
                <w:rFonts w:ascii="Times New Roman" w:hAnsi="Times New Roman"/>
                <w:b/>
                <w:sz w:val="28"/>
                <w:szCs w:val="28"/>
              </w:rPr>
              <w:t>3) Производственные зоны: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П1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Производственная зона;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П1-5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Подзона производственных и коммунально-складских объектов № 5;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B712E" w:rsidRPr="00360E74" w:rsidRDefault="004B712E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360E74">
              <w:rPr>
                <w:rFonts w:ascii="Times New Roman" w:hAnsi="Times New Roman"/>
                <w:b/>
                <w:sz w:val="28"/>
                <w:szCs w:val="28"/>
              </w:rPr>
              <w:t>4) Зоны инженерн</w:t>
            </w:r>
            <w:r w:rsidR="00360E74">
              <w:rPr>
                <w:rFonts w:ascii="Times New Roman" w:hAnsi="Times New Roman"/>
                <w:b/>
                <w:sz w:val="28"/>
                <w:szCs w:val="28"/>
              </w:rPr>
              <w:t>ой и транспортной инфраструктур</w:t>
            </w:r>
            <w:r w:rsidRPr="00360E7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инженерной инфраструктуры</w:t>
            </w:r>
            <w:r w:rsidR="00360E7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ИТ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360E74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Зона инженерной </w:t>
            </w:r>
            <w:r w:rsidR="004B712E" w:rsidRPr="004B712E">
              <w:rPr>
                <w:rFonts w:ascii="Times New Roman" w:hAnsi="Times New Roman"/>
                <w:sz w:val="28"/>
                <w:szCs w:val="28"/>
              </w:rPr>
              <w:t>и транспортной инфраструктуры;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B712E" w:rsidRPr="00360E74" w:rsidRDefault="004B712E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360E74">
              <w:rPr>
                <w:rFonts w:ascii="Times New Roman" w:hAnsi="Times New Roman"/>
                <w:b/>
                <w:sz w:val="28"/>
                <w:szCs w:val="28"/>
              </w:rPr>
              <w:t xml:space="preserve">5) </w:t>
            </w:r>
            <w:r w:rsidR="00360E74">
              <w:rPr>
                <w:rFonts w:ascii="Times New Roman" w:hAnsi="Times New Roman"/>
                <w:b/>
                <w:sz w:val="28"/>
                <w:szCs w:val="28"/>
              </w:rPr>
              <w:t>Зоны рекреационного назначения</w:t>
            </w:r>
            <w:r w:rsidRPr="00360E7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Р2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Зона</w:t>
            </w:r>
            <w:r w:rsidRPr="004B712E">
              <w:rPr>
                <w:rFonts w:ascii="Times New Roman" w:hAnsi="Times New Roman"/>
                <w:sz w:val="28"/>
                <w:szCs w:val="28"/>
              </w:rPr>
              <w:t xml:space="preserve"> природного ландшафта;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Р3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отдыха, занятий физической культурой и спортом;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B712E" w:rsidRPr="00360E74" w:rsidRDefault="004B712E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360E74">
              <w:rPr>
                <w:rFonts w:ascii="Times New Roman" w:hAnsi="Times New Roman"/>
                <w:b/>
                <w:sz w:val="28"/>
                <w:szCs w:val="28"/>
              </w:rPr>
              <w:t>6) Зоны сельскохозяйственного использования: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360E74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Сх1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сельскохозяйственных угодий;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Сх2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Зона, занятая объектами сельскохозяйственного назначения;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Сх2-4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Подзона, занятая объектами сельскохозяйственного назначения № 4;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lastRenderedPageBreak/>
              <w:t>Сх2-5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Подзона, занятая объектами сельскохозяйственного назначения № 5;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 xml:space="preserve">Сх3 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685B63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 xml:space="preserve">Зона </w:t>
            </w:r>
            <w:r>
              <w:rPr>
                <w:rFonts w:ascii="Times New Roman" w:hAnsi="Times New Roman"/>
                <w:sz w:val="28"/>
                <w:szCs w:val="28"/>
              </w:rPr>
              <w:t>огородничества</w:t>
            </w:r>
            <w:r w:rsidRPr="004B712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1" w:type="dxa"/>
            <w:shd w:val="clear" w:color="auto" w:fill="auto"/>
          </w:tcPr>
          <w:p w:rsidR="004B712E" w:rsidRPr="00360E74" w:rsidRDefault="004B712E" w:rsidP="00FD64A6">
            <w:pPr>
              <w:tabs>
                <w:tab w:val="left" w:pos="0"/>
              </w:tabs>
              <w:spacing w:after="200"/>
              <w:ind w:firstLine="601"/>
              <w:rPr>
                <w:rFonts w:ascii="Times New Roman" w:hAnsi="Times New Roman"/>
                <w:b/>
                <w:sz w:val="28"/>
                <w:szCs w:val="28"/>
              </w:rPr>
            </w:pPr>
            <w:r w:rsidRPr="00360E74">
              <w:rPr>
                <w:rFonts w:ascii="Times New Roman" w:hAnsi="Times New Roman"/>
                <w:b/>
                <w:sz w:val="28"/>
                <w:szCs w:val="28"/>
              </w:rPr>
              <w:t>7) Зоны специального назначения:</w:t>
            </w:r>
          </w:p>
        </w:tc>
      </w:tr>
      <w:tr w:rsidR="004B712E" w:rsidRPr="008330A2" w:rsidTr="00FD64A6">
        <w:tc>
          <w:tcPr>
            <w:tcW w:w="1384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Сп1</w:t>
            </w:r>
          </w:p>
        </w:tc>
        <w:tc>
          <w:tcPr>
            <w:tcW w:w="8181" w:type="dxa"/>
            <w:shd w:val="clear" w:color="auto" w:fill="auto"/>
          </w:tcPr>
          <w:p w:rsidR="004B712E" w:rsidRPr="004B712E" w:rsidRDefault="004B712E" w:rsidP="00FD64A6">
            <w:pPr>
              <w:tabs>
                <w:tab w:val="left" w:pos="0"/>
              </w:tabs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4B712E">
              <w:rPr>
                <w:rFonts w:ascii="Times New Roman" w:hAnsi="Times New Roman"/>
                <w:sz w:val="28"/>
                <w:szCs w:val="28"/>
              </w:rPr>
              <w:t>Зона специального назначения, связанная с захоронениями;</w:t>
            </w:r>
          </w:p>
        </w:tc>
      </w:tr>
    </w:tbl>
    <w:p w:rsidR="000E4D23" w:rsidRPr="008769D2" w:rsidRDefault="008769D2" w:rsidP="007E48C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8769D2">
        <w:rPr>
          <w:rFonts w:ascii="Times New Roman" w:hAnsi="Times New Roman"/>
          <w:b/>
          <w:sz w:val="28"/>
          <w:szCs w:val="28"/>
        </w:rPr>
        <w:t>Перечень видов разрешенного использования земел</w:t>
      </w:r>
      <w:r w:rsidRPr="008769D2">
        <w:rPr>
          <w:rFonts w:ascii="Times New Roman" w:hAnsi="Times New Roman"/>
          <w:b/>
          <w:sz w:val="28"/>
          <w:szCs w:val="28"/>
        </w:rPr>
        <w:t>ь</w:t>
      </w:r>
      <w:r w:rsidRPr="008769D2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жилых зонах</w:t>
      </w:r>
    </w:p>
    <w:p w:rsidR="002F236C" w:rsidRPr="002F236C" w:rsidRDefault="002F236C" w:rsidP="002F236C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Ж1 Зона </w:t>
      </w:r>
      <w:r w:rsidRPr="002F236C">
        <w:rPr>
          <w:rFonts w:ascii="Times New Roman" w:hAnsi="Times New Roman"/>
          <w:b/>
          <w:sz w:val="28"/>
          <w:szCs w:val="28"/>
        </w:rPr>
        <w:t>застройки индивидуальными жилыми домами</w:t>
      </w:r>
    </w:p>
    <w:p w:rsidR="008769D2" w:rsidRDefault="002F236C" w:rsidP="00227217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36C">
        <w:rPr>
          <w:rFonts w:ascii="Times New Roman" w:hAnsi="Times New Roman"/>
          <w:sz w:val="28"/>
          <w:szCs w:val="28"/>
        </w:rPr>
        <w:t>Зона Ж1 предназначена для обеспечения правовых условий формир</w:t>
      </w:r>
      <w:r w:rsidRPr="002F236C">
        <w:rPr>
          <w:rFonts w:ascii="Times New Roman" w:hAnsi="Times New Roman"/>
          <w:sz w:val="28"/>
          <w:szCs w:val="28"/>
        </w:rPr>
        <w:t>о</w:t>
      </w:r>
      <w:r w:rsidRPr="002F236C">
        <w:rPr>
          <w:rFonts w:ascii="Times New Roman" w:hAnsi="Times New Roman"/>
          <w:sz w:val="28"/>
          <w:szCs w:val="28"/>
        </w:rPr>
        <w:t>вания жилой застройки из индивидуальных и блокированных жилых домов с количеством блоков не более двух, с размещением необходимых объектов обслуживания, инженерной и транспортной инфраструктуры.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189"/>
      </w:tblGrid>
      <w:tr w:rsidR="002F236C" w:rsidRPr="00227217" w:rsidTr="00227217">
        <w:tc>
          <w:tcPr>
            <w:tcW w:w="9565" w:type="dxa"/>
            <w:gridSpan w:val="2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227217">
              <w:rPr>
                <w:rFonts w:ascii="Times New Roman" w:hAnsi="Times New Roman"/>
                <w:b/>
                <w:bCs/>
              </w:rPr>
              <w:t xml:space="preserve">Основные виды разрешенного использования земельных участков </w:t>
            </w:r>
          </w:p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227217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Индивидуальная жилая застройка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отдельно стоящих жилых домов, предназначенных для проживания одной семьи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Блокированная ж</w:t>
            </w:r>
            <w:r w:rsidRPr="00227217">
              <w:rPr>
                <w:rFonts w:ascii="Times New Roman" w:hAnsi="Times New Roman"/>
                <w:bCs/>
              </w:rPr>
              <w:t>и</w:t>
            </w:r>
            <w:r w:rsidRPr="00227217">
              <w:rPr>
                <w:rFonts w:ascii="Times New Roman" w:hAnsi="Times New Roman"/>
                <w:bCs/>
              </w:rPr>
              <w:t>лая застройка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жилых домов, с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>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>жен на отдельном земельном участке и имеет выход на территорию общего пользования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дошкольного, начального общего и среднего (полного) общего  образования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 эксплуатация объектов, предн</w:t>
            </w:r>
            <w:r w:rsidRPr="00227217">
              <w:rPr>
                <w:rFonts w:ascii="Times New Roman" w:hAnsi="Times New Roman"/>
                <w:bCs/>
              </w:rPr>
              <w:t>а</w:t>
            </w:r>
            <w:r w:rsidRPr="00227217">
              <w:rPr>
                <w:rFonts w:ascii="Times New Roman" w:hAnsi="Times New Roman"/>
                <w:bCs/>
              </w:rPr>
              <w:t xml:space="preserve">значенных для воспитания, образования и просвещения детей: </w:t>
            </w:r>
          </w:p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- художественные, музыкальные, хореографические, спортивные школы и студии, образовательные кружки, иные учреждения д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>полнительно</w:t>
            </w:r>
            <w:r w:rsidR="001B3748">
              <w:rPr>
                <w:rFonts w:ascii="Times New Roman" w:hAnsi="Times New Roman"/>
                <w:bCs/>
              </w:rPr>
              <w:t>го образования детей;</w:t>
            </w:r>
          </w:p>
          <w:p w:rsidR="002F236C" w:rsidRPr="00227217" w:rsidRDefault="002F236C" w:rsidP="001B3748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 xml:space="preserve">- </w:t>
            </w:r>
            <w:hyperlink r:id="rId8" w:history="1">
              <w:r w:rsidRPr="00227217">
                <w:rPr>
                  <w:rFonts w:ascii="Times New Roman" w:hAnsi="Times New Roman"/>
                  <w:bCs/>
                </w:rPr>
                <w:t>специальные (коррекционные)</w:t>
              </w:r>
            </w:hyperlink>
            <w:r w:rsidRPr="00227217">
              <w:rPr>
                <w:rFonts w:ascii="Times New Roman" w:hAnsi="Times New Roman"/>
                <w:bCs/>
              </w:rPr>
              <w:t xml:space="preserve"> учреждения для обучающихся, воспитанников с ограниченными возможностями здоровья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FD64A6">
            <w:pPr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здравоохранения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53522F">
            <w:pPr>
              <w:autoSpaceDE w:val="0"/>
              <w:autoSpaceDN w:val="0"/>
              <w:adjustRightInd w:val="0"/>
              <w:spacing w:after="60"/>
              <w:ind w:firstLine="35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227217">
              <w:rPr>
                <w:rFonts w:ascii="Times New Roman" w:hAnsi="Times New Roman"/>
                <w:bCs/>
              </w:rPr>
              <w:t>а</w:t>
            </w:r>
            <w:r w:rsidRPr="00227217">
              <w:rPr>
                <w:rFonts w:ascii="Times New Roman" w:hAnsi="Times New Roman"/>
                <w:bCs/>
              </w:rPr>
              <w:t>значенных для оказания скорой медицинской и первичной мед</w:t>
            </w:r>
            <w:r w:rsidRPr="00227217">
              <w:rPr>
                <w:rFonts w:ascii="Times New Roman" w:hAnsi="Times New Roman"/>
                <w:bCs/>
              </w:rPr>
              <w:t>и</w:t>
            </w:r>
            <w:r w:rsidRPr="00227217">
              <w:rPr>
                <w:rFonts w:ascii="Times New Roman" w:hAnsi="Times New Roman"/>
                <w:bCs/>
              </w:rPr>
              <w:t>цинско-санитарной помощи: станции скорой медицинской пом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 xml:space="preserve">щи, </w:t>
            </w:r>
            <w:r w:rsidR="00D7279B">
              <w:rPr>
                <w:rFonts w:ascii="Times New Roman" w:hAnsi="Times New Roman"/>
                <w:bCs/>
              </w:rPr>
              <w:t xml:space="preserve">фельдшерско-акушерские пункты и (или) офисы врачей общей </w:t>
            </w:r>
            <w:r w:rsidR="00D7279B">
              <w:rPr>
                <w:rFonts w:ascii="Times New Roman" w:hAnsi="Times New Roman"/>
                <w:bCs/>
              </w:rPr>
              <w:lastRenderedPageBreak/>
              <w:t>практики</w:t>
            </w:r>
            <w:r w:rsidRPr="00227217">
              <w:rPr>
                <w:rFonts w:ascii="Times New Roman" w:hAnsi="Times New Roman"/>
                <w:bCs/>
              </w:rPr>
              <w:t>, амбулаторно-поликлинические и стационарно-поликлинические учреждения, молочные кухни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оказания услуг связи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227217">
              <w:rPr>
                <w:rFonts w:ascii="Times New Roman" w:hAnsi="Times New Roman"/>
                <w:bCs/>
              </w:rPr>
              <w:t>а</w:t>
            </w:r>
            <w:r w:rsidRPr="00227217">
              <w:rPr>
                <w:rFonts w:ascii="Times New Roman" w:hAnsi="Times New Roman"/>
                <w:bCs/>
              </w:rPr>
              <w:t>значенных для оказания услуг связи и информационных насел</w:t>
            </w:r>
            <w:r w:rsidRPr="00227217">
              <w:rPr>
                <w:rFonts w:ascii="Times New Roman" w:hAnsi="Times New Roman"/>
                <w:bCs/>
              </w:rPr>
              <w:t>е</w:t>
            </w:r>
            <w:r w:rsidRPr="00227217">
              <w:rPr>
                <w:rFonts w:ascii="Times New Roman" w:hAnsi="Times New Roman"/>
                <w:bCs/>
              </w:rPr>
              <w:t>нию: телефонные и телеграфные станции, междугородние перег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>ворные пункты, отделения почтовой, сотовой, пейджинговой связи и связи иных видов (за исключением особо опасных и технически сложных сооружений связи)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общественного питания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227217">
              <w:rPr>
                <w:rFonts w:ascii="Times New Roman" w:hAnsi="Times New Roman"/>
                <w:bCs/>
              </w:rPr>
              <w:t>е</w:t>
            </w:r>
            <w:r w:rsidRPr="00227217">
              <w:rPr>
                <w:rFonts w:ascii="Times New Roman" w:hAnsi="Times New Roman"/>
                <w:bCs/>
              </w:rPr>
              <w:t>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розничной то</w:t>
            </w:r>
            <w:r w:rsidRPr="00227217">
              <w:rPr>
                <w:rFonts w:ascii="Times New Roman" w:hAnsi="Times New Roman"/>
                <w:bCs/>
              </w:rPr>
              <w:t>р</w:t>
            </w:r>
            <w:r w:rsidRPr="00227217">
              <w:rPr>
                <w:rFonts w:ascii="Times New Roman" w:hAnsi="Times New Roman"/>
                <w:bCs/>
              </w:rPr>
              <w:t>говли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магазинов, иных стационарных объектов розничной торговли товарами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апте</w:t>
            </w:r>
            <w:r w:rsidRPr="00227217">
              <w:rPr>
                <w:rFonts w:ascii="Times New Roman" w:hAnsi="Times New Roman"/>
                <w:bCs/>
              </w:rPr>
              <w:t>ч</w:t>
            </w:r>
            <w:r w:rsidRPr="00227217">
              <w:rPr>
                <w:rFonts w:ascii="Times New Roman" w:hAnsi="Times New Roman"/>
                <w:bCs/>
              </w:rPr>
              <w:t>ных организаций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аптечных организ</w:t>
            </w:r>
            <w:r w:rsidRPr="00227217">
              <w:rPr>
                <w:rFonts w:ascii="Times New Roman" w:hAnsi="Times New Roman"/>
                <w:bCs/>
              </w:rPr>
              <w:t>а</w:t>
            </w:r>
            <w:r w:rsidRPr="00227217">
              <w:rPr>
                <w:rFonts w:ascii="Times New Roman" w:hAnsi="Times New Roman"/>
                <w:bCs/>
              </w:rPr>
              <w:t>ций: аптеки; аптечные пункты, аптечные киоски.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охраны порядка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227217">
              <w:rPr>
                <w:rFonts w:ascii="Times New Roman" w:hAnsi="Times New Roman"/>
                <w:bCs/>
              </w:rPr>
              <w:t>а</w:t>
            </w:r>
            <w:r w:rsidRPr="00227217">
              <w:rPr>
                <w:rFonts w:ascii="Times New Roman" w:hAnsi="Times New Roman"/>
                <w:bCs/>
              </w:rPr>
              <w:t>значенных для охраны порядка: пункты охраны общественного п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 xml:space="preserve">рядка, отделения и участковые пункты полиции, отделения </w:t>
            </w:r>
            <w:r w:rsidR="001B3748">
              <w:rPr>
                <w:rFonts w:ascii="Times New Roman" w:hAnsi="Times New Roman"/>
                <w:bCs/>
              </w:rPr>
              <w:t>пожа</w:t>
            </w:r>
            <w:r w:rsidR="001B3748">
              <w:rPr>
                <w:rFonts w:ascii="Times New Roman" w:hAnsi="Times New Roman"/>
                <w:bCs/>
              </w:rPr>
              <w:t>р</w:t>
            </w:r>
            <w:r w:rsidR="001B3748">
              <w:rPr>
                <w:rFonts w:ascii="Times New Roman" w:hAnsi="Times New Roman"/>
                <w:bCs/>
              </w:rPr>
              <w:t>ной охраны, пожарные депо</w:t>
            </w:r>
          </w:p>
        </w:tc>
      </w:tr>
      <w:tr w:rsidR="002F236C" w:rsidRPr="00227217" w:rsidTr="00227217">
        <w:tc>
          <w:tcPr>
            <w:tcW w:w="2376" w:type="dxa"/>
            <w:shd w:val="clear" w:color="auto" w:fill="auto"/>
          </w:tcPr>
          <w:p w:rsidR="002F236C" w:rsidRPr="00227217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Размещение объе</w:t>
            </w:r>
            <w:r w:rsidRPr="00227217">
              <w:rPr>
                <w:rFonts w:ascii="Times New Roman" w:hAnsi="Times New Roman"/>
                <w:bCs/>
              </w:rPr>
              <w:t>к</w:t>
            </w:r>
            <w:r w:rsidRPr="00227217">
              <w:rPr>
                <w:rFonts w:ascii="Times New Roman" w:hAnsi="Times New Roman"/>
                <w:bCs/>
              </w:rPr>
              <w:t>тов гражданской обороны</w:t>
            </w:r>
          </w:p>
        </w:tc>
        <w:tc>
          <w:tcPr>
            <w:tcW w:w="7189" w:type="dxa"/>
            <w:shd w:val="clear" w:color="auto" w:fill="auto"/>
          </w:tcPr>
          <w:p w:rsidR="002F236C" w:rsidRPr="00227217" w:rsidRDefault="002F236C" w:rsidP="0053522F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227217">
              <w:rPr>
                <w:rFonts w:ascii="Times New Roman" w:hAnsi="Times New Roman"/>
                <w:bCs/>
              </w:rPr>
              <w:t>Строительство, реконструкция и эксплуатация убежищ, против</w:t>
            </w:r>
            <w:r w:rsidRPr="00227217">
              <w:rPr>
                <w:rFonts w:ascii="Times New Roman" w:hAnsi="Times New Roman"/>
                <w:bCs/>
              </w:rPr>
              <w:t>о</w:t>
            </w:r>
            <w:r w:rsidRPr="00227217">
              <w:rPr>
                <w:rFonts w:ascii="Times New Roman" w:hAnsi="Times New Roman"/>
                <w:bCs/>
              </w:rPr>
              <w:t>радиационных укрытий, специализированных складских помещ</w:t>
            </w:r>
            <w:r w:rsidRPr="00227217">
              <w:rPr>
                <w:rFonts w:ascii="Times New Roman" w:hAnsi="Times New Roman"/>
                <w:bCs/>
              </w:rPr>
              <w:t>е</w:t>
            </w:r>
            <w:r w:rsidRPr="00227217">
              <w:rPr>
                <w:rFonts w:ascii="Times New Roman" w:hAnsi="Times New Roman"/>
                <w:bCs/>
              </w:rPr>
              <w:t>ний для хранения имущества гражданской обороны, а также иных объектов, предназначенных для обеспечения проведения меропр</w:t>
            </w:r>
            <w:r w:rsidRPr="00227217">
              <w:rPr>
                <w:rFonts w:ascii="Times New Roman" w:hAnsi="Times New Roman"/>
                <w:bCs/>
              </w:rPr>
              <w:t>и</w:t>
            </w:r>
            <w:r w:rsidRPr="00227217">
              <w:rPr>
                <w:rFonts w:ascii="Times New Roman" w:hAnsi="Times New Roman"/>
                <w:bCs/>
              </w:rPr>
              <w:t>ятий по гражданской обороне</w:t>
            </w:r>
          </w:p>
        </w:tc>
      </w:tr>
    </w:tbl>
    <w:p w:rsidR="002F236C" w:rsidRPr="002F236C" w:rsidRDefault="002F236C" w:rsidP="002F236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189"/>
      </w:tblGrid>
      <w:tr w:rsidR="002F236C" w:rsidRPr="00C926F3" w:rsidTr="00227217">
        <w:tc>
          <w:tcPr>
            <w:tcW w:w="9565" w:type="dxa"/>
            <w:gridSpan w:val="2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C926F3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C926F3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Ведение огородн</w:t>
            </w:r>
            <w:r w:rsidRPr="00C926F3">
              <w:rPr>
                <w:rFonts w:ascii="Times New Roman" w:hAnsi="Times New Roman"/>
                <w:bCs/>
              </w:rPr>
              <w:t>и</w:t>
            </w:r>
            <w:r w:rsidRPr="00C926F3">
              <w:rPr>
                <w:rFonts w:ascii="Times New Roman" w:hAnsi="Times New Roman"/>
                <w:bCs/>
              </w:rPr>
              <w:t xml:space="preserve">чества 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Выращивание плодовых, ягодных, овощных, бахчевых или иных сельскохозяйственных культур, с правом возведения некапитал</w:t>
            </w:r>
            <w:r w:rsidRPr="00C926F3">
              <w:rPr>
                <w:rFonts w:ascii="Times New Roman" w:hAnsi="Times New Roman"/>
                <w:bCs/>
              </w:rPr>
              <w:t>ь</w:t>
            </w:r>
            <w:r w:rsidRPr="00C926F3">
              <w:rPr>
                <w:rFonts w:ascii="Times New Roman" w:hAnsi="Times New Roman"/>
                <w:bCs/>
              </w:rPr>
              <w:t>ного жилого строения, хозяйственных строений и сооружений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надво</w:t>
            </w:r>
            <w:r w:rsidRPr="00C926F3">
              <w:rPr>
                <w:rFonts w:ascii="Times New Roman" w:hAnsi="Times New Roman"/>
                <w:bCs/>
              </w:rPr>
              <w:t>р</w:t>
            </w:r>
            <w:r w:rsidRPr="00C926F3">
              <w:rPr>
                <w:rFonts w:ascii="Times New Roman" w:hAnsi="Times New Roman"/>
                <w:bCs/>
              </w:rPr>
              <w:t xml:space="preserve">ных построек 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proofErr w:type="gramStart"/>
            <w:r w:rsidRPr="00C926F3">
              <w:rPr>
                <w:rFonts w:ascii="Times New Roman" w:hAnsi="Times New Roman"/>
                <w:bCs/>
              </w:rPr>
              <w:t xml:space="preserve"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домашних животных и птицы, других хозяйственных и подсобных строений,  </w:t>
            </w:r>
            <w:proofErr w:type="gramEnd"/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хозя</w:t>
            </w:r>
            <w:r w:rsidRPr="00C926F3">
              <w:rPr>
                <w:rFonts w:ascii="Times New Roman" w:hAnsi="Times New Roman"/>
                <w:bCs/>
              </w:rPr>
              <w:t>й</w:t>
            </w:r>
            <w:r w:rsidRPr="00C926F3">
              <w:rPr>
                <w:rFonts w:ascii="Times New Roman" w:hAnsi="Times New Roman"/>
                <w:bCs/>
              </w:rPr>
              <w:t>ственных площадок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сооружений, ра</w:t>
            </w:r>
            <w:r w:rsidRPr="00C926F3">
              <w:rPr>
                <w:rFonts w:ascii="Times New Roman" w:hAnsi="Times New Roman"/>
                <w:bCs/>
              </w:rPr>
              <w:t>з</w:t>
            </w:r>
            <w:r w:rsidRPr="00C926F3">
              <w:rPr>
                <w:rFonts w:ascii="Times New Roman" w:hAnsi="Times New Roman"/>
                <w:bCs/>
              </w:rPr>
              <w:t xml:space="preserve">мещение площадок для сушки белья, чистки одежды, ковров и предметов домашнего обихода, а также площадок иного бытового назначения. </w:t>
            </w:r>
          </w:p>
        </w:tc>
      </w:tr>
      <w:tr w:rsidR="002F236C" w:rsidRPr="00C926F3" w:rsidTr="00227217">
        <w:trPr>
          <w:trHeight w:val="742"/>
        </w:trPr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хранения и ст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>янки транспортных средств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стоянки транспор</w:t>
            </w:r>
            <w:r w:rsidRPr="00C926F3">
              <w:rPr>
                <w:rFonts w:ascii="Times New Roman" w:hAnsi="Times New Roman"/>
                <w:bCs/>
              </w:rPr>
              <w:t>т</w:t>
            </w:r>
            <w:r w:rsidRPr="00C926F3">
              <w:rPr>
                <w:rFonts w:ascii="Times New Roman" w:hAnsi="Times New Roman"/>
                <w:bCs/>
              </w:rPr>
              <w:t>ных средств, не имеющих оборудования для технического обсл</w:t>
            </w:r>
            <w:r w:rsidRPr="00C926F3">
              <w:rPr>
                <w:rFonts w:ascii="Times New Roman" w:hAnsi="Times New Roman"/>
                <w:bCs/>
              </w:rPr>
              <w:t>у</w:t>
            </w:r>
            <w:r w:rsidRPr="00C926F3">
              <w:rPr>
                <w:rFonts w:ascii="Times New Roman" w:hAnsi="Times New Roman"/>
                <w:bCs/>
              </w:rPr>
              <w:t>живания и ремонта автомобилей (за исключением смотровых ям, эстакад);  размещение парковок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площ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lastRenderedPageBreak/>
              <w:t xml:space="preserve">док для спортивных занятий и отдыха 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lastRenderedPageBreak/>
              <w:t xml:space="preserve">Размещение площадок для отдыха взрослых, детских игровых  и </w:t>
            </w:r>
            <w:r w:rsidRPr="00C926F3">
              <w:rPr>
                <w:rFonts w:ascii="Times New Roman" w:hAnsi="Times New Roman"/>
                <w:bCs/>
              </w:rPr>
              <w:lastRenderedPageBreak/>
              <w:t>спортивных площадок, в том числе с озеленением, спортивным и иным необходимым оборудованием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lastRenderedPageBreak/>
              <w:t>Озеленение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аллей, скверов, газонов и других озелененных терр</w:t>
            </w:r>
            <w:r w:rsidRPr="00C926F3">
              <w:rPr>
                <w:rFonts w:ascii="Times New Roman" w:hAnsi="Times New Roman"/>
                <w:bCs/>
              </w:rPr>
              <w:t>и</w:t>
            </w:r>
            <w:r w:rsidRPr="00C926F3">
              <w:rPr>
                <w:rFonts w:ascii="Times New Roman" w:hAnsi="Times New Roman"/>
                <w:bCs/>
              </w:rPr>
              <w:t>торий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 xml:space="preserve">Размещение отходов потребления 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2F236C" w:rsidRPr="00C926F3" w:rsidTr="00227217">
        <w:trPr>
          <w:trHeight w:val="894"/>
        </w:trPr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пожарной бе</w:t>
            </w:r>
            <w:r w:rsidRPr="00C926F3">
              <w:rPr>
                <w:rFonts w:ascii="Times New Roman" w:hAnsi="Times New Roman"/>
                <w:bCs/>
              </w:rPr>
              <w:t>з</w:t>
            </w:r>
            <w:r w:rsidRPr="00C926F3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C926F3">
              <w:rPr>
                <w:rFonts w:ascii="Times New Roman" w:hAnsi="Times New Roman"/>
                <w:bCs/>
              </w:rPr>
              <w:t>т</w:t>
            </w:r>
            <w:r w:rsidRPr="00C926F3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2F236C" w:rsidRPr="00C926F3" w:rsidTr="00227217">
        <w:trPr>
          <w:trHeight w:val="894"/>
        </w:trPr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инж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ний и коммуникаций</w:t>
            </w:r>
          </w:p>
        </w:tc>
        <w:tc>
          <w:tcPr>
            <w:tcW w:w="7189" w:type="dxa"/>
            <w:shd w:val="clear" w:color="auto" w:fill="auto"/>
          </w:tcPr>
          <w:p w:rsidR="002F236C" w:rsidRPr="00C926F3" w:rsidRDefault="002F236C" w:rsidP="001B3748">
            <w:pPr>
              <w:autoSpaceDE w:val="0"/>
              <w:autoSpaceDN w:val="0"/>
              <w:adjustRightInd w:val="0"/>
              <w:spacing w:after="60"/>
              <w:jc w:val="both"/>
              <w:outlineLvl w:val="1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ющих реализацию видов разрешенного использования недвижим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>го имущества и не требующих установления санитарно-защитных зон (объекты электро-, водо-, газоснабжения, водоо</w:t>
            </w:r>
            <w:r w:rsidR="001B3748">
              <w:rPr>
                <w:rFonts w:ascii="Times New Roman" w:hAnsi="Times New Roman"/>
                <w:bCs/>
              </w:rPr>
              <w:t>тведения, тел</w:t>
            </w:r>
            <w:r w:rsidR="001B3748">
              <w:rPr>
                <w:rFonts w:ascii="Times New Roman" w:hAnsi="Times New Roman"/>
                <w:bCs/>
              </w:rPr>
              <w:t>е</w:t>
            </w:r>
            <w:r w:rsidR="001B3748">
              <w:rPr>
                <w:rFonts w:ascii="Times New Roman" w:hAnsi="Times New Roman"/>
                <w:bCs/>
              </w:rPr>
              <w:t>фонизации, связи</w:t>
            </w:r>
            <w:r w:rsidRPr="00C926F3">
              <w:rPr>
                <w:rFonts w:ascii="Times New Roman" w:hAnsi="Times New Roman"/>
                <w:bCs/>
              </w:rPr>
              <w:t>), при условии соответствия техническим регл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ментам, строительным, санитарным, экологическим и противоп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>жарным нормам</w:t>
            </w:r>
            <w:r w:rsidR="001B3748">
              <w:rPr>
                <w:rFonts w:ascii="Times New Roman" w:hAnsi="Times New Roman"/>
                <w:bCs/>
              </w:rPr>
              <w:t xml:space="preserve"> </w:t>
            </w:r>
            <w:r w:rsidRPr="00C926F3">
              <w:rPr>
                <w:rFonts w:ascii="Times New Roman" w:hAnsi="Times New Roman"/>
                <w:bCs/>
              </w:rPr>
              <w:t>и правилам, иным требованиям, предъявляемым законодательством Российской Федерации к указанным объектам</w:t>
            </w:r>
          </w:p>
        </w:tc>
      </w:tr>
    </w:tbl>
    <w:p w:rsidR="002F236C" w:rsidRPr="002F236C" w:rsidRDefault="002F236C" w:rsidP="002F236C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30"/>
      </w:tblGrid>
      <w:tr w:rsidR="002F236C" w:rsidRPr="00C926F3" w:rsidTr="00227217">
        <w:tc>
          <w:tcPr>
            <w:tcW w:w="9606" w:type="dxa"/>
            <w:gridSpan w:val="2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C926F3">
              <w:rPr>
                <w:rFonts w:ascii="Times New Roman" w:hAnsi="Times New Roman"/>
                <w:b/>
                <w:bCs/>
              </w:rPr>
              <w:t xml:space="preserve">Условно разрешенные виды использования земельных участков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C926F3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культуры и и</w:t>
            </w:r>
            <w:r w:rsidRPr="00C926F3">
              <w:rPr>
                <w:rFonts w:ascii="Times New Roman" w:hAnsi="Times New Roman"/>
                <w:bCs/>
              </w:rPr>
              <w:t>с</w:t>
            </w:r>
            <w:r w:rsidRPr="00C926F3">
              <w:rPr>
                <w:rFonts w:ascii="Times New Roman" w:hAnsi="Times New Roman"/>
                <w:bCs/>
              </w:rPr>
              <w:t>кусства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 эксплуатация объектов культуры и искусства: библиотеки, музеи, выставочные залы, дома творч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ства, концертные залы, клубы (залы встреч и собраний) многоцел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 xml:space="preserve">вого и специализированного назначения 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администрати</w:t>
            </w:r>
            <w:r w:rsidRPr="00C926F3">
              <w:rPr>
                <w:rFonts w:ascii="Times New Roman" w:hAnsi="Times New Roman"/>
                <w:bCs/>
              </w:rPr>
              <w:t>в</w:t>
            </w:r>
            <w:r w:rsidRPr="00C926F3">
              <w:rPr>
                <w:rFonts w:ascii="Times New Roman" w:hAnsi="Times New Roman"/>
                <w:bCs/>
              </w:rPr>
              <w:t xml:space="preserve">ного и делового  назначения 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ственного управления, в том числе зданий органов государственной власти и органов местного самоуправления, государственных и м</w:t>
            </w:r>
            <w:r w:rsidRPr="00C926F3">
              <w:rPr>
                <w:rFonts w:ascii="Times New Roman" w:hAnsi="Times New Roman"/>
                <w:bCs/>
              </w:rPr>
              <w:t>у</w:t>
            </w:r>
            <w:r w:rsidRPr="00C926F3">
              <w:rPr>
                <w:rFonts w:ascii="Times New Roman" w:hAnsi="Times New Roman"/>
                <w:bCs/>
              </w:rPr>
              <w:t>ниципальных учреждений, офисов различных организаций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финансового назначения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зданий организаций, оказывающих банковские, кредитные и страховые услуги (офисы и отделения банков, пункты обмена валюты, страховые компании)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коммунально-бытового обслуж</w:t>
            </w:r>
            <w:r w:rsidRPr="00C926F3">
              <w:rPr>
                <w:rFonts w:ascii="Times New Roman" w:hAnsi="Times New Roman"/>
                <w:bCs/>
              </w:rPr>
              <w:t>и</w:t>
            </w:r>
            <w:r w:rsidRPr="00C926F3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значенных для оказания коммунальных и бытовых услуг насел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</w:t>
            </w:r>
            <w:r w:rsidRPr="00C926F3">
              <w:rPr>
                <w:rFonts w:ascii="Times New Roman" w:hAnsi="Times New Roman"/>
                <w:bCs/>
              </w:rPr>
              <w:t>и</w:t>
            </w:r>
            <w:r w:rsidRPr="00C926F3">
              <w:rPr>
                <w:rFonts w:ascii="Times New Roman" w:hAnsi="Times New Roman"/>
                <w:bCs/>
              </w:rPr>
              <w:t>ки, мастерские по пошиву и изготовлению обуви, творческие м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стерские, мастерские изделий народных промыслов, мастерские по изготовлению поделок по индивидуальным заказам (столярные и</w:t>
            </w:r>
            <w:r w:rsidRPr="00C926F3">
              <w:rPr>
                <w:rFonts w:ascii="Times New Roman" w:hAnsi="Times New Roman"/>
                <w:bCs/>
              </w:rPr>
              <w:t>з</w:t>
            </w:r>
            <w:r w:rsidRPr="00C926F3">
              <w:rPr>
                <w:rFonts w:ascii="Times New Roman" w:hAnsi="Times New Roman"/>
                <w:bCs/>
              </w:rPr>
              <w:t xml:space="preserve">делия, изделия художественного литья, кузнечно-кованые изделия  т.п.), парикмахерские, салоны красоты, спа-салоны, похоронные бюро, ветеринарные клиники и ветеринарные пункты, жилищно-эксплуатационные и аварийно-диспетчерские службы 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оказания и</w:t>
            </w:r>
            <w:r w:rsidRPr="00C926F3">
              <w:rPr>
                <w:rFonts w:ascii="Times New Roman" w:hAnsi="Times New Roman"/>
                <w:bCs/>
              </w:rPr>
              <w:t>н</w:t>
            </w:r>
            <w:r w:rsidRPr="00C926F3">
              <w:rPr>
                <w:rFonts w:ascii="Times New Roman" w:hAnsi="Times New Roman"/>
                <w:bCs/>
              </w:rPr>
              <w:t xml:space="preserve">формационных </w:t>
            </w:r>
            <w:r w:rsidRPr="00C926F3">
              <w:rPr>
                <w:rFonts w:ascii="Times New Roman" w:hAnsi="Times New Roman"/>
                <w:bCs/>
              </w:rPr>
              <w:lastRenderedPageBreak/>
              <w:t>услуг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lastRenderedPageBreak/>
              <w:t>Строительство, реконструкция и эксплуатация объектов, предн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значенных для оказания информационных услуг населению: арх</w:t>
            </w:r>
            <w:r w:rsidRPr="00C926F3">
              <w:rPr>
                <w:rFonts w:ascii="Times New Roman" w:hAnsi="Times New Roman"/>
                <w:bCs/>
              </w:rPr>
              <w:t>и</w:t>
            </w:r>
            <w:r w:rsidRPr="00C926F3">
              <w:rPr>
                <w:rFonts w:ascii="Times New Roman" w:hAnsi="Times New Roman"/>
                <w:bCs/>
              </w:rPr>
              <w:t xml:space="preserve">вы, информационные и компьютерные центры, интернет-кафе, </w:t>
            </w:r>
            <w:r w:rsidRPr="00C926F3">
              <w:rPr>
                <w:rFonts w:ascii="Times New Roman" w:hAnsi="Times New Roman"/>
                <w:bCs/>
              </w:rPr>
              <w:lastRenderedPageBreak/>
              <w:t>справочные бюро, иные объекты информационных услуг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 xml:space="preserve">тов физической культуры и спорта 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 xml:space="preserve">значенных для занятия физической культурой и спортом: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- открытые плоскостные физкультурно-спортивные сооружения (спортивные площадки, теннисные корты, поля для гольфа, бейсб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 xml:space="preserve">ла, футбола, фигурного катания и иных видов спорта);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 xml:space="preserve">- открытые бассейны;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- крытые спортивные сооружения (спортивные и физкультурно-оздоровительные комплексы, фитнес-центры, спортивные залы, бассейны</w:t>
            </w:r>
            <w:proofErr w:type="gramStart"/>
            <w:r w:rsidRPr="00C926F3">
              <w:rPr>
                <w:rFonts w:ascii="Times New Roman" w:hAnsi="Times New Roman"/>
                <w:bCs/>
              </w:rPr>
              <w:t xml:space="preserve"> )</w:t>
            </w:r>
            <w:proofErr w:type="gramEnd"/>
            <w:r w:rsidRPr="00C926F3">
              <w:rPr>
                <w:rFonts w:ascii="Times New Roman" w:hAnsi="Times New Roman"/>
                <w:bCs/>
              </w:rPr>
              <w:t xml:space="preserve">; </w:t>
            </w:r>
          </w:p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- спортивные клубы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культ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>вых зданий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1B374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</w:t>
            </w:r>
            <w:r w:rsidR="001B3748">
              <w:rPr>
                <w:rFonts w:ascii="Times New Roman" w:hAnsi="Times New Roman"/>
                <w:bCs/>
              </w:rPr>
              <w:t>струкция и эксплуатация зданий</w:t>
            </w:r>
            <w:r w:rsidRPr="00C926F3">
              <w:rPr>
                <w:rFonts w:ascii="Times New Roman" w:hAnsi="Times New Roman"/>
                <w:bCs/>
              </w:rPr>
              <w:t xml:space="preserve"> и сооруж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ний, предназначенных для богослужений, молитвенных религио</w:t>
            </w:r>
            <w:r w:rsidRPr="00C926F3">
              <w:rPr>
                <w:rFonts w:ascii="Times New Roman" w:hAnsi="Times New Roman"/>
                <w:bCs/>
              </w:rPr>
              <w:t>з</w:t>
            </w:r>
            <w:r w:rsidRPr="00C926F3">
              <w:rPr>
                <w:rFonts w:ascii="Times New Roman" w:hAnsi="Times New Roman"/>
                <w:bCs/>
              </w:rPr>
              <w:t>ных собраний, почитания, паломничества (церкви, соборы, храмы, часовни, монастыри, мечети, молельные дома) и иных объектов, сопутствующих отправлению культа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объе</w:t>
            </w:r>
            <w:r w:rsidRPr="00C926F3">
              <w:rPr>
                <w:rFonts w:ascii="Times New Roman" w:hAnsi="Times New Roman"/>
                <w:bCs/>
              </w:rPr>
              <w:t>к</w:t>
            </w:r>
            <w:r w:rsidRPr="00C926F3">
              <w:rPr>
                <w:rFonts w:ascii="Times New Roman" w:hAnsi="Times New Roman"/>
                <w:bCs/>
              </w:rPr>
              <w:t>тов хранения и ст</w:t>
            </w:r>
            <w:r w:rsidRPr="00C926F3">
              <w:rPr>
                <w:rFonts w:ascii="Times New Roman" w:hAnsi="Times New Roman"/>
                <w:bCs/>
              </w:rPr>
              <w:t>о</w:t>
            </w:r>
            <w:r w:rsidRPr="00C926F3">
              <w:rPr>
                <w:rFonts w:ascii="Times New Roman" w:hAnsi="Times New Roman"/>
                <w:bCs/>
              </w:rPr>
              <w:t>янки транспортных средств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FD6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стоянки транспор</w:t>
            </w:r>
            <w:r w:rsidRPr="00C926F3">
              <w:rPr>
                <w:rFonts w:ascii="Times New Roman" w:hAnsi="Times New Roman"/>
                <w:bCs/>
              </w:rPr>
              <w:t>т</w:t>
            </w:r>
            <w:r w:rsidRPr="00C926F3">
              <w:rPr>
                <w:rFonts w:ascii="Times New Roman" w:hAnsi="Times New Roman"/>
                <w:bCs/>
              </w:rPr>
              <w:t>ных средств, не имеющих оборудования для технического обсл</w:t>
            </w:r>
            <w:r w:rsidRPr="00C926F3">
              <w:rPr>
                <w:rFonts w:ascii="Times New Roman" w:hAnsi="Times New Roman"/>
                <w:bCs/>
              </w:rPr>
              <w:t>у</w:t>
            </w:r>
            <w:r w:rsidRPr="00C926F3">
              <w:rPr>
                <w:rFonts w:ascii="Times New Roman" w:hAnsi="Times New Roman"/>
                <w:bCs/>
              </w:rPr>
              <w:t xml:space="preserve">живания и ремонта автомобилей (за исключением смотровых ям, эстакад); размещение парковок  </w:t>
            </w:r>
          </w:p>
        </w:tc>
      </w:tr>
      <w:tr w:rsidR="002F236C" w:rsidRPr="00C926F3" w:rsidTr="00227217">
        <w:tc>
          <w:tcPr>
            <w:tcW w:w="2376" w:type="dxa"/>
            <w:shd w:val="clear" w:color="auto" w:fill="auto"/>
          </w:tcPr>
          <w:p w:rsidR="002F236C" w:rsidRPr="00C926F3" w:rsidRDefault="002F236C" w:rsidP="002F236C">
            <w:pPr>
              <w:spacing w:after="60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Размещение инж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C926F3">
              <w:rPr>
                <w:rFonts w:ascii="Times New Roman" w:hAnsi="Times New Roman"/>
                <w:bCs/>
              </w:rPr>
              <w:t>е</w:t>
            </w:r>
            <w:r w:rsidRPr="00C926F3">
              <w:rPr>
                <w:rFonts w:ascii="Times New Roman" w:hAnsi="Times New Roman"/>
                <w:bCs/>
              </w:rPr>
              <w:t>ний и коммуник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ций, требующих установления сан</w:t>
            </w:r>
            <w:r w:rsidRPr="00C926F3">
              <w:rPr>
                <w:rFonts w:ascii="Times New Roman" w:hAnsi="Times New Roman"/>
                <w:bCs/>
              </w:rPr>
              <w:t>и</w:t>
            </w:r>
            <w:r w:rsidRPr="00C926F3">
              <w:rPr>
                <w:rFonts w:ascii="Times New Roman" w:hAnsi="Times New Roman"/>
                <w:bCs/>
              </w:rPr>
              <w:t>тарно-защитных зон или санитарных ра</w:t>
            </w:r>
            <w:r w:rsidRPr="00C926F3">
              <w:rPr>
                <w:rFonts w:ascii="Times New Roman" w:hAnsi="Times New Roman"/>
                <w:bCs/>
              </w:rPr>
              <w:t>з</w:t>
            </w:r>
            <w:r w:rsidRPr="00C926F3">
              <w:rPr>
                <w:rFonts w:ascii="Times New Roman" w:hAnsi="Times New Roman"/>
                <w:bCs/>
              </w:rPr>
              <w:t>рывов</w:t>
            </w:r>
          </w:p>
        </w:tc>
        <w:tc>
          <w:tcPr>
            <w:tcW w:w="7230" w:type="dxa"/>
            <w:shd w:val="clear" w:color="auto" w:fill="auto"/>
          </w:tcPr>
          <w:p w:rsidR="002F236C" w:rsidRPr="00C926F3" w:rsidRDefault="002F236C" w:rsidP="002F236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926F3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C926F3">
              <w:rPr>
                <w:rFonts w:ascii="Times New Roman" w:hAnsi="Times New Roman"/>
                <w:bCs/>
              </w:rPr>
              <w:t>а</w:t>
            </w:r>
            <w:r w:rsidRPr="00C926F3">
              <w:rPr>
                <w:rFonts w:ascii="Times New Roman" w:hAnsi="Times New Roman"/>
                <w:bCs/>
              </w:rPr>
              <w:t>ющих реализацию разрешенного использования недвижимого имущества и требующие установления санитарно-защитных зон или санитарных разрывов (объекты электро-, водо-, газоснабжения, водоотведения, связи и другие)</w:t>
            </w:r>
          </w:p>
        </w:tc>
      </w:tr>
      <w:tr w:rsidR="00D7279B" w:rsidRPr="00B003BC" w:rsidTr="00D7279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79B" w:rsidRPr="00B003BC" w:rsidRDefault="00D7279B" w:rsidP="00D7279B">
            <w:pPr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Ведение личного подсобного хозя</w:t>
            </w:r>
            <w:r w:rsidRPr="00B003BC">
              <w:rPr>
                <w:rFonts w:ascii="Times New Roman" w:hAnsi="Times New Roman"/>
                <w:bCs/>
              </w:rPr>
              <w:t>й</w:t>
            </w:r>
            <w:r w:rsidRPr="00B003BC">
              <w:rPr>
                <w:rFonts w:ascii="Times New Roman" w:hAnsi="Times New Roman"/>
                <w:bCs/>
              </w:rPr>
              <w:t>ства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79B" w:rsidRPr="00B003BC" w:rsidRDefault="00D7279B" w:rsidP="00A43FC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2F236C" w:rsidRPr="002F236C" w:rsidRDefault="002F236C" w:rsidP="002F236C">
      <w:pPr>
        <w:rPr>
          <w:rFonts w:ascii="Times New Roman" w:hAnsi="Times New Roman"/>
          <w:sz w:val="28"/>
          <w:szCs w:val="28"/>
        </w:rPr>
      </w:pPr>
    </w:p>
    <w:p w:rsidR="00B003BC" w:rsidRDefault="00C158A7" w:rsidP="00E12907">
      <w:pPr>
        <w:spacing w:after="24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003BC" w:rsidRPr="00B003BC" w:rsidRDefault="00B003BC" w:rsidP="00B003BC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Ж5 Зона </w:t>
      </w:r>
      <w:r w:rsidRPr="00B003BC">
        <w:rPr>
          <w:rFonts w:ascii="Times New Roman" w:hAnsi="Times New Roman"/>
          <w:b/>
          <w:sz w:val="28"/>
          <w:szCs w:val="28"/>
        </w:rPr>
        <w:t>размещения объектов дошкольного и общего образования</w:t>
      </w:r>
    </w:p>
    <w:p w:rsidR="00B003BC" w:rsidRPr="00B003BC" w:rsidRDefault="00B003BC" w:rsidP="00B003BC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3BC">
        <w:rPr>
          <w:rFonts w:ascii="Times New Roman" w:hAnsi="Times New Roman"/>
          <w:sz w:val="28"/>
          <w:szCs w:val="28"/>
        </w:rPr>
        <w:t>Зона Ж5 предназначена для обеспечения правовых условий формир</w:t>
      </w:r>
      <w:r w:rsidRPr="00B003BC">
        <w:rPr>
          <w:rFonts w:ascii="Times New Roman" w:hAnsi="Times New Roman"/>
          <w:sz w:val="28"/>
          <w:szCs w:val="28"/>
        </w:rPr>
        <w:t>о</w:t>
      </w:r>
      <w:r w:rsidRPr="00B003BC">
        <w:rPr>
          <w:rFonts w:ascii="Times New Roman" w:hAnsi="Times New Roman"/>
          <w:sz w:val="28"/>
          <w:szCs w:val="28"/>
        </w:rPr>
        <w:t>вания и размещения дошкольных и общеобразовательных учреждений, об</w:t>
      </w:r>
      <w:r w:rsidRPr="00B003BC">
        <w:rPr>
          <w:rFonts w:ascii="Times New Roman" w:hAnsi="Times New Roman"/>
          <w:sz w:val="28"/>
          <w:szCs w:val="28"/>
        </w:rPr>
        <w:t>ъ</w:t>
      </w:r>
      <w:r w:rsidRPr="00B003BC">
        <w:rPr>
          <w:rFonts w:ascii="Times New Roman" w:hAnsi="Times New Roman"/>
          <w:sz w:val="28"/>
          <w:szCs w:val="28"/>
        </w:rPr>
        <w:t>ектов дополнительного образования,  необходимых объектов инженерной и транспортной инфраструктуры.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7197"/>
        <w:gridCol w:w="14"/>
      </w:tblGrid>
      <w:tr w:rsidR="00B003BC" w:rsidRPr="00B003BC" w:rsidTr="000442AD">
        <w:tc>
          <w:tcPr>
            <w:tcW w:w="9904" w:type="dxa"/>
            <w:gridSpan w:val="3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 xml:space="preserve"> и объектов капитального строительства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28" w:type="dxa"/>
            <w:gridSpan w:val="2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B003BC" w:rsidRPr="00B003BC" w:rsidTr="000442AD">
        <w:trPr>
          <w:gridAfter w:val="1"/>
          <w:wAfter w:w="15" w:type="dxa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дошкольного, начального общего и среднего (полн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го) общего образ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вания и дополн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тельного образов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 xml:space="preserve">значенных для воспитания, образования и просвещения детей: </w:t>
            </w:r>
          </w:p>
          <w:p w:rsidR="00B003BC" w:rsidRPr="00B003BC" w:rsidRDefault="00B003BC" w:rsidP="000442A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B003BC" w:rsidRPr="00B003BC" w:rsidRDefault="00B003BC" w:rsidP="000442A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B003BC" w:rsidRPr="00B003BC" w:rsidRDefault="00B003BC" w:rsidP="000442A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художественные, музыкальные, хореографические, спортивные школы и студии, образовательные кружки, иные учреждения д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полнительного образования детей;</w:t>
            </w:r>
          </w:p>
          <w:p w:rsidR="00B003BC" w:rsidRPr="00B003BC" w:rsidRDefault="00B003BC" w:rsidP="000442A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</w:t>
            </w:r>
            <w:r w:rsidR="00B84413">
              <w:rPr>
                <w:rFonts w:ascii="Times New Roman" w:hAnsi="Times New Roman"/>
                <w:bCs/>
              </w:rPr>
              <w:t xml:space="preserve"> </w:t>
            </w:r>
            <w:r w:rsidRPr="00B003BC">
              <w:rPr>
                <w:rFonts w:ascii="Times New Roman" w:hAnsi="Times New Roman"/>
                <w:bCs/>
              </w:rPr>
              <w:t>специальные (коррекционные) учреждения для обучающихся, воспитанников с ограниченными возможностями здоровья.</w:t>
            </w:r>
          </w:p>
        </w:tc>
      </w:tr>
    </w:tbl>
    <w:p w:rsidR="00B003BC" w:rsidRPr="00B003BC" w:rsidRDefault="00B003BC" w:rsidP="00B003B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0"/>
        <w:gridCol w:w="7215"/>
      </w:tblGrid>
      <w:tr w:rsidR="00B003BC" w:rsidRPr="00B003BC" w:rsidTr="000442AD">
        <w:tc>
          <w:tcPr>
            <w:tcW w:w="9889" w:type="dxa"/>
            <w:gridSpan w:val="2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площ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 xml:space="preserve">док для спортивных занятий и отдыха 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площадок для отдыха взрослых, детских игровых       и спортивных площадок, в том числе с озеленением, спортивным и иным необходимым оборудованием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аллей, скверов, газонов и других озелененных терр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торий</w:t>
            </w:r>
          </w:p>
        </w:tc>
      </w:tr>
      <w:tr w:rsidR="00B003BC" w:rsidRPr="00B003BC" w:rsidTr="000442AD">
        <w:trPr>
          <w:trHeight w:val="894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пожарной бе</w:t>
            </w:r>
            <w:r w:rsidRPr="00B003BC">
              <w:rPr>
                <w:rFonts w:ascii="Times New Roman" w:hAnsi="Times New Roman"/>
                <w:bCs/>
              </w:rPr>
              <w:t>з</w:t>
            </w:r>
            <w:r w:rsidRPr="00B003BC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FD64A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B003BC">
              <w:rPr>
                <w:rFonts w:ascii="Times New Roman" w:hAnsi="Times New Roman"/>
                <w:bCs/>
              </w:rPr>
              <w:t>т</w:t>
            </w:r>
            <w:r w:rsidRPr="00B003BC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B003BC" w:rsidRPr="00B003BC" w:rsidTr="000442AD">
        <w:trPr>
          <w:trHeight w:val="894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инж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ний и коммуник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ций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ющих реализацию видов разрешенного использования недвижим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го имущества и не требующих установления санитарно-защитных зон (объекты электро-, водо-, газоснабжения, водоотведения, св</w:t>
            </w:r>
            <w:r w:rsidRPr="00B003BC">
              <w:rPr>
                <w:rFonts w:ascii="Times New Roman" w:hAnsi="Times New Roman"/>
                <w:bCs/>
              </w:rPr>
              <w:t>я</w:t>
            </w:r>
            <w:r w:rsidRPr="00B003BC">
              <w:rPr>
                <w:rFonts w:ascii="Times New Roman" w:hAnsi="Times New Roman"/>
                <w:bCs/>
              </w:rPr>
              <w:t>зи), при условии соответствия техническим регламентам, стро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тельным, санитарным, экологическим и противопожарным нормам и правилам, иным требованиям, предъявляемым законодательством Российской Федерации к указанным объект</w:t>
            </w:r>
          </w:p>
        </w:tc>
      </w:tr>
      <w:tr w:rsidR="00B003BC" w:rsidRPr="00B003BC" w:rsidTr="000442AD">
        <w:trPr>
          <w:trHeight w:val="317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благоустройства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255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lastRenderedPageBreak/>
              <w:t>Размещение объектов благоустройства, в том числе малых архите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турных форм, элементов дизайна, скульптурных композиций, об</w:t>
            </w:r>
            <w:r w:rsidRPr="00B003BC">
              <w:rPr>
                <w:rFonts w:ascii="Times New Roman" w:hAnsi="Times New Roman"/>
                <w:bCs/>
              </w:rPr>
              <w:t>ъ</w:t>
            </w:r>
            <w:r w:rsidRPr="00B003BC">
              <w:rPr>
                <w:rFonts w:ascii="Times New Roman" w:hAnsi="Times New Roman"/>
                <w:bCs/>
              </w:rPr>
              <w:lastRenderedPageBreak/>
              <w:t>ектов декоративно-монументального искусства, фонтанов, пеш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ходных и велосипедных дорожек, дорожно-тропиночной сети, и</w:t>
            </w:r>
            <w:r w:rsidRPr="00B003BC">
              <w:rPr>
                <w:rFonts w:ascii="Times New Roman" w:hAnsi="Times New Roman"/>
                <w:bCs/>
              </w:rPr>
              <w:t>н</w:t>
            </w:r>
            <w:r w:rsidRPr="00B003BC">
              <w:rPr>
                <w:rFonts w:ascii="Times New Roman" w:hAnsi="Times New Roman"/>
                <w:bCs/>
              </w:rPr>
              <w:t xml:space="preserve">формационных стендов, скамей, навесов от дождя, указателей направления движения  </w:t>
            </w:r>
          </w:p>
        </w:tc>
      </w:tr>
    </w:tbl>
    <w:p w:rsidR="00B003BC" w:rsidRDefault="00B003BC" w:rsidP="00B003BC">
      <w:pPr>
        <w:rPr>
          <w:rFonts w:ascii="Times New Roman" w:hAnsi="Times New Roman"/>
          <w:sz w:val="28"/>
          <w:szCs w:val="28"/>
        </w:rPr>
      </w:pPr>
    </w:p>
    <w:p w:rsidR="00B003BC" w:rsidRPr="00B003BC" w:rsidRDefault="00B003BC" w:rsidP="00C158A7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B003BC">
        <w:rPr>
          <w:rFonts w:ascii="Times New Roman" w:hAnsi="Times New Roman"/>
          <w:b/>
          <w:sz w:val="28"/>
          <w:szCs w:val="28"/>
        </w:rPr>
        <w:lastRenderedPageBreak/>
        <w:t>Ж6 Зона смешанной застройки</w:t>
      </w:r>
    </w:p>
    <w:p w:rsidR="00B003BC" w:rsidRPr="00B003BC" w:rsidRDefault="00B003BC" w:rsidP="00B003BC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03BC">
        <w:rPr>
          <w:rFonts w:ascii="Times New Roman" w:hAnsi="Times New Roman"/>
          <w:sz w:val="28"/>
          <w:szCs w:val="28"/>
        </w:rPr>
        <w:t>Зона Ж6 предназначена для обеспечения правовых условий формир</w:t>
      </w:r>
      <w:r w:rsidRPr="00B003BC">
        <w:rPr>
          <w:rFonts w:ascii="Times New Roman" w:hAnsi="Times New Roman"/>
          <w:sz w:val="28"/>
          <w:szCs w:val="28"/>
        </w:rPr>
        <w:t>о</w:t>
      </w:r>
      <w:r w:rsidRPr="00B003BC">
        <w:rPr>
          <w:rFonts w:ascii="Times New Roman" w:hAnsi="Times New Roman"/>
          <w:sz w:val="28"/>
          <w:szCs w:val="28"/>
        </w:rPr>
        <w:t>вания жилой застройки из индивидуальных и блокированных жилых домов, а также участков для ведения личного подсобного хозяйства, размещения н</w:t>
      </w:r>
      <w:r w:rsidRPr="00B003BC">
        <w:rPr>
          <w:rFonts w:ascii="Times New Roman" w:hAnsi="Times New Roman"/>
          <w:sz w:val="28"/>
          <w:szCs w:val="28"/>
        </w:rPr>
        <w:t>е</w:t>
      </w:r>
      <w:r w:rsidRPr="00B003BC">
        <w:rPr>
          <w:rFonts w:ascii="Times New Roman" w:hAnsi="Times New Roman"/>
          <w:sz w:val="28"/>
          <w:szCs w:val="28"/>
        </w:rPr>
        <w:t>обходимых объектов инженерной и транспортной инфраструктуры.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7198"/>
      </w:tblGrid>
      <w:tr w:rsidR="00B003BC" w:rsidRPr="00B003BC" w:rsidTr="000442AD">
        <w:tc>
          <w:tcPr>
            <w:tcW w:w="9889" w:type="dxa"/>
            <w:gridSpan w:val="2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 xml:space="preserve">Основные виды разрешенного использования земельных участков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Индивидуальная жилая застройка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отдельно стоящих жилых домов, предназначенных для проживания одной семьи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Блокированная ж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лая застройка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жилых домов, с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жен на отдельном земельном участке и имеет выход на территорию общего пользования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Ведение личного подсобного хозя</w:t>
            </w:r>
            <w:r w:rsidRPr="00B003BC">
              <w:rPr>
                <w:rFonts w:ascii="Times New Roman" w:hAnsi="Times New Roman"/>
                <w:bCs/>
              </w:rPr>
              <w:t>й</w:t>
            </w:r>
            <w:r w:rsidRPr="00B003BC">
              <w:rPr>
                <w:rFonts w:ascii="Times New Roman" w:hAnsi="Times New Roman"/>
                <w:bCs/>
              </w:rPr>
              <w:t>ства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администрати</w:t>
            </w:r>
            <w:r w:rsidRPr="00B003BC">
              <w:rPr>
                <w:rFonts w:ascii="Times New Roman" w:hAnsi="Times New Roman"/>
                <w:bCs/>
              </w:rPr>
              <w:t>в</w:t>
            </w:r>
            <w:r w:rsidRPr="00B003BC">
              <w:rPr>
                <w:rFonts w:ascii="Times New Roman" w:hAnsi="Times New Roman"/>
                <w:bCs/>
              </w:rPr>
              <w:t xml:space="preserve">ного и делового назначения 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ственного управления, в том числе зданий органов государстве</w:t>
            </w:r>
            <w:r w:rsidRPr="00B003BC">
              <w:rPr>
                <w:rFonts w:ascii="Times New Roman" w:hAnsi="Times New Roman"/>
                <w:bCs/>
              </w:rPr>
              <w:t>н</w:t>
            </w:r>
            <w:r w:rsidRPr="00B003BC">
              <w:rPr>
                <w:rFonts w:ascii="Times New Roman" w:hAnsi="Times New Roman"/>
                <w:bCs/>
              </w:rPr>
              <w:t>ной власти и органов местного самоуправления, государственных и муниципальных учреждений, офисов различных организаций</w:t>
            </w:r>
          </w:p>
        </w:tc>
      </w:tr>
      <w:tr w:rsidR="00B003BC" w:rsidRPr="00B003BC" w:rsidTr="000442AD">
        <w:trPr>
          <w:trHeight w:val="900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финансового назначения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зданий организаций, оказывающих банковские, кредитные и страховые услуги (офисы и отделения банков, пункты обмена валюты, страховые компании)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дошкольного, начального общего и среднего (полн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го) общего  образ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 xml:space="preserve">значенных для воспитания, образования и просвещения детей: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школы, лицеи, колледжи, гимназии и иные учреждения начал</w:t>
            </w:r>
            <w:r w:rsidRPr="00B003BC">
              <w:rPr>
                <w:rFonts w:ascii="Times New Roman" w:hAnsi="Times New Roman"/>
                <w:bCs/>
              </w:rPr>
              <w:t>ь</w:t>
            </w:r>
            <w:r w:rsidRPr="00B003BC">
              <w:rPr>
                <w:rFonts w:ascii="Times New Roman" w:hAnsi="Times New Roman"/>
                <w:bCs/>
              </w:rPr>
              <w:t>ного, основного и среднего (полного) общего образования;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художественные, музыкальные, хореографические, спортивные школы и студии, образовательные кружки, иные учреждения д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 xml:space="preserve">полнительного образования детей;  </w:t>
            </w:r>
          </w:p>
          <w:p w:rsidR="00B003BC" w:rsidRPr="00B003BC" w:rsidRDefault="00B003BC" w:rsidP="00B84413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специальные (коррекционные) учреждения для обучающихся, воспитанников с ограниченными возможностями здоровья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розничной то</w:t>
            </w:r>
            <w:r w:rsidRPr="00B003BC">
              <w:rPr>
                <w:rFonts w:ascii="Times New Roman" w:hAnsi="Times New Roman"/>
                <w:bCs/>
              </w:rPr>
              <w:t>р</w:t>
            </w:r>
            <w:r w:rsidRPr="00B003BC">
              <w:rPr>
                <w:rFonts w:ascii="Times New Roman" w:hAnsi="Times New Roman"/>
                <w:bCs/>
              </w:rPr>
              <w:t>говли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магазинов, супе</w:t>
            </w:r>
            <w:r w:rsidRPr="00B003BC">
              <w:rPr>
                <w:rFonts w:ascii="Times New Roman" w:hAnsi="Times New Roman"/>
                <w:bCs/>
              </w:rPr>
              <w:t>р</w:t>
            </w:r>
            <w:r w:rsidRPr="00B003BC">
              <w:rPr>
                <w:rFonts w:ascii="Times New Roman" w:hAnsi="Times New Roman"/>
                <w:bCs/>
              </w:rPr>
              <w:t>маркетов, торговых комплексов и торговых центров, иных стаци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нарных объектов розничной торговли товарами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апте</w:t>
            </w:r>
            <w:r w:rsidRPr="00B003BC">
              <w:rPr>
                <w:rFonts w:ascii="Times New Roman" w:hAnsi="Times New Roman"/>
                <w:bCs/>
              </w:rPr>
              <w:t>ч</w:t>
            </w:r>
            <w:r w:rsidRPr="00B003BC">
              <w:rPr>
                <w:rFonts w:ascii="Times New Roman" w:hAnsi="Times New Roman"/>
                <w:bCs/>
              </w:rPr>
              <w:t>ных организаций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аптечных организ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ций: аптеки; аптечные пункты, аптечные киоски.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 xml:space="preserve">тов оказания услуг </w:t>
            </w:r>
            <w:r w:rsidRPr="00B003BC">
              <w:rPr>
                <w:rFonts w:ascii="Times New Roman" w:hAnsi="Times New Roman"/>
                <w:bCs/>
              </w:rPr>
              <w:lastRenderedPageBreak/>
              <w:t xml:space="preserve">связи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lastRenderedPageBreak/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 xml:space="preserve">значенных для оказания услуг связи и информационных услуг </w:t>
            </w:r>
            <w:r w:rsidRPr="00B003BC">
              <w:rPr>
                <w:rFonts w:ascii="Times New Roman" w:hAnsi="Times New Roman"/>
                <w:bCs/>
              </w:rPr>
              <w:lastRenderedPageBreak/>
              <w:t>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общественного питания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здравоохранения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3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значенных для оказания скорой медицинской и первичной мед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цинско-санитарной помощи: станции скорой медицинской пом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 xml:space="preserve">щи, </w:t>
            </w:r>
            <w:r w:rsidR="00D7279B">
              <w:rPr>
                <w:rFonts w:ascii="Times New Roman" w:hAnsi="Times New Roman"/>
                <w:bCs/>
              </w:rPr>
              <w:t>фельдшерско-акушерские пункты и (или) офисы врачей общей практики</w:t>
            </w:r>
            <w:r w:rsidRPr="00B003BC">
              <w:rPr>
                <w:rFonts w:ascii="Times New Roman" w:hAnsi="Times New Roman"/>
                <w:bCs/>
              </w:rPr>
              <w:t>, амбулаторно-поликлинические и стационарно-поликлинические учреждения, молочные кухни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охраны порядка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значенных для охраны порядка: пункты охраны общественного п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рядка, отделения и участковые пункты полиции, отделения пожа</w:t>
            </w:r>
            <w:r w:rsidRPr="00B003BC">
              <w:rPr>
                <w:rFonts w:ascii="Times New Roman" w:hAnsi="Times New Roman"/>
                <w:bCs/>
              </w:rPr>
              <w:t>р</w:t>
            </w:r>
            <w:r w:rsidRPr="00B003BC">
              <w:rPr>
                <w:rFonts w:ascii="Times New Roman" w:hAnsi="Times New Roman"/>
                <w:bCs/>
              </w:rPr>
              <w:t>ной охраны, пожарные депо</w:t>
            </w:r>
          </w:p>
        </w:tc>
      </w:tr>
      <w:tr w:rsidR="00B003BC" w:rsidRPr="00B003BC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гражданской обороны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убежищ, против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радиационных укрытий, специализированных складских помещ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ний для хранения имущества гражданской обороны, а также иных объектов, предназначенных для обеспечения проведения меропр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ятий по гражданской обороне</w:t>
            </w:r>
          </w:p>
        </w:tc>
      </w:tr>
    </w:tbl>
    <w:p w:rsidR="00B003BC" w:rsidRPr="00B003BC" w:rsidRDefault="00B003BC" w:rsidP="00B003BC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B003BC" w:rsidRPr="00B003BC" w:rsidTr="00B003BC">
        <w:tc>
          <w:tcPr>
            <w:tcW w:w="9606" w:type="dxa"/>
            <w:gridSpan w:val="2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надво</w:t>
            </w:r>
            <w:r w:rsidRPr="00B003BC">
              <w:rPr>
                <w:rFonts w:ascii="Times New Roman" w:hAnsi="Times New Roman"/>
                <w:bCs/>
              </w:rPr>
              <w:t>р</w:t>
            </w:r>
            <w:r w:rsidRPr="00B003BC">
              <w:rPr>
                <w:rFonts w:ascii="Times New Roman" w:hAnsi="Times New Roman"/>
                <w:bCs/>
              </w:rPr>
              <w:t>ных построек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  домашних животных и птицы, других хозяйственных и подсобных строений,  сооружений</w:t>
            </w:r>
            <w:proofErr w:type="gramEnd"/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Ведение огородн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чества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Выращивание плодовых, ягодных, овощных, бахчевых или иных сельскохозяйственных культур, с правом возведения некапитальн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го жилого строения, хозяйственных строений и сооружений</w:t>
            </w:r>
          </w:p>
        </w:tc>
      </w:tr>
      <w:tr w:rsidR="00B003BC" w:rsidRPr="00B003BC" w:rsidTr="00B003BC">
        <w:trPr>
          <w:trHeight w:val="1068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хранения и ст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янки транспортных средств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стоянки транспор</w:t>
            </w:r>
            <w:r w:rsidRPr="00B003BC">
              <w:rPr>
                <w:rFonts w:ascii="Times New Roman" w:hAnsi="Times New Roman"/>
                <w:bCs/>
              </w:rPr>
              <w:t>т</w:t>
            </w:r>
            <w:r w:rsidRPr="00B003BC">
              <w:rPr>
                <w:rFonts w:ascii="Times New Roman" w:hAnsi="Times New Roman"/>
                <w:bCs/>
              </w:rPr>
              <w:t>ных средств, не имеющих оборудования для технического обсл</w:t>
            </w:r>
            <w:r w:rsidRPr="00B003BC">
              <w:rPr>
                <w:rFonts w:ascii="Times New Roman" w:hAnsi="Times New Roman"/>
                <w:bCs/>
              </w:rPr>
              <w:t>у</w:t>
            </w:r>
            <w:r w:rsidRPr="00B003BC">
              <w:rPr>
                <w:rFonts w:ascii="Times New Roman" w:hAnsi="Times New Roman"/>
                <w:bCs/>
              </w:rPr>
              <w:t>живания и ремонта автомобилей (за исключением смотровых ям, эстакад); размещение парковок</w:t>
            </w:r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хозя</w:t>
            </w:r>
            <w:r w:rsidRPr="00B003BC">
              <w:rPr>
                <w:rFonts w:ascii="Times New Roman" w:hAnsi="Times New Roman"/>
                <w:bCs/>
              </w:rPr>
              <w:t>й</w:t>
            </w:r>
            <w:r w:rsidRPr="00B003BC">
              <w:rPr>
                <w:rFonts w:ascii="Times New Roman" w:hAnsi="Times New Roman"/>
                <w:bCs/>
              </w:rPr>
              <w:t>ственных площадок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площ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 xml:space="preserve">док для спортивных занятий и отдыха 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аллей, скверов, газонов и других озелененных терр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торий</w:t>
            </w:r>
          </w:p>
        </w:tc>
      </w:tr>
      <w:tr w:rsidR="00B003BC" w:rsidRPr="00B003BC" w:rsidTr="00B003BC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Размещение отходов </w:t>
            </w:r>
            <w:r w:rsidRPr="00B003BC">
              <w:rPr>
                <w:rFonts w:ascii="Times New Roman" w:hAnsi="Times New Roman"/>
                <w:bCs/>
              </w:rPr>
              <w:lastRenderedPageBreak/>
              <w:t xml:space="preserve">потребления 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lastRenderedPageBreak/>
              <w:t xml:space="preserve">Размещение контейнеров для сбора мусора и бытовых отходов, </w:t>
            </w:r>
            <w:r w:rsidRPr="00B003BC">
              <w:rPr>
                <w:rFonts w:ascii="Times New Roman" w:hAnsi="Times New Roman"/>
                <w:bCs/>
              </w:rPr>
              <w:lastRenderedPageBreak/>
              <w:t>обустройство площадок для их размещения</w:t>
            </w:r>
          </w:p>
        </w:tc>
      </w:tr>
      <w:tr w:rsidR="00B003BC" w:rsidRPr="00B003BC" w:rsidTr="00B003BC">
        <w:trPr>
          <w:trHeight w:val="349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пожарной бе</w:t>
            </w:r>
            <w:r w:rsidRPr="00B003BC">
              <w:rPr>
                <w:rFonts w:ascii="Times New Roman" w:hAnsi="Times New Roman"/>
                <w:bCs/>
              </w:rPr>
              <w:t>з</w:t>
            </w:r>
            <w:r w:rsidRPr="00B003BC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C158A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B003BC">
              <w:rPr>
                <w:rFonts w:ascii="Times New Roman" w:hAnsi="Times New Roman"/>
                <w:bCs/>
              </w:rPr>
              <w:t>т</w:t>
            </w:r>
            <w:r w:rsidRPr="00B003BC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B003BC" w:rsidRPr="00B003BC" w:rsidTr="00B003BC">
        <w:trPr>
          <w:trHeight w:val="349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инж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ний и коммуникаций</w:t>
            </w: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ющих реализацию видов разрешенного использования недвижим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го имущества и не требующих установления санитарно-защитных зон (объекты электро-, водо-, газоснабжения, водоотведения, св</w:t>
            </w:r>
            <w:r w:rsidRPr="00B003BC">
              <w:rPr>
                <w:rFonts w:ascii="Times New Roman" w:hAnsi="Times New Roman"/>
                <w:bCs/>
              </w:rPr>
              <w:t>я</w:t>
            </w:r>
            <w:r w:rsidRPr="00B003BC">
              <w:rPr>
                <w:rFonts w:ascii="Times New Roman" w:hAnsi="Times New Roman"/>
                <w:bCs/>
              </w:rPr>
              <w:t>зи), при условии соответствия техническим регламентам, стро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тельным, санитарным, экологическим и противопожарным нормам  и правилам, иным требованиям, предъявляемым законодательством Российской Федерации к указанным объектам</w:t>
            </w:r>
          </w:p>
        </w:tc>
      </w:tr>
      <w:tr w:rsidR="00B003BC" w:rsidRPr="00B003BC" w:rsidTr="00B003BC">
        <w:trPr>
          <w:trHeight w:val="349"/>
        </w:trPr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благоустройства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230" w:type="dxa"/>
            <w:shd w:val="clear" w:color="auto" w:fill="auto"/>
          </w:tcPr>
          <w:p w:rsidR="00B003BC" w:rsidRPr="00B003BC" w:rsidRDefault="00B003BC" w:rsidP="00B003B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турных форм, элементов дизайна, скульптурных композиций, об</w:t>
            </w:r>
            <w:r w:rsidRPr="00B003BC">
              <w:rPr>
                <w:rFonts w:ascii="Times New Roman" w:hAnsi="Times New Roman"/>
                <w:bCs/>
              </w:rPr>
              <w:t>ъ</w:t>
            </w:r>
            <w:r w:rsidRPr="00B003BC">
              <w:rPr>
                <w:rFonts w:ascii="Times New Roman" w:hAnsi="Times New Roman"/>
                <w:bCs/>
              </w:rPr>
              <w:t>ектов декоративно-монументального искусства, фонтанов, пеш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ходных и велосипедных дорожек, дорожно-тропиночной сети, и</w:t>
            </w:r>
            <w:r w:rsidRPr="00B003BC">
              <w:rPr>
                <w:rFonts w:ascii="Times New Roman" w:hAnsi="Times New Roman"/>
                <w:bCs/>
              </w:rPr>
              <w:t>н</w:t>
            </w:r>
            <w:r w:rsidRPr="00B003BC">
              <w:rPr>
                <w:rFonts w:ascii="Times New Roman" w:hAnsi="Times New Roman"/>
                <w:bCs/>
              </w:rPr>
              <w:t xml:space="preserve">формационных стендов, скамей, навесов от дождя, указателей направления движения  </w:t>
            </w:r>
          </w:p>
        </w:tc>
      </w:tr>
    </w:tbl>
    <w:p w:rsidR="00B003BC" w:rsidRPr="00B003BC" w:rsidRDefault="00B003BC" w:rsidP="00B003B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7208"/>
      </w:tblGrid>
      <w:tr w:rsidR="00B003BC" w:rsidRPr="005915C3" w:rsidTr="000442AD">
        <w:tc>
          <w:tcPr>
            <w:tcW w:w="9889" w:type="dxa"/>
            <w:gridSpan w:val="2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 xml:space="preserve">Условно разрешенные виды использования земельных участков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B003BC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виду  разрешенного использования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оказания и</w:t>
            </w:r>
            <w:r w:rsidRPr="00B003BC">
              <w:rPr>
                <w:rFonts w:ascii="Times New Roman" w:hAnsi="Times New Roman"/>
                <w:bCs/>
              </w:rPr>
              <w:t>н</w:t>
            </w:r>
            <w:r w:rsidRPr="00B003BC">
              <w:rPr>
                <w:rFonts w:ascii="Times New Roman" w:hAnsi="Times New Roman"/>
                <w:bCs/>
              </w:rPr>
              <w:t>формационных услуг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значенных для оказания информационных услуг населению: арх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коммунально-бытового обслуж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значенных для оказания коммунальных и бытовых услуг насел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</w:t>
            </w:r>
            <w:r w:rsidRPr="00B003BC">
              <w:rPr>
                <w:rFonts w:ascii="Times New Roman" w:hAnsi="Times New Roman"/>
                <w:bCs/>
              </w:rPr>
              <w:t>х</w:t>
            </w:r>
            <w:r w:rsidRPr="00B003BC">
              <w:rPr>
                <w:rFonts w:ascii="Times New Roman" w:hAnsi="Times New Roman"/>
                <w:bCs/>
              </w:rPr>
              <w:t>ники, мастерские по пошиву и изготовлению обуви, творческие м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стерские, мастерские изделий народных промыслов, мастерские по изготовлению   поделок по индивидуальным заказам (столярные изделия, изделия художественного литья, кузнечно-кованые изд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лия  т.п.), парикмахерские, салоны красоты, спа-салоны, похоро</w:t>
            </w:r>
            <w:r w:rsidRPr="00B003BC">
              <w:rPr>
                <w:rFonts w:ascii="Times New Roman" w:hAnsi="Times New Roman"/>
                <w:bCs/>
              </w:rPr>
              <w:t>н</w:t>
            </w:r>
            <w:r w:rsidRPr="00B003BC">
              <w:rPr>
                <w:rFonts w:ascii="Times New Roman" w:hAnsi="Times New Roman"/>
                <w:bCs/>
              </w:rPr>
              <w:t>ные бюро, ветеринарные клиники и ветеринарные пункты, жили</w:t>
            </w:r>
            <w:r w:rsidRPr="00B003BC">
              <w:rPr>
                <w:rFonts w:ascii="Times New Roman" w:hAnsi="Times New Roman"/>
                <w:bCs/>
              </w:rPr>
              <w:t>щ</w:t>
            </w:r>
            <w:r w:rsidRPr="00B003BC">
              <w:rPr>
                <w:rFonts w:ascii="Times New Roman" w:hAnsi="Times New Roman"/>
                <w:bCs/>
              </w:rPr>
              <w:t xml:space="preserve">но-эксплуатационные и аварийно-диспетчерские службы 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 xml:space="preserve">тов физической культуры и спорта 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 xml:space="preserve">значенных для занятия физической культурой и спортом: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открытые плоскостные физкультурно-спортивные сооружения (спортивные площадки, теннисные корты, поля для гольфа, бей</w:t>
            </w:r>
            <w:r w:rsidRPr="00B003BC">
              <w:rPr>
                <w:rFonts w:ascii="Times New Roman" w:hAnsi="Times New Roman"/>
                <w:bCs/>
              </w:rPr>
              <w:t>с</w:t>
            </w:r>
            <w:r w:rsidRPr="00B003BC">
              <w:rPr>
                <w:rFonts w:ascii="Times New Roman" w:hAnsi="Times New Roman"/>
                <w:bCs/>
              </w:rPr>
              <w:t xml:space="preserve">бола, футбола, фигурного катания и иных видов спорта);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 xml:space="preserve">- открытые бассейны;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крытые спортивные сооружения (спортивные и физкультурно-оздоровительные комплексы, фитнес-центры, спортивные залы, бассейны</w:t>
            </w:r>
            <w:proofErr w:type="gramStart"/>
            <w:r w:rsidRPr="00B003BC">
              <w:rPr>
                <w:rFonts w:ascii="Times New Roman" w:hAnsi="Times New Roman"/>
                <w:bCs/>
              </w:rPr>
              <w:t xml:space="preserve"> )</w:t>
            </w:r>
            <w:proofErr w:type="gramEnd"/>
            <w:r w:rsidRPr="00B003BC">
              <w:rPr>
                <w:rFonts w:ascii="Times New Roman" w:hAnsi="Times New Roman"/>
                <w:bCs/>
              </w:rPr>
              <w:t xml:space="preserve">; </w:t>
            </w:r>
          </w:p>
          <w:p w:rsidR="00B003BC" w:rsidRPr="00B003BC" w:rsidRDefault="00B003BC" w:rsidP="000442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- спортивные клубы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lastRenderedPageBreak/>
              <w:t>Размещение культ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вых зданий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зданий                     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дома) и иных об</w:t>
            </w:r>
            <w:r w:rsidRPr="00B003BC">
              <w:rPr>
                <w:rFonts w:ascii="Times New Roman" w:hAnsi="Times New Roman"/>
                <w:bCs/>
              </w:rPr>
              <w:t>ъ</w:t>
            </w:r>
            <w:r w:rsidRPr="00B003BC">
              <w:rPr>
                <w:rFonts w:ascii="Times New Roman" w:hAnsi="Times New Roman"/>
                <w:bCs/>
              </w:rPr>
              <w:t>ектов, сопутствующих отправлению культа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объе</w:t>
            </w:r>
            <w:r w:rsidRPr="00B003BC">
              <w:rPr>
                <w:rFonts w:ascii="Times New Roman" w:hAnsi="Times New Roman"/>
                <w:bCs/>
              </w:rPr>
              <w:t>к</w:t>
            </w:r>
            <w:r w:rsidRPr="00B003BC">
              <w:rPr>
                <w:rFonts w:ascii="Times New Roman" w:hAnsi="Times New Roman"/>
                <w:bCs/>
              </w:rPr>
              <w:t>тов хранения и ст</w:t>
            </w:r>
            <w:r w:rsidRPr="00B003BC">
              <w:rPr>
                <w:rFonts w:ascii="Times New Roman" w:hAnsi="Times New Roman"/>
                <w:bCs/>
              </w:rPr>
              <w:t>о</w:t>
            </w:r>
            <w:r w:rsidRPr="00B003BC">
              <w:rPr>
                <w:rFonts w:ascii="Times New Roman" w:hAnsi="Times New Roman"/>
                <w:bCs/>
              </w:rPr>
              <w:t>янки транспортных средств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стоянки транспор</w:t>
            </w:r>
            <w:r w:rsidRPr="00B003BC">
              <w:rPr>
                <w:rFonts w:ascii="Times New Roman" w:hAnsi="Times New Roman"/>
                <w:bCs/>
              </w:rPr>
              <w:t>т</w:t>
            </w:r>
            <w:r w:rsidRPr="00B003BC">
              <w:rPr>
                <w:rFonts w:ascii="Times New Roman" w:hAnsi="Times New Roman"/>
                <w:bCs/>
              </w:rPr>
              <w:t>ных средств, не имеющих оборудования для технического обсл</w:t>
            </w:r>
            <w:r w:rsidRPr="00B003BC">
              <w:rPr>
                <w:rFonts w:ascii="Times New Roman" w:hAnsi="Times New Roman"/>
                <w:bCs/>
              </w:rPr>
              <w:t>у</w:t>
            </w:r>
            <w:r w:rsidRPr="00B003BC">
              <w:rPr>
                <w:rFonts w:ascii="Times New Roman" w:hAnsi="Times New Roman"/>
                <w:bCs/>
              </w:rPr>
              <w:t>живания и ремонта автомобилей (за исключением смотровых ям, эстакад); размещение парковок</w:t>
            </w:r>
          </w:p>
        </w:tc>
      </w:tr>
      <w:tr w:rsidR="00B003BC" w:rsidRPr="005915C3" w:rsidTr="000442AD">
        <w:tc>
          <w:tcPr>
            <w:tcW w:w="2376" w:type="dxa"/>
            <w:shd w:val="clear" w:color="auto" w:fill="auto"/>
          </w:tcPr>
          <w:p w:rsidR="00B003BC" w:rsidRPr="00B003BC" w:rsidRDefault="00B003BC" w:rsidP="000442AD">
            <w:pPr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Размещение инж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B003BC">
              <w:rPr>
                <w:rFonts w:ascii="Times New Roman" w:hAnsi="Times New Roman"/>
                <w:bCs/>
              </w:rPr>
              <w:t>е</w:t>
            </w:r>
            <w:r w:rsidRPr="00B003BC">
              <w:rPr>
                <w:rFonts w:ascii="Times New Roman" w:hAnsi="Times New Roman"/>
                <w:bCs/>
              </w:rPr>
              <w:t>ний и коммуник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ций, требующих установления сан</w:t>
            </w:r>
            <w:r w:rsidRPr="00B003BC">
              <w:rPr>
                <w:rFonts w:ascii="Times New Roman" w:hAnsi="Times New Roman"/>
                <w:bCs/>
              </w:rPr>
              <w:t>и</w:t>
            </w:r>
            <w:r w:rsidRPr="00B003BC">
              <w:rPr>
                <w:rFonts w:ascii="Times New Roman" w:hAnsi="Times New Roman"/>
                <w:bCs/>
              </w:rPr>
              <w:t>тарно-защитных зон или санитарных разрывов</w:t>
            </w:r>
          </w:p>
        </w:tc>
        <w:tc>
          <w:tcPr>
            <w:tcW w:w="7513" w:type="dxa"/>
            <w:shd w:val="clear" w:color="auto" w:fill="auto"/>
          </w:tcPr>
          <w:p w:rsidR="00B003BC" w:rsidRPr="00B003BC" w:rsidRDefault="00B003BC" w:rsidP="000442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B003BC">
              <w:rPr>
                <w:rFonts w:ascii="Times New Roman" w:hAnsi="Times New Roman"/>
                <w:bCs/>
              </w:rPr>
              <w:t>а</w:t>
            </w:r>
            <w:r w:rsidRPr="00B003BC">
              <w:rPr>
                <w:rFonts w:ascii="Times New Roman" w:hAnsi="Times New Roman"/>
                <w:bCs/>
              </w:rPr>
              <w:t>ющих реализацию разрешенного использования недвижимого имущества и требующие установления санитарно-защитных зон или санитарных разрывов (объекты электро-, водо-, газоснабжения, водоотведения, связи)</w:t>
            </w:r>
          </w:p>
        </w:tc>
      </w:tr>
    </w:tbl>
    <w:p w:rsidR="002F236C" w:rsidRDefault="002F236C" w:rsidP="007031A2">
      <w:pPr>
        <w:rPr>
          <w:rFonts w:ascii="Times New Roman" w:hAnsi="Times New Roman"/>
          <w:sz w:val="28"/>
          <w:szCs w:val="28"/>
        </w:rPr>
      </w:pPr>
    </w:p>
    <w:p w:rsidR="00185B59" w:rsidRDefault="00185B59" w:rsidP="007031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442AD" w:rsidRPr="005915C3" w:rsidRDefault="000442AD" w:rsidP="000442A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85B59" w:rsidRPr="00F31DD7" w:rsidRDefault="00F31DD7" w:rsidP="00F31DD7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F31DD7">
        <w:rPr>
          <w:rFonts w:ascii="Times New Roman" w:hAnsi="Times New Roman"/>
          <w:b/>
          <w:sz w:val="28"/>
          <w:szCs w:val="28"/>
        </w:rPr>
        <w:t>Перечень видов разрешенного использования земел</w:t>
      </w:r>
      <w:r w:rsidRPr="00F31DD7">
        <w:rPr>
          <w:rFonts w:ascii="Times New Roman" w:hAnsi="Times New Roman"/>
          <w:b/>
          <w:sz w:val="28"/>
          <w:szCs w:val="28"/>
        </w:rPr>
        <w:t>ь</w:t>
      </w:r>
      <w:r w:rsidRPr="00F31DD7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общественно-деловой зоне</w:t>
      </w:r>
    </w:p>
    <w:p w:rsidR="00F31DD7" w:rsidRPr="00F31DD7" w:rsidRDefault="00F31DD7" w:rsidP="00F31DD7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F31DD7">
        <w:rPr>
          <w:rFonts w:ascii="Times New Roman" w:hAnsi="Times New Roman"/>
          <w:b/>
          <w:sz w:val="28"/>
          <w:szCs w:val="28"/>
        </w:rPr>
        <w:t xml:space="preserve">О1 Зона размещения объектов делового, общественного, </w:t>
      </w:r>
      <w:r>
        <w:rPr>
          <w:rFonts w:ascii="Times New Roman" w:hAnsi="Times New Roman"/>
          <w:b/>
          <w:sz w:val="28"/>
          <w:szCs w:val="28"/>
        </w:rPr>
        <w:br/>
      </w:r>
      <w:r w:rsidRPr="00F31DD7">
        <w:rPr>
          <w:rFonts w:ascii="Times New Roman" w:hAnsi="Times New Roman"/>
          <w:b/>
          <w:sz w:val="28"/>
          <w:szCs w:val="28"/>
        </w:rPr>
        <w:t>коммерческого, социального и коммунально-бытового назначения</w:t>
      </w:r>
    </w:p>
    <w:p w:rsidR="00F31DD7" w:rsidRPr="00F31DD7" w:rsidRDefault="00F31DD7" w:rsidP="00F31DD7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1DD7">
        <w:rPr>
          <w:rFonts w:ascii="Times New Roman" w:hAnsi="Times New Roman"/>
          <w:sz w:val="28"/>
          <w:szCs w:val="28"/>
        </w:rPr>
        <w:t>Зона О1 предназначена для размещения объектов административного, де</w:t>
      </w:r>
      <w:r w:rsidR="00BA4E96">
        <w:rPr>
          <w:rFonts w:ascii="Times New Roman" w:hAnsi="Times New Roman"/>
          <w:sz w:val="28"/>
          <w:szCs w:val="28"/>
        </w:rPr>
        <w:t>лового, общественного, коммунально</w:t>
      </w:r>
      <w:r w:rsidRPr="00F31DD7">
        <w:rPr>
          <w:rFonts w:ascii="Times New Roman" w:hAnsi="Times New Roman"/>
          <w:sz w:val="28"/>
          <w:szCs w:val="28"/>
        </w:rPr>
        <w:t>-бытового, социального назначения, размещения необходимых объектов инженерной и транспортной инфр</w:t>
      </w:r>
      <w:r w:rsidRPr="00F31DD7">
        <w:rPr>
          <w:rFonts w:ascii="Times New Roman" w:hAnsi="Times New Roman"/>
          <w:sz w:val="28"/>
          <w:szCs w:val="28"/>
        </w:rPr>
        <w:t>а</w:t>
      </w:r>
      <w:r w:rsidRPr="00F31DD7">
        <w:rPr>
          <w:rFonts w:ascii="Times New Roman" w:hAnsi="Times New Roman"/>
          <w:sz w:val="28"/>
          <w:szCs w:val="28"/>
        </w:rPr>
        <w:t>структуры.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F31DD7" w:rsidRPr="00F31DD7" w:rsidTr="00F31DD7">
        <w:tc>
          <w:tcPr>
            <w:tcW w:w="9606" w:type="dxa"/>
            <w:gridSpan w:val="2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F31DD7">
              <w:rPr>
                <w:rFonts w:ascii="Times New Roman" w:hAnsi="Times New Roman"/>
                <w:b/>
                <w:bCs/>
              </w:rPr>
              <w:t xml:space="preserve">Основные виды разрешенного использования земельных участков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F31DD7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администрати</w:t>
            </w:r>
            <w:r w:rsidRPr="00F31DD7">
              <w:rPr>
                <w:rFonts w:ascii="Times New Roman" w:hAnsi="Times New Roman"/>
                <w:bCs/>
              </w:rPr>
              <w:t>в</w:t>
            </w:r>
            <w:r w:rsidRPr="00F31DD7">
              <w:rPr>
                <w:rFonts w:ascii="Times New Roman" w:hAnsi="Times New Roman"/>
                <w:bCs/>
              </w:rPr>
              <w:t xml:space="preserve">ного и делового  назначения 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ственного управления, в том числе зданий органов государственной власти и органов местного самоуправления, государственных и м</w:t>
            </w:r>
            <w:r w:rsidRPr="00F31DD7">
              <w:rPr>
                <w:rFonts w:ascii="Times New Roman" w:hAnsi="Times New Roman"/>
                <w:bCs/>
              </w:rPr>
              <w:t>у</w:t>
            </w:r>
            <w:r w:rsidRPr="00F31DD7">
              <w:rPr>
                <w:rFonts w:ascii="Times New Roman" w:hAnsi="Times New Roman"/>
                <w:bCs/>
              </w:rPr>
              <w:t>ниципальных учреждений, офисов различных организаций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финансового назначения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 организаций, оказывающих банковские, кредитные и страховые услуги (офисы и отделения банков, пункты обмена валюты, страховые компании)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гост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ниц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гостиниц, отелей, мотелей, домов приема гостей, доходных домов, центров обслуж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вания туристов, пансионатов, домов отдыха и других объектов, и</w:t>
            </w:r>
            <w:r w:rsidRPr="00F31DD7">
              <w:rPr>
                <w:rFonts w:ascii="Times New Roman" w:hAnsi="Times New Roman"/>
                <w:bCs/>
              </w:rPr>
              <w:t>с</w:t>
            </w:r>
            <w:r w:rsidRPr="00F31DD7">
              <w:rPr>
                <w:rFonts w:ascii="Times New Roman" w:hAnsi="Times New Roman"/>
                <w:bCs/>
              </w:rPr>
              <w:t>пользуемых с целью получения прибыли  от предоставления жил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го помещения для временного проживания в них граждан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начального, среднего професс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онального и высш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го профессионал</w:t>
            </w:r>
            <w:r w:rsidRPr="00F31DD7">
              <w:rPr>
                <w:rFonts w:ascii="Times New Roman" w:hAnsi="Times New Roman"/>
                <w:bCs/>
              </w:rPr>
              <w:t>ь</w:t>
            </w:r>
            <w:r w:rsidRPr="00F31DD7">
              <w:rPr>
                <w:rFonts w:ascii="Times New Roman" w:hAnsi="Times New Roman"/>
                <w:bCs/>
              </w:rPr>
              <w:t xml:space="preserve">ного образования 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 професс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 xml:space="preserve">онального образования: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- профессиональные технические училища,  колледжи и иные учреждения начального и среднего профессионального образов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ния;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- институты, университеты, академии и иные учреждения высш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 xml:space="preserve">го профессионального образования;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- </w:t>
            </w:r>
            <w:hyperlink r:id="rId9" w:history="1">
              <w:r w:rsidRPr="00F31DD7">
                <w:rPr>
                  <w:rFonts w:ascii="Times New Roman" w:hAnsi="Times New Roman"/>
                  <w:bCs/>
                </w:rPr>
                <w:t>учреждения</w:t>
              </w:r>
            </w:hyperlink>
            <w:r w:rsidRPr="00F31DD7">
              <w:rPr>
                <w:rFonts w:ascii="Times New Roman" w:hAnsi="Times New Roman"/>
                <w:bCs/>
              </w:rPr>
              <w:t xml:space="preserve"> дополнительного образования взрослых (повыш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ния квалификации) специалистов и др.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научно-исследовательского назначения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 организаций, осуществляющих научные изыскания, исследования и разработки (научно–исследовательские институты, проектные институты, научные центры, опытно-конструкторские центры, государстве</w:t>
            </w:r>
            <w:r w:rsidRPr="00F31DD7">
              <w:rPr>
                <w:rFonts w:ascii="Times New Roman" w:hAnsi="Times New Roman"/>
                <w:bCs/>
              </w:rPr>
              <w:t>н</w:t>
            </w:r>
            <w:r w:rsidRPr="00F31DD7">
              <w:rPr>
                <w:rFonts w:ascii="Times New Roman" w:hAnsi="Times New Roman"/>
                <w:bCs/>
              </w:rPr>
              <w:t>ные академии наук, в том числе отраслевые</w:t>
            </w:r>
            <w:proofErr w:type="gramStart"/>
            <w:r w:rsidRPr="00F31DD7">
              <w:rPr>
                <w:rFonts w:ascii="Times New Roman" w:hAnsi="Times New Roman"/>
                <w:bCs/>
              </w:rPr>
              <w:t xml:space="preserve">  )</w:t>
            </w:r>
            <w:proofErr w:type="gramEnd"/>
            <w:r w:rsidRPr="00F31DD7">
              <w:rPr>
                <w:rFonts w:ascii="Times New Roman" w:hAnsi="Times New Roman"/>
                <w:bCs/>
              </w:rPr>
              <w:t>.</w:t>
            </w:r>
          </w:p>
        </w:tc>
      </w:tr>
      <w:tr w:rsidR="00F31DD7" w:rsidRPr="00F31DD7" w:rsidTr="00F31DD7">
        <w:trPr>
          <w:trHeight w:val="2941"/>
        </w:trPr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коммунально-бытового обслуж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вания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значенных для оказания коммунальных и бытовых услуг насел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ки, мастерские по пошиву и изготовлению обуви, творческие м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стерские, мастерские изделий народных промыслов, мастерские по изготовлению   поделок по индивидуальным заказам (столярные изделия, изделия художественного литья, кузнечно-кованые изд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лия  т.п.), парикмахерские, салоны красоты, спа-салоны, похоро</w:t>
            </w:r>
            <w:r w:rsidRPr="00F31DD7">
              <w:rPr>
                <w:rFonts w:ascii="Times New Roman" w:hAnsi="Times New Roman"/>
                <w:bCs/>
              </w:rPr>
              <w:t>н</w:t>
            </w:r>
            <w:r w:rsidRPr="00F31DD7">
              <w:rPr>
                <w:rFonts w:ascii="Times New Roman" w:hAnsi="Times New Roman"/>
                <w:bCs/>
              </w:rPr>
              <w:t>ные бюро, ветеринарные клиники и ветеринарные пункты, жили</w:t>
            </w:r>
            <w:r w:rsidRPr="00F31DD7">
              <w:rPr>
                <w:rFonts w:ascii="Times New Roman" w:hAnsi="Times New Roman"/>
                <w:bCs/>
              </w:rPr>
              <w:t>щ</w:t>
            </w:r>
            <w:r w:rsidRPr="00F31DD7">
              <w:rPr>
                <w:rFonts w:ascii="Times New Roman" w:hAnsi="Times New Roman"/>
                <w:bCs/>
              </w:rPr>
              <w:t>но-эксплуатационные и аварийно-диспетчерские службы.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оказания услуг связи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значенных для оказания услуг связи населению: телефонные и т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леграфные станции, междугородние переговорные пункты, отдел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ния почтовой, сотовой, пейджинговой связи и связи иных видов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общественного питания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розничной то</w:t>
            </w:r>
            <w:r w:rsidRPr="00F31DD7">
              <w:rPr>
                <w:rFonts w:ascii="Times New Roman" w:hAnsi="Times New Roman"/>
                <w:bCs/>
              </w:rPr>
              <w:t>р</w:t>
            </w:r>
            <w:r w:rsidRPr="00F31DD7">
              <w:rPr>
                <w:rFonts w:ascii="Times New Roman" w:hAnsi="Times New Roman"/>
                <w:bCs/>
              </w:rPr>
              <w:t>говли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магазинов, супе</w:t>
            </w:r>
            <w:r w:rsidRPr="00F31DD7">
              <w:rPr>
                <w:rFonts w:ascii="Times New Roman" w:hAnsi="Times New Roman"/>
                <w:bCs/>
              </w:rPr>
              <w:t>р</w:t>
            </w:r>
            <w:r w:rsidRPr="00F31DD7">
              <w:rPr>
                <w:rFonts w:ascii="Times New Roman" w:hAnsi="Times New Roman"/>
                <w:bCs/>
              </w:rPr>
              <w:t>маркетов, торговых комплексов и торговых центров, иных стаци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нарных объектов розничной торговли товарами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оптовой торго</w:t>
            </w:r>
            <w:r w:rsidRPr="00F31DD7">
              <w:rPr>
                <w:rFonts w:ascii="Times New Roman" w:hAnsi="Times New Roman"/>
                <w:bCs/>
              </w:rPr>
              <w:t>в</w:t>
            </w:r>
            <w:r w:rsidRPr="00F31DD7">
              <w:rPr>
                <w:rFonts w:ascii="Times New Roman" w:hAnsi="Times New Roman"/>
                <w:bCs/>
              </w:rPr>
              <w:t>ли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 торговли товарами, предназначенными для использования их в предприн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 xml:space="preserve">мательской деятельности (в том числе для перепродажи) или в иных целях, не связанных с личным, семейным, домашним и иным подобным использованием 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розни</w:t>
            </w:r>
            <w:r w:rsidRPr="00F31DD7">
              <w:rPr>
                <w:rFonts w:ascii="Times New Roman" w:hAnsi="Times New Roman"/>
                <w:bCs/>
              </w:rPr>
              <w:t>ч</w:t>
            </w:r>
            <w:r w:rsidRPr="00F31DD7">
              <w:rPr>
                <w:rFonts w:ascii="Times New Roman" w:hAnsi="Times New Roman"/>
                <w:bCs/>
              </w:rPr>
              <w:t>ных рынков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06723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открытых и закр</w:t>
            </w:r>
            <w:r w:rsidRPr="00F31DD7">
              <w:rPr>
                <w:rFonts w:ascii="Times New Roman" w:hAnsi="Times New Roman"/>
                <w:bCs/>
              </w:rPr>
              <w:t>ы</w:t>
            </w:r>
            <w:r w:rsidRPr="00F31DD7">
              <w:rPr>
                <w:rFonts w:ascii="Times New Roman" w:hAnsi="Times New Roman"/>
                <w:bCs/>
              </w:rPr>
              <w:t>тых розничных рынков - имущественных комплексов, предназн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ченных для осуществления деятельности по продаже товаров (в</w:t>
            </w:r>
            <w:r w:rsidRPr="00F31DD7">
              <w:rPr>
                <w:rFonts w:ascii="Times New Roman" w:hAnsi="Times New Roman"/>
                <w:bCs/>
              </w:rPr>
              <w:t>ы</w:t>
            </w:r>
            <w:r w:rsidRPr="00F31DD7">
              <w:rPr>
                <w:rFonts w:ascii="Times New Roman" w:hAnsi="Times New Roman"/>
                <w:bCs/>
              </w:rPr>
              <w:t>полнению работ, оказанию услуг) на основе свободно определя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 xml:space="preserve">мых непосредственно при заключении договоров розничной купли-продажи и договоров бытового подряда цен и имеющих в своем составе торговые места 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апте</w:t>
            </w:r>
            <w:r w:rsidRPr="00F31DD7">
              <w:rPr>
                <w:rFonts w:ascii="Times New Roman" w:hAnsi="Times New Roman"/>
                <w:bCs/>
              </w:rPr>
              <w:t>ч</w:t>
            </w:r>
            <w:r w:rsidRPr="00F31DD7">
              <w:rPr>
                <w:rFonts w:ascii="Times New Roman" w:hAnsi="Times New Roman"/>
                <w:bCs/>
              </w:rPr>
              <w:t>ных организаций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аптечных организ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ций: аптеки; аптечные пункты, аптечные киоски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здравоохранения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значенных для оказания медицинской помощи: станции скорой п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мощи, пункты оказания первой медицинской помощи, амбулато</w:t>
            </w:r>
            <w:r w:rsidRPr="00F31DD7">
              <w:rPr>
                <w:rFonts w:ascii="Times New Roman" w:hAnsi="Times New Roman"/>
                <w:bCs/>
              </w:rPr>
              <w:t>р</w:t>
            </w:r>
            <w:r w:rsidRPr="00F31DD7">
              <w:rPr>
                <w:rFonts w:ascii="Times New Roman" w:hAnsi="Times New Roman"/>
                <w:bCs/>
              </w:rPr>
              <w:t>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социального о</w:t>
            </w:r>
            <w:r w:rsidRPr="00F31DD7">
              <w:rPr>
                <w:rFonts w:ascii="Times New Roman" w:hAnsi="Times New Roman"/>
                <w:bCs/>
              </w:rPr>
              <w:t>б</w:t>
            </w:r>
            <w:r w:rsidRPr="00F31DD7">
              <w:rPr>
                <w:rFonts w:ascii="Times New Roman" w:hAnsi="Times New Roman"/>
                <w:bCs/>
              </w:rPr>
              <w:t>служивания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 социальн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 xml:space="preserve">го обслуживания: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- социально-реабилитационные центры для </w:t>
            </w:r>
            <w:proofErr w:type="gramStart"/>
            <w:r w:rsidRPr="00F31DD7">
              <w:rPr>
                <w:rFonts w:ascii="Times New Roman" w:hAnsi="Times New Roman"/>
                <w:bCs/>
              </w:rPr>
              <w:t>несовершенно-летних</w:t>
            </w:r>
            <w:proofErr w:type="gramEnd"/>
            <w:r w:rsidRPr="00F31DD7">
              <w:rPr>
                <w:rFonts w:ascii="Times New Roman" w:hAnsi="Times New Roman"/>
                <w:bCs/>
              </w:rPr>
              <w:t>, центры помощи детям, оставшимся без попечения родит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 xml:space="preserve">лей;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- социальные приюты для детей и подростков;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- специальные дома для одиноких престарелых;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lastRenderedPageBreak/>
              <w:t>- центры социального обслуживания пожилых граждан и инв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лидов;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lastRenderedPageBreak/>
              <w:t>Размещение культ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вых зданий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 и сооруж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ний, предназначенных для богослужений, молитвенных религио</w:t>
            </w:r>
            <w:r w:rsidRPr="00F31DD7">
              <w:rPr>
                <w:rFonts w:ascii="Times New Roman" w:hAnsi="Times New Roman"/>
                <w:bCs/>
              </w:rPr>
              <w:t>з</w:t>
            </w:r>
            <w:r w:rsidRPr="00F31DD7">
              <w:rPr>
                <w:rFonts w:ascii="Times New Roman" w:hAnsi="Times New Roman"/>
                <w:bCs/>
              </w:rPr>
              <w:t>ных собраний, почитания, паломничества (церкви, соборы, храмы, часовни, монастыри, мечети, молельные дома) и иных объектов, сопутствующих отправлению культа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охраны порядка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значенных для охраны порядка: пункты охраны общественного п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рядка, отделения и участковые пункты полиции, отделения пожа</w:t>
            </w:r>
            <w:r w:rsidRPr="00F31DD7">
              <w:rPr>
                <w:rFonts w:ascii="Times New Roman" w:hAnsi="Times New Roman"/>
                <w:bCs/>
              </w:rPr>
              <w:t>р</w:t>
            </w:r>
            <w:r w:rsidRPr="00F31DD7">
              <w:rPr>
                <w:rFonts w:ascii="Times New Roman" w:hAnsi="Times New Roman"/>
                <w:bCs/>
              </w:rPr>
              <w:t xml:space="preserve">ной охраны, пожарные депо  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культуры и и</w:t>
            </w:r>
            <w:r w:rsidRPr="00F31DD7">
              <w:rPr>
                <w:rFonts w:ascii="Times New Roman" w:hAnsi="Times New Roman"/>
                <w:bCs/>
              </w:rPr>
              <w:t>с</w:t>
            </w:r>
            <w:r w:rsidRPr="00F31DD7">
              <w:rPr>
                <w:rFonts w:ascii="Times New Roman" w:hAnsi="Times New Roman"/>
                <w:bCs/>
              </w:rPr>
              <w:t>кусства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F31DD7">
              <w:rPr>
                <w:rFonts w:ascii="Times New Roman" w:hAnsi="Times New Roman"/>
                <w:bCs/>
              </w:rPr>
              <w:t>Строительство, реконструкция и  эксплуатация объектов культуры и искусства: театры, библиотеки, музеи, галереи, выставочные з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лы, дома творчества, концертные залы, клубы (залы встреч и с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 xml:space="preserve">браний) многоцелевого и специализированного назначения </w:t>
            </w:r>
            <w:proofErr w:type="gramEnd"/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развл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 xml:space="preserve">кательных объектов </w:t>
            </w:r>
          </w:p>
          <w:p w:rsidR="00F31DD7" w:rsidRPr="00F31DD7" w:rsidRDefault="00F31DD7" w:rsidP="00F571FD">
            <w:pPr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F31DD7">
              <w:rPr>
                <w:rFonts w:ascii="Times New Roman" w:hAnsi="Times New Roman"/>
                <w:bCs/>
              </w:rPr>
              <w:t>Строительство, реконструкция и  эксплуатация зрелищных и ра</w:t>
            </w:r>
            <w:r w:rsidRPr="00F31DD7">
              <w:rPr>
                <w:rFonts w:ascii="Times New Roman" w:hAnsi="Times New Roman"/>
                <w:bCs/>
              </w:rPr>
              <w:t>з</w:t>
            </w:r>
            <w:r w:rsidRPr="00F31DD7">
              <w:rPr>
                <w:rFonts w:ascii="Times New Roman" w:hAnsi="Times New Roman"/>
                <w:bCs/>
              </w:rPr>
              <w:t>влекательных объектов:  спортивно-зрелищные и развлекательные комплексы, дискотеки, танцевальные площадки, ночные клубы, б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улинг, комплексы аттракционов, игровые залы, бильярдные, кин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театры, видеосалоны</w:t>
            </w:r>
            <w:proofErr w:type="gramEnd"/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оказания и</w:t>
            </w:r>
            <w:r w:rsidRPr="00F31DD7">
              <w:rPr>
                <w:rFonts w:ascii="Times New Roman" w:hAnsi="Times New Roman"/>
                <w:bCs/>
              </w:rPr>
              <w:t>н</w:t>
            </w:r>
            <w:r w:rsidRPr="00F31DD7">
              <w:rPr>
                <w:rFonts w:ascii="Times New Roman" w:hAnsi="Times New Roman"/>
                <w:bCs/>
              </w:rPr>
              <w:t>формационных услуг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значенных для оказания информационных услуг населению: арх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физической культуры и спорта крытого типа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значенных для занятия физической культурой и спортом, крытого типа: спортивные и физкультурно-оздоровительные комплексы, фитнес-центры, спортивные залы, бассейны</w:t>
            </w:r>
            <w:proofErr w:type="gramStart"/>
            <w:r w:rsidRPr="00F31DD7">
              <w:rPr>
                <w:rFonts w:ascii="Times New Roman" w:hAnsi="Times New Roman"/>
                <w:bCs/>
              </w:rPr>
              <w:t xml:space="preserve">  )</w:t>
            </w:r>
            <w:proofErr w:type="gramEnd"/>
            <w:r w:rsidRPr="00F31DD7">
              <w:rPr>
                <w:rFonts w:ascii="Times New Roman" w:hAnsi="Times New Roman"/>
                <w:bCs/>
              </w:rPr>
              <w:t>, спортивные клубы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пожарной бе</w:t>
            </w:r>
            <w:r w:rsidRPr="00F31DD7">
              <w:rPr>
                <w:rFonts w:ascii="Times New Roman" w:hAnsi="Times New Roman"/>
                <w:bCs/>
              </w:rPr>
              <w:t>з</w:t>
            </w:r>
            <w:r w:rsidRPr="00F31DD7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F31DD7">
              <w:rPr>
                <w:rFonts w:ascii="Times New Roman" w:hAnsi="Times New Roman"/>
                <w:bCs/>
              </w:rPr>
              <w:t>т</w:t>
            </w:r>
            <w:r w:rsidRPr="00F31DD7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гражданской обороны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убежищ, противор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диационных укрытий, специализированных складских помещений для хранения имущества гражданской обороны, а также иных об</w:t>
            </w:r>
            <w:r w:rsidRPr="00F31DD7">
              <w:rPr>
                <w:rFonts w:ascii="Times New Roman" w:hAnsi="Times New Roman"/>
                <w:bCs/>
              </w:rPr>
              <w:t>ъ</w:t>
            </w:r>
            <w:r w:rsidRPr="00F31DD7">
              <w:rPr>
                <w:rFonts w:ascii="Times New Roman" w:hAnsi="Times New Roman"/>
                <w:bCs/>
              </w:rPr>
              <w:t>ектов, предназначенных для обеспечения проведения мероприятий по гражданской обороне</w:t>
            </w:r>
          </w:p>
        </w:tc>
      </w:tr>
      <w:tr w:rsidR="00F31DD7" w:rsidRPr="00F31DD7" w:rsidTr="00F31DD7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 соор</w:t>
            </w:r>
            <w:r w:rsidRPr="00F31DD7">
              <w:rPr>
                <w:rFonts w:ascii="Times New Roman" w:hAnsi="Times New Roman"/>
                <w:bCs/>
              </w:rPr>
              <w:t>у</w:t>
            </w:r>
            <w:r w:rsidRPr="00F31DD7">
              <w:rPr>
                <w:rFonts w:ascii="Times New Roman" w:hAnsi="Times New Roman"/>
                <w:bCs/>
              </w:rPr>
              <w:t>жений хозяйстве</w:t>
            </w:r>
            <w:r w:rsidRPr="00F31DD7">
              <w:rPr>
                <w:rFonts w:ascii="Times New Roman" w:hAnsi="Times New Roman"/>
                <w:bCs/>
              </w:rPr>
              <w:t>н</w:t>
            </w:r>
            <w:r w:rsidRPr="00F31DD7">
              <w:rPr>
                <w:rFonts w:ascii="Times New Roman" w:hAnsi="Times New Roman"/>
                <w:bCs/>
              </w:rPr>
              <w:t>но-питьевого и те</w:t>
            </w:r>
            <w:r w:rsidRPr="00F31DD7">
              <w:rPr>
                <w:rFonts w:ascii="Times New Roman" w:hAnsi="Times New Roman"/>
                <w:bCs/>
              </w:rPr>
              <w:t>х</w:t>
            </w:r>
            <w:r w:rsidRPr="00F31DD7">
              <w:rPr>
                <w:rFonts w:ascii="Times New Roman" w:hAnsi="Times New Roman"/>
                <w:bCs/>
              </w:rPr>
              <w:t>нического вод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снабжения</w:t>
            </w:r>
          </w:p>
        </w:tc>
        <w:tc>
          <w:tcPr>
            <w:tcW w:w="7230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сооружений хозя</w:t>
            </w:r>
            <w:r w:rsidRPr="00F31DD7">
              <w:rPr>
                <w:rFonts w:ascii="Times New Roman" w:hAnsi="Times New Roman"/>
                <w:bCs/>
              </w:rPr>
              <w:t>й</w:t>
            </w:r>
            <w:r w:rsidRPr="00F31DD7">
              <w:rPr>
                <w:rFonts w:ascii="Times New Roman" w:hAnsi="Times New Roman"/>
                <w:bCs/>
              </w:rPr>
              <w:t>ственно-питьевого и технического водоснабжения, в том числе а</w:t>
            </w:r>
            <w:r w:rsidRPr="00F31DD7">
              <w:rPr>
                <w:rFonts w:ascii="Times New Roman" w:hAnsi="Times New Roman"/>
                <w:bCs/>
              </w:rPr>
              <w:t>р</w:t>
            </w:r>
            <w:r w:rsidRPr="00F31DD7">
              <w:rPr>
                <w:rFonts w:ascii="Times New Roman" w:hAnsi="Times New Roman"/>
                <w:bCs/>
              </w:rPr>
              <w:t>тезианских скважин, водоохлаждающих сооружений для подгото</w:t>
            </w:r>
            <w:r w:rsidRPr="00F31DD7">
              <w:rPr>
                <w:rFonts w:ascii="Times New Roman" w:hAnsi="Times New Roman"/>
                <w:bCs/>
              </w:rPr>
              <w:t>в</w:t>
            </w:r>
            <w:r w:rsidRPr="00F31DD7">
              <w:rPr>
                <w:rFonts w:ascii="Times New Roman" w:hAnsi="Times New Roman"/>
                <w:bCs/>
              </w:rPr>
              <w:t>ки технической воды</w:t>
            </w:r>
          </w:p>
        </w:tc>
      </w:tr>
    </w:tbl>
    <w:p w:rsidR="00F31DD7" w:rsidRDefault="00F31DD7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67239" w:rsidRDefault="00067239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67239" w:rsidRDefault="00067239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67239" w:rsidRDefault="00067239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67239" w:rsidRPr="00F31DD7" w:rsidRDefault="00067239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0"/>
        <w:gridCol w:w="7215"/>
      </w:tblGrid>
      <w:tr w:rsidR="00F31DD7" w:rsidRPr="00F31DD7" w:rsidTr="00F571FD">
        <w:tc>
          <w:tcPr>
            <w:tcW w:w="9889" w:type="dxa"/>
            <w:gridSpan w:val="2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F31DD7">
              <w:rPr>
                <w:rFonts w:ascii="Times New Roman" w:hAnsi="Times New Roman"/>
                <w:b/>
                <w:bCs/>
              </w:rPr>
              <w:lastRenderedPageBreak/>
              <w:t xml:space="preserve">Вспомогательные виды разрешенного использования земельных участков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F31DD7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общ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 xml:space="preserve">житий 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жилых зданий, предназначенных для временного проживания граждан                         в период их работы, службы или обучения</w:t>
            </w:r>
          </w:p>
        </w:tc>
      </w:tr>
      <w:tr w:rsidR="00F31DD7" w:rsidRPr="00F31DD7" w:rsidTr="00F571FD">
        <w:trPr>
          <w:trHeight w:val="1346"/>
        </w:trPr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хранения  и ст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янки транспортных средств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ind w:firstLine="255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стоянки транспор</w:t>
            </w:r>
            <w:r w:rsidRPr="00F31DD7">
              <w:rPr>
                <w:rFonts w:ascii="Times New Roman" w:hAnsi="Times New Roman"/>
                <w:bCs/>
              </w:rPr>
              <w:t>т</w:t>
            </w:r>
            <w:r w:rsidRPr="00F31DD7">
              <w:rPr>
                <w:rFonts w:ascii="Times New Roman" w:hAnsi="Times New Roman"/>
                <w:bCs/>
              </w:rPr>
              <w:t>ных средств, не имеющих оборудования для технического обсл</w:t>
            </w:r>
            <w:r w:rsidRPr="00F31DD7">
              <w:rPr>
                <w:rFonts w:ascii="Times New Roman" w:hAnsi="Times New Roman"/>
                <w:bCs/>
              </w:rPr>
              <w:t>у</w:t>
            </w:r>
            <w:r w:rsidRPr="00F31DD7">
              <w:rPr>
                <w:rFonts w:ascii="Times New Roman" w:hAnsi="Times New Roman"/>
                <w:bCs/>
              </w:rPr>
              <w:t>живания и ремонта автомобилей (за исключением смотровых ям, эстакад); размещение парковок  - специально обозначенных и при необходимости обустроенных и оборудованных мест, в том числе являющихся частью зданий, строений или сооружений, предназн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ченных для организованной стоянки транспортных средств</w:t>
            </w:r>
            <w:proofErr w:type="gramEnd"/>
          </w:p>
        </w:tc>
      </w:tr>
      <w:tr w:rsidR="00F31DD7" w:rsidRPr="00F31DD7" w:rsidTr="00F571FD">
        <w:trPr>
          <w:trHeight w:val="1040"/>
        </w:trPr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технического обслуживания  и ремонта транспор</w:t>
            </w:r>
            <w:r w:rsidRPr="00F31DD7">
              <w:rPr>
                <w:rFonts w:ascii="Times New Roman" w:hAnsi="Times New Roman"/>
                <w:bCs/>
              </w:rPr>
              <w:t>т</w:t>
            </w:r>
            <w:r w:rsidRPr="00F31DD7">
              <w:rPr>
                <w:rFonts w:ascii="Times New Roman" w:hAnsi="Times New Roman"/>
                <w:bCs/>
              </w:rPr>
              <w:t>ных средств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 и сооруж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ний, предназначенных для технического обслуживания, ремонта средств, хранения и стоянки транспортных средств.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хозя</w:t>
            </w:r>
            <w:r w:rsidRPr="00F31DD7">
              <w:rPr>
                <w:rFonts w:ascii="Times New Roman" w:hAnsi="Times New Roman"/>
                <w:bCs/>
              </w:rPr>
              <w:t>й</w:t>
            </w:r>
            <w:r w:rsidRPr="00F31DD7">
              <w:rPr>
                <w:rFonts w:ascii="Times New Roman" w:hAnsi="Times New Roman"/>
                <w:bCs/>
              </w:rPr>
              <w:t>ственных площадок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площ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 xml:space="preserve">док для спортивных занятий и отдыха 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площадок для отдыха взрослых, детских игровых               и спортивных площадок, в том числе с озеленением, спортивным и иным необходимым оборудованием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общ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ственных туалетов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общественных ту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летов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аллей, скверов, газонов и других озелененных терр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торий</w:t>
            </w:r>
          </w:p>
        </w:tc>
      </w:tr>
      <w:tr w:rsidR="00F31DD7" w:rsidRPr="00F31DD7" w:rsidTr="00F571FD"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 xml:space="preserve">Размещение отходов потребления 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F31DD7" w:rsidRPr="00F31DD7" w:rsidTr="00F571FD">
        <w:trPr>
          <w:trHeight w:val="350"/>
        </w:trPr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инж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ний и коммуник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ций</w:t>
            </w: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ющих реализацию видов разрешенного использования недвижим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го имущества и не требующих установления санитарно-защитных зон (объекты электро-, водо-, газоснабжения, водоотведения, связи  ), при условии соответствия техническим регламентам, строител</w:t>
            </w:r>
            <w:r w:rsidRPr="00F31DD7">
              <w:rPr>
                <w:rFonts w:ascii="Times New Roman" w:hAnsi="Times New Roman"/>
                <w:bCs/>
              </w:rPr>
              <w:t>ь</w:t>
            </w:r>
            <w:r w:rsidRPr="00F31DD7">
              <w:rPr>
                <w:rFonts w:ascii="Times New Roman" w:hAnsi="Times New Roman"/>
                <w:bCs/>
              </w:rPr>
              <w:t>ным, санитарным, экологическим и противопожарным нормам и правилам, иным требованиям, предъявляемым законодательством Российской Федерации к указанным объектам</w:t>
            </w:r>
          </w:p>
        </w:tc>
      </w:tr>
      <w:tr w:rsidR="00F31DD7" w:rsidRPr="00F31DD7" w:rsidTr="00F571FD">
        <w:trPr>
          <w:trHeight w:val="350"/>
        </w:trPr>
        <w:tc>
          <w:tcPr>
            <w:tcW w:w="237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тов благоустройства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F31DD7">
              <w:rPr>
                <w:rFonts w:ascii="Times New Roman" w:hAnsi="Times New Roman"/>
                <w:bCs/>
              </w:rPr>
              <w:t>к</w:t>
            </w:r>
            <w:r w:rsidRPr="00F31DD7">
              <w:rPr>
                <w:rFonts w:ascii="Times New Roman" w:hAnsi="Times New Roman"/>
                <w:bCs/>
              </w:rPr>
              <w:t>турных форм, элементов дизайна, скульптурных композиций, об</w:t>
            </w:r>
            <w:r w:rsidRPr="00F31DD7">
              <w:rPr>
                <w:rFonts w:ascii="Times New Roman" w:hAnsi="Times New Roman"/>
                <w:bCs/>
              </w:rPr>
              <w:t>ъ</w:t>
            </w:r>
            <w:r w:rsidRPr="00F31DD7">
              <w:rPr>
                <w:rFonts w:ascii="Times New Roman" w:hAnsi="Times New Roman"/>
                <w:bCs/>
              </w:rPr>
              <w:t>ектов декоративно-монументального искусства, фонтанов, пеш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ходных и велосипедных дорожек, дорожно-тропиночной сети, и</w:t>
            </w:r>
            <w:r w:rsidRPr="00F31DD7">
              <w:rPr>
                <w:rFonts w:ascii="Times New Roman" w:hAnsi="Times New Roman"/>
                <w:bCs/>
              </w:rPr>
              <w:t>н</w:t>
            </w:r>
            <w:r w:rsidRPr="00F31DD7">
              <w:rPr>
                <w:rFonts w:ascii="Times New Roman" w:hAnsi="Times New Roman"/>
                <w:bCs/>
              </w:rPr>
              <w:t xml:space="preserve">формационных стендов, скамей, навесов     от дождя, указателей направления движения  </w:t>
            </w:r>
          </w:p>
        </w:tc>
      </w:tr>
    </w:tbl>
    <w:p w:rsidR="00F31DD7" w:rsidRDefault="00F31DD7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67239" w:rsidRPr="00F31DD7" w:rsidRDefault="00067239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0"/>
        <w:gridCol w:w="6675"/>
      </w:tblGrid>
      <w:tr w:rsidR="00F31DD7" w:rsidRPr="00F31DD7" w:rsidTr="00F571FD">
        <w:tc>
          <w:tcPr>
            <w:tcW w:w="9889" w:type="dxa"/>
            <w:gridSpan w:val="2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F31DD7">
              <w:rPr>
                <w:rFonts w:ascii="Times New Roman" w:hAnsi="Times New Roman"/>
                <w:b/>
                <w:bCs/>
              </w:rPr>
              <w:lastRenderedPageBreak/>
              <w:t xml:space="preserve">Условно разрешенные виды использования земельных участков </w:t>
            </w:r>
          </w:p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F31DD7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31DD7" w:rsidRPr="00F31DD7" w:rsidTr="00F571FD">
        <w:tc>
          <w:tcPr>
            <w:tcW w:w="294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Вид разрешенного и</w:t>
            </w:r>
            <w:r w:rsidRPr="00F31DD7">
              <w:rPr>
                <w:rFonts w:ascii="Times New Roman" w:hAnsi="Times New Roman"/>
                <w:bCs/>
              </w:rPr>
              <w:t>с</w:t>
            </w:r>
            <w:r w:rsidRPr="00F31DD7">
              <w:rPr>
                <w:rFonts w:ascii="Times New Roman" w:hAnsi="Times New Roman"/>
                <w:bCs/>
              </w:rPr>
              <w:t>пользования</w:t>
            </w:r>
          </w:p>
        </w:tc>
        <w:tc>
          <w:tcPr>
            <w:tcW w:w="694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Деятельность, соответствующая виду разрешенного использ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вания</w:t>
            </w:r>
          </w:p>
        </w:tc>
      </w:tr>
      <w:tr w:rsidR="00F31DD7" w:rsidRPr="00F31DD7" w:rsidTr="00F571FD">
        <w:tc>
          <w:tcPr>
            <w:tcW w:w="294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объектов хранения  и стоянки транспортных средств</w:t>
            </w:r>
          </w:p>
        </w:tc>
        <w:tc>
          <w:tcPr>
            <w:tcW w:w="694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янки транспортных средств, не имеющих оборудования для технического обслуживания и ремонта автомобилей (за и</w:t>
            </w:r>
            <w:r w:rsidRPr="00F31DD7">
              <w:rPr>
                <w:rFonts w:ascii="Times New Roman" w:hAnsi="Times New Roman"/>
                <w:bCs/>
              </w:rPr>
              <w:t>с</w:t>
            </w:r>
            <w:r w:rsidRPr="00F31DD7">
              <w:rPr>
                <w:rFonts w:ascii="Times New Roman" w:hAnsi="Times New Roman"/>
                <w:bCs/>
              </w:rPr>
              <w:t>ключением смотровых ям, эстакад); размещение парковок</w:t>
            </w:r>
          </w:p>
        </w:tc>
      </w:tr>
      <w:tr w:rsidR="00F31DD7" w:rsidRPr="00F31DD7" w:rsidTr="00F571FD">
        <w:tc>
          <w:tcPr>
            <w:tcW w:w="294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объектов технического обслужив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ния  и ремонта тран</w:t>
            </w:r>
            <w:r w:rsidRPr="00F31DD7">
              <w:rPr>
                <w:rFonts w:ascii="Times New Roman" w:hAnsi="Times New Roman"/>
                <w:bCs/>
              </w:rPr>
              <w:t>с</w:t>
            </w:r>
            <w:r w:rsidRPr="00F31DD7">
              <w:rPr>
                <w:rFonts w:ascii="Times New Roman" w:hAnsi="Times New Roman"/>
                <w:bCs/>
              </w:rPr>
              <w:t>портных средств</w:t>
            </w:r>
          </w:p>
        </w:tc>
        <w:tc>
          <w:tcPr>
            <w:tcW w:w="694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зданий и с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оружений, предназначенных для технического обслуживания, ремонта средств, хранения и стоянки транспортных средств.</w:t>
            </w:r>
          </w:p>
        </w:tc>
      </w:tr>
      <w:tr w:rsidR="00F31DD7" w:rsidRPr="00F31DD7" w:rsidTr="00F571FD">
        <w:tc>
          <w:tcPr>
            <w:tcW w:w="294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автозапр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вочных станций</w:t>
            </w:r>
          </w:p>
        </w:tc>
        <w:tc>
          <w:tcPr>
            <w:tcW w:w="694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автозаправо</w:t>
            </w:r>
            <w:r w:rsidRPr="00F31DD7">
              <w:rPr>
                <w:rFonts w:ascii="Times New Roman" w:hAnsi="Times New Roman"/>
                <w:bCs/>
              </w:rPr>
              <w:t>ч</w:t>
            </w:r>
            <w:r w:rsidRPr="00F31DD7">
              <w:rPr>
                <w:rFonts w:ascii="Times New Roman" w:hAnsi="Times New Roman"/>
                <w:bCs/>
              </w:rPr>
              <w:t>ных станций, для заправки грузового и легкового автотран</w:t>
            </w:r>
            <w:r w:rsidRPr="00F31DD7">
              <w:rPr>
                <w:rFonts w:ascii="Times New Roman" w:hAnsi="Times New Roman"/>
                <w:bCs/>
              </w:rPr>
              <w:t>с</w:t>
            </w:r>
            <w:r w:rsidRPr="00F31DD7">
              <w:rPr>
                <w:rFonts w:ascii="Times New Roman" w:hAnsi="Times New Roman"/>
                <w:bCs/>
              </w:rPr>
              <w:t>порта жидким и газовым топливом, в том числе с объектами обслуживания (магазины, кафе)</w:t>
            </w:r>
          </w:p>
        </w:tc>
      </w:tr>
      <w:tr w:rsidR="00F31DD7" w:rsidRPr="00F31DD7" w:rsidTr="00F571FD">
        <w:tc>
          <w:tcPr>
            <w:tcW w:w="294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антенн связи</w:t>
            </w:r>
          </w:p>
        </w:tc>
        <w:tc>
          <w:tcPr>
            <w:tcW w:w="694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 и эксплуатация антенн сот</w:t>
            </w:r>
            <w:r w:rsidRPr="00F31DD7">
              <w:rPr>
                <w:rFonts w:ascii="Times New Roman" w:hAnsi="Times New Roman"/>
                <w:bCs/>
              </w:rPr>
              <w:t>о</w:t>
            </w:r>
            <w:r w:rsidRPr="00F31DD7">
              <w:rPr>
                <w:rFonts w:ascii="Times New Roman" w:hAnsi="Times New Roman"/>
                <w:bCs/>
              </w:rPr>
              <w:t>вой, радиорелейной и спутниковой связи, радио- и телевиз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онных мачт</w:t>
            </w:r>
          </w:p>
        </w:tc>
      </w:tr>
      <w:tr w:rsidR="00F31DD7" w:rsidRPr="00F31DD7" w:rsidTr="00F571FD">
        <w:tc>
          <w:tcPr>
            <w:tcW w:w="2943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Размещение инженерно-технических объектов, сооружений и коммун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каций, требующих уст</w:t>
            </w:r>
            <w:r w:rsidRPr="00F31DD7">
              <w:rPr>
                <w:rFonts w:ascii="Times New Roman" w:hAnsi="Times New Roman"/>
                <w:bCs/>
              </w:rPr>
              <w:t>а</w:t>
            </w:r>
            <w:r w:rsidRPr="00F31DD7">
              <w:rPr>
                <w:rFonts w:ascii="Times New Roman" w:hAnsi="Times New Roman"/>
                <w:bCs/>
              </w:rPr>
              <w:t>новления санитарно-защитных зон или сан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тарных разрывов</w:t>
            </w:r>
          </w:p>
        </w:tc>
        <w:tc>
          <w:tcPr>
            <w:tcW w:w="6946" w:type="dxa"/>
            <w:shd w:val="clear" w:color="auto" w:fill="auto"/>
          </w:tcPr>
          <w:p w:rsidR="00F31DD7" w:rsidRPr="00F31DD7" w:rsidRDefault="00F31DD7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F31DD7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</w:t>
            </w:r>
            <w:r w:rsidRPr="00F31DD7">
              <w:rPr>
                <w:rFonts w:ascii="Times New Roman" w:hAnsi="Times New Roman"/>
                <w:bCs/>
              </w:rPr>
              <w:t>е</w:t>
            </w:r>
            <w:r w:rsidRPr="00F31DD7">
              <w:rPr>
                <w:rFonts w:ascii="Times New Roman" w:hAnsi="Times New Roman"/>
                <w:bCs/>
              </w:rPr>
              <w:t>чивающих реализацию разрешенного использования недв</w:t>
            </w:r>
            <w:r w:rsidRPr="00F31DD7">
              <w:rPr>
                <w:rFonts w:ascii="Times New Roman" w:hAnsi="Times New Roman"/>
                <w:bCs/>
              </w:rPr>
              <w:t>и</w:t>
            </w:r>
            <w:r w:rsidRPr="00F31DD7">
              <w:rPr>
                <w:rFonts w:ascii="Times New Roman" w:hAnsi="Times New Roman"/>
                <w:bCs/>
              </w:rPr>
              <w:t>жимого имущества и требующие установления санитарно-защитных зон или санитарных разрывов (объекты электро-, водо-, газоснабжения, водоотведения, связи)</w:t>
            </w:r>
          </w:p>
        </w:tc>
      </w:tr>
    </w:tbl>
    <w:p w:rsidR="00F31DD7" w:rsidRDefault="00F31DD7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804E7" w:rsidRPr="00F31DD7" w:rsidRDefault="005804E7" w:rsidP="00F31DD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902D2" w:rsidRPr="008902D2" w:rsidRDefault="008902D2" w:rsidP="008902D2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8902D2">
        <w:rPr>
          <w:rFonts w:ascii="Times New Roman" w:hAnsi="Times New Roman"/>
          <w:b/>
          <w:sz w:val="28"/>
          <w:szCs w:val="28"/>
        </w:rPr>
        <w:lastRenderedPageBreak/>
        <w:t>Перечень видов разрешенного использования земел</w:t>
      </w:r>
      <w:r w:rsidRPr="008902D2">
        <w:rPr>
          <w:rFonts w:ascii="Times New Roman" w:hAnsi="Times New Roman"/>
          <w:b/>
          <w:sz w:val="28"/>
          <w:szCs w:val="28"/>
        </w:rPr>
        <w:t>ь</w:t>
      </w:r>
      <w:r w:rsidRPr="008902D2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производстве</w:t>
      </w:r>
      <w:r w:rsidRPr="008902D2">
        <w:rPr>
          <w:rFonts w:ascii="Times New Roman" w:hAnsi="Times New Roman"/>
          <w:b/>
          <w:sz w:val="28"/>
          <w:szCs w:val="28"/>
        </w:rPr>
        <w:t>н</w:t>
      </w:r>
      <w:r w:rsidRPr="008902D2">
        <w:rPr>
          <w:rFonts w:ascii="Times New Roman" w:hAnsi="Times New Roman"/>
          <w:b/>
          <w:sz w:val="28"/>
          <w:szCs w:val="28"/>
        </w:rPr>
        <w:t>ных зонах</w:t>
      </w:r>
    </w:p>
    <w:p w:rsidR="008902D2" w:rsidRPr="008902D2" w:rsidRDefault="008902D2" w:rsidP="008902D2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8902D2">
        <w:rPr>
          <w:rFonts w:ascii="Times New Roman" w:hAnsi="Times New Roman"/>
          <w:b/>
          <w:sz w:val="28"/>
          <w:szCs w:val="28"/>
        </w:rPr>
        <w:t>П1 Производственная зона</w:t>
      </w:r>
    </w:p>
    <w:p w:rsidR="008902D2" w:rsidRPr="008902D2" w:rsidRDefault="008902D2" w:rsidP="008902D2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2D2">
        <w:rPr>
          <w:rFonts w:ascii="Times New Roman" w:hAnsi="Times New Roman"/>
          <w:sz w:val="28"/>
          <w:szCs w:val="28"/>
        </w:rPr>
        <w:t>Зона П1 предназначена для размещения производственных, комм</w:t>
      </w:r>
      <w:r w:rsidRPr="008902D2">
        <w:rPr>
          <w:rFonts w:ascii="Times New Roman" w:hAnsi="Times New Roman"/>
          <w:sz w:val="28"/>
          <w:szCs w:val="28"/>
        </w:rPr>
        <w:t>у</w:t>
      </w:r>
      <w:r w:rsidRPr="008902D2">
        <w:rPr>
          <w:rFonts w:ascii="Times New Roman" w:hAnsi="Times New Roman"/>
          <w:sz w:val="28"/>
          <w:szCs w:val="28"/>
        </w:rPr>
        <w:t>нальных и складских объектов с различными нормативами воздействия на окружающую среду, размещения необходимых объектов инженерной и транспортной инфраструктуры, установления санитарно-защитных зон об</w:t>
      </w:r>
      <w:r w:rsidRPr="008902D2">
        <w:rPr>
          <w:rFonts w:ascii="Times New Roman" w:hAnsi="Times New Roman"/>
          <w:sz w:val="28"/>
          <w:szCs w:val="28"/>
        </w:rPr>
        <w:t>ъ</w:t>
      </w:r>
      <w:r w:rsidRPr="008902D2">
        <w:rPr>
          <w:rFonts w:ascii="Times New Roman" w:hAnsi="Times New Roman"/>
          <w:sz w:val="28"/>
          <w:szCs w:val="28"/>
        </w:rPr>
        <w:t>ектов в соответствии с требованиями технических регламентов.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6"/>
        <w:gridCol w:w="7220"/>
      </w:tblGrid>
      <w:tr w:rsidR="008902D2" w:rsidRPr="008902D2" w:rsidTr="008902D2">
        <w:tc>
          <w:tcPr>
            <w:tcW w:w="9606" w:type="dxa"/>
            <w:gridSpan w:val="2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8902D2">
              <w:rPr>
                <w:rFonts w:ascii="Times New Roman" w:hAnsi="Times New Roman"/>
                <w:b/>
                <w:bCs/>
              </w:rPr>
              <w:t xml:space="preserve">Основные виды разрешенного использования земельных участков </w:t>
            </w:r>
          </w:p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8902D2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прои</w:t>
            </w:r>
            <w:r w:rsidRPr="008902D2">
              <w:rPr>
                <w:rFonts w:ascii="Times New Roman" w:hAnsi="Times New Roman"/>
                <w:bCs/>
              </w:rPr>
              <w:t>з</w:t>
            </w:r>
            <w:r w:rsidRPr="008902D2">
              <w:rPr>
                <w:rFonts w:ascii="Times New Roman" w:hAnsi="Times New Roman"/>
                <w:bCs/>
              </w:rPr>
              <w:t>водственных пре</w:t>
            </w:r>
            <w:r w:rsidRPr="008902D2">
              <w:rPr>
                <w:rFonts w:ascii="Times New Roman" w:hAnsi="Times New Roman"/>
                <w:bCs/>
              </w:rPr>
              <w:t>д</w:t>
            </w:r>
            <w:r w:rsidRPr="008902D2">
              <w:rPr>
                <w:rFonts w:ascii="Times New Roman" w:hAnsi="Times New Roman"/>
                <w:bCs/>
              </w:rPr>
              <w:t xml:space="preserve">приятий  и объектов 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 xml:space="preserve">Строительство, реконструкция и эксплуатация производственных предприятий и объектов 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1B3748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скла</w:t>
            </w:r>
            <w:r w:rsidRPr="008902D2">
              <w:rPr>
                <w:rFonts w:ascii="Times New Roman" w:hAnsi="Times New Roman"/>
                <w:bCs/>
              </w:rPr>
              <w:t>д</w:t>
            </w:r>
            <w:r w:rsidRPr="008902D2">
              <w:rPr>
                <w:rFonts w:ascii="Times New Roman" w:hAnsi="Times New Roman"/>
                <w:bCs/>
              </w:rPr>
              <w:t xml:space="preserve">ских помещений 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складских помещ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ний, в том числе складов хранения пищевых продуктов, лека</w:t>
            </w:r>
            <w:r w:rsidRPr="008902D2">
              <w:rPr>
                <w:rFonts w:ascii="Times New Roman" w:hAnsi="Times New Roman"/>
                <w:bCs/>
              </w:rPr>
              <w:t>р</w:t>
            </w:r>
            <w:r w:rsidRPr="008902D2">
              <w:rPr>
                <w:rFonts w:ascii="Times New Roman" w:hAnsi="Times New Roman"/>
                <w:bCs/>
              </w:rPr>
              <w:t>ственных, промышленных и хозяйственных товаров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пре</w:t>
            </w:r>
            <w:r w:rsidRPr="008902D2">
              <w:rPr>
                <w:rFonts w:ascii="Times New Roman" w:hAnsi="Times New Roman"/>
                <w:bCs/>
              </w:rPr>
              <w:t>д</w:t>
            </w:r>
            <w:r w:rsidRPr="008902D2">
              <w:rPr>
                <w:rFonts w:ascii="Times New Roman" w:hAnsi="Times New Roman"/>
                <w:bCs/>
              </w:rPr>
              <w:t xml:space="preserve">приятий бытового обслуживания 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предприятий быт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вого обслуживания населения: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химчистки;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прачечные;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банно-прачечные комбинаты</w:t>
            </w:r>
          </w:p>
        </w:tc>
      </w:tr>
      <w:tr w:rsidR="008902D2" w:rsidRPr="008902D2" w:rsidTr="008902D2">
        <w:trPr>
          <w:trHeight w:val="724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под</w:t>
            </w:r>
            <w:r w:rsidRPr="008902D2">
              <w:rPr>
                <w:rFonts w:ascii="Times New Roman" w:hAnsi="Times New Roman"/>
                <w:bCs/>
              </w:rPr>
              <w:t>ъ</w:t>
            </w:r>
            <w:r w:rsidRPr="008902D2">
              <w:rPr>
                <w:rFonts w:ascii="Times New Roman" w:hAnsi="Times New Roman"/>
                <w:bCs/>
              </w:rPr>
              <w:t>ездных путей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подъездных путей к предприятиям, складским помещениям и иным объектам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администрати</w:t>
            </w:r>
            <w:r w:rsidRPr="008902D2">
              <w:rPr>
                <w:rFonts w:ascii="Times New Roman" w:hAnsi="Times New Roman"/>
                <w:bCs/>
              </w:rPr>
              <w:t>в</w:t>
            </w:r>
            <w:r w:rsidRPr="008902D2">
              <w:rPr>
                <w:rFonts w:ascii="Times New Roman" w:hAnsi="Times New Roman"/>
                <w:bCs/>
              </w:rPr>
              <w:t>ного и делового назначения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административных зданий предприятий, государственных и муниципальных учрежд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ний, офисов различных организаций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финансового назначения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зданий организаций, оказывающих банковские, кредитные и страховые услуги (офисы и отделения банков, пункты обмена валюты, страховые компании)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хранения  и ст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янки транспортных средств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зданий, строений, сооружений предназначенных для хранения и стоянки транспор</w:t>
            </w:r>
            <w:r w:rsidRPr="008902D2">
              <w:rPr>
                <w:rFonts w:ascii="Times New Roman" w:hAnsi="Times New Roman"/>
                <w:bCs/>
              </w:rPr>
              <w:t>т</w:t>
            </w:r>
            <w:r w:rsidRPr="008902D2">
              <w:rPr>
                <w:rFonts w:ascii="Times New Roman" w:hAnsi="Times New Roman"/>
                <w:bCs/>
              </w:rPr>
              <w:t>ных средств, не имеющих оборудования для технического обсл</w:t>
            </w:r>
            <w:r w:rsidRPr="008902D2">
              <w:rPr>
                <w:rFonts w:ascii="Times New Roman" w:hAnsi="Times New Roman"/>
                <w:bCs/>
              </w:rPr>
              <w:t>у</w:t>
            </w:r>
            <w:r w:rsidRPr="008902D2">
              <w:rPr>
                <w:rFonts w:ascii="Times New Roman" w:hAnsi="Times New Roman"/>
                <w:bCs/>
              </w:rPr>
              <w:t xml:space="preserve">живания и ремонта автомобилей (за исключением смотровых ям, эстакад); размещение парковок  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технического обслуживания  и р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 xml:space="preserve">монта транспортных </w:t>
            </w:r>
            <w:r w:rsidRPr="008902D2">
              <w:rPr>
                <w:rFonts w:ascii="Times New Roman" w:hAnsi="Times New Roman"/>
                <w:bCs/>
              </w:rPr>
              <w:lastRenderedPageBreak/>
              <w:t>средств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lastRenderedPageBreak/>
              <w:t>Строительство, реконструкция и эксплуатация зданий и сооруж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ний, предназначенных для технического обслуживания, ремонта средств, хранения и стоянки транспортных средств.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lastRenderedPageBreak/>
              <w:t>Размещение инж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ний и коммуникаций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сооружений, местных и транзитных комм</w:t>
            </w:r>
            <w:r w:rsidRPr="008902D2">
              <w:rPr>
                <w:rFonts w:ascii="Times New Roman" w:hAnsi="Times New Roman"/>
                <w:bCs/>
              </w:rPr>
              <w:t>у</w:t>
            </w:r>
            <w:r w:rsidRPr="008902D2">
              <w:rPr>
                <w:rFonts w:ascii="Times New Roman" w:hAnsi="Times New Roman"/>
                <w:bCs/>
              </w:rPr>
              <w:t>никаций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 xml:space="preserve">тов электросетевого хозяйства                                       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объектов электрос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 xml:space="preserve">тевого хозяйства: 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 xml:space="preserve">- воздушных линий электропередачи; 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наземных сооружений кабельных   линий электропередачи;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подстанций;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 xml:space="preserve">- распределительных пунктов  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нефт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проводов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нефтепроводов</w:t>
            </w:r>
          </w:p>
        </w:tc>
      </w:tr>
      <w:tr w:rsidR="008902D2" w:rsidRPr="008902D2" w:rsidTr="008902D2"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газ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проводов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газопроводов</w:t>
            </w:r>
          </w:p>
        </w:tc>
      </w:tr>
      <w:tr w:rsidR="008902D2" w:rsidRPr="008902D2" w:rsidTr="008902D2">
        <w:trPr>
          <w:trHeight w:val="120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очис</w:t>
            </w:r>
            <w:r w:rsidRPr="008902D2">
              <w:rPr>
                <w:rFonts w:ascii="Times New Roman" w:hAnsi="Times New Roman"/>
                <w:bCs/>
              </w:rPr>
              <w:t>т</w:t>
            </w:r>
            <w:r w:rsidRPr="008902D2">
              <w:rPr>
                <w:rFonts w:ascii="Times New Roman" w:hAnsi="Times New Roman"/>
                <w:bCs/>
              </w:rPr>
              <w:t>ных сооружений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очистных сооруж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ний, канализационных насосных станций, сооружений оборотного водоснабжения</w:t>
            </w:r>
          </w:p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8902D2" w:rsidRPr="008902D2" w:rsidTr="008902D2">
        <w:trPr>
          <w:trHeight w:val="120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автоз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правочных станций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12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автозаправочных станций, для заправки грузового и легкового автотранспорта жи</w:t>
            </w:r>
            <w:r w:rsidRPr="008902D2">
              <w:rPr>
                <w:rFonts w:ascii="Times New Roman" w:hAnsi="Times New Roman"/>
                <w:bCs/>
              </w:rPr>
              <w:t>д</w:t>
            </w:r>
            <w:r w:rsidRPr="008902D2">
              <w:rPr>
                <w:rFonts w:ascii="Times New Roman" w:hAnsi="Times New Roman"/>
                <w:bCs/>
              </w:rPr>
              <w:t>ким и газовым топливом, в том числе с объектами обслуживания (магазины, кафе)</w:t>
            </w:r>
          </w:p>
        </w:tc>
      </w:tr>
      <w:tr w:rsidR="008902D2" w:rsidRPr="008902D2" w:rsidTr="008902D2">
        <w:trPr>
          <w:trHeight w:val="120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 xml:space="preserve">тов обслуживания автомобильного транспорта 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объектов автом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бильного транспорта и объектов дорожного хозяйства:</w:t>
            </w:r>
          </w:p>
          <w:p w:rsidR="008902D2" w:rsidRPr="008902D2" w:rsidRDefault="008902D2" w:rsidP="00F571FD">
            <w:pPr>
              <w:ind w:firstLine="284"/>
              <w:jc w:val="both"/>
              <w:outlineLvl w:val="4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объекты по обслуживанию легковых и грузовых автомобилей, в том числе мойки, станции технического обслуживания;</w:t>
            </w:r>
          </w:p>
          <w:p w:rsidR="008902D2" w:rsidRPr="008902D2" w:rsidRDefault="008902D2" w:rsidP="00F571FD">
            <w:pPr>
              <w:ind w:firstLine="284"/>
              <w:jc w:val="both"/>
              <w:outlineLvl w:val="4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автобусные парки, автокомбинаты  (с ремонтной базой);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 xml:space="preserve"> - таксомоторные парки;- стоянки (парки) грузового автотран</w:t>
            </w:r>
            <w:r w:rsidRPr="008902D2">
              <w:rPr>
                <w:rFonts w:ascii="Times New Roman" w:hAnsi="Times New Roman"/>
                <w:bCs/>
              </w:rPr>
              <w:t>с</w:t>
            </w:r>
            <w:r w:rsidRPr="008902D2">
              <w:rPr>
                <w:rFonts w:ascii="Times New Roman" w:hAnsi="Times New Roman"/>
                <w:bCs/>
              </w:rPr>
              <w:t>порта;</w:t>
            </w:r>
          </w:p>
          <w:p w:rsidR="008902D2" w:rsidRPr="008902D2" w:rsidRDefault="008902D2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отстойно-разворотные площадки общественного транспорта</w:t>
            </w:r>
          </w:p>
        </w:tc>
      </w:tr>
      <w:tr w:rsidR="008902D2" w:rsidRPr="008902D2" w:rsidTr="008902D2">
        <w:trPr>
          <w:trHeight w:val="446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оказания первой и скорой медици</w:t>
            </w:r>
            <w:r w:rsidRPr="008902D2">
              <w:rPr>
                <w:rFonts w:ascii="Times New Roman" w:hAnsi="Times New Roman"/>
                <w:bCs/>
              </w:rPr>
              <w:t>н</w:t>
            </w:r>
            <w:r w:rsidRPr="008902D2">
              <w:rPr>
                <w:rFonts w:ascii="Times New Roman" w:hAnsi="Times New Roman"/>
                <w:bCs/>
              </w:rPr>
              <w:t>ской помощи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8902D2" w:rsidRPr="008902D2" w:rsidTr="008902D2">
        <w:trPr>
          <w:trHeight w:val="797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охраны порядка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значенных для охраны порядка: пункты охраны общественного п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рядка, отделения и участковые пункты полиции, отделения пожа</w:t>
            </w:r>
            <w:r w:rsidRPr="008902D2">
              <w:rPr>
                <w:rFonts w:ascii="Times New Roman" w:hAnsi="Times New Roman"/>
                <w:bCs/>
              </w:rPr>
              <w:t>р</w:t>
            </w:r>
            <w:r w:rsidRPr="008902D2">
              <w:rPr>
                <w:rFonts w:ascii="Times New Roman" w:hAnsi="Times New Roman"/>
                <w:bCs/>
              </w:rPr>
              <w:t xml:space="preserve">ной охраны, пожарные депо  </w:t>
            </w:r>
          </w:p>
        </w:tc>
      </w:tr>
      <w:tr w:rsidR="008902D2" w:rsidRPr="008902D2" w:rsidTr="008902D2">
        <w:trPr>
          <w:trHeight w:val="1092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зеленых насаждений спец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>ального назначения</w:t>
            </w:r>
          </w:p>
          <w:p w:rsidR="008902D2" w:rsidRPr="008902D2" w:rsidRDefault="008902D2" w:rsidP="00F571FD">
            <w:pPr>
              <w:tabs>
                <w:tab w:val="left" w:pos="993"/>
              </w:tabs>
              <w:spacing w:after="60" w:line="36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древесно-кустарниковой растительности, предназн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нение в охранных зонах</w:t>
            </w:r>
          </w:p>
        </w:tc>
      </w:tr>
      <w:tr w:rsidR="008902D2" w:rsidRPr="008902D2" w:rsidTr="008902D2">
        <w:trPr>
          <w:trHeight w:val="1092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пожарной бе</w:t>
            </w:r>
            <w:r w:rsidRPr="008902D2">
              <w:rPr>
                <w:rFonts w:ascii="Times New Roman" w:hAnsi="Times New Roman"/>
                <w:bCs/>
              </w:rPr>
              <w:t>з</w:t>
            </w:r>
            <w:r w:rsidRPr="008902D2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067239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тивопожарных водоёмов и иных объектов, необходимых в соотве</w:t>
            </w:r>
            <w:r w:rsidRPr="008902D2">
              <w:rPr>
                <w:rFonts w:ascii="Times New Roman" w:hAnsi="Times New Roman"/>
                <w:bCs/>
              </w:rPr>
              <w:t>т</w:t>
            </w:r>
            <w:r w:rsidRPr="008902D2">
              <w:rPr>
                <w:rFonts w:ascii="Times New Roman" w:hAnsi="Times New Roman"/>
                <w:bCs/>
              </w:rPr>
              <w:t>ствии с противопожарными требованиями</w:t>
            </w:r>
          </w:p>
        </w:tc>
      </w:tr>
      <w:tr w:rsidR="008902D2" w:rsidRPr="008902D2" w:rsidTr="008902D2">
        <w:trPr>
          <w:trHeight w:val="1092"/>
        </w:trPr>
        <w:tc>
          <w:tcPr>
            <w:tcW w:w="2386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гражданской обороны</w:t>
            </w:r>
          </w:p>
        </w:tc>
        <w:tc>
          <w:tcPr>
            <w:tcW w:w="7220" w:type="dxa"/>
            <w:shd w:val="clear" w:color="auto" w:fill="auto"/>
          </w:tcPr>
          <w:p w:rsidR="008902D2" w:rsidRPr="008902D2" w:rsidRDefault="008902D2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убежищ, противор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диационных укрытий, специализированных складских помещений для хранения имущества гражданской обороны, а также иных об</w:t>
            </w:r>
            <w:r w:rsidRPr="008902D2">
              <w:rPr>
                <w:rFonts w:ascii="Times New Roman" w:hAnsi="Times New Roman"/>
                <w:bCs/>
              </w:rPr>
              <w:t>ъ</w:t>
            </w:r>
            <w:r w:rsidRPr="008902D2">
              <w:rPr>
                <w:rFonts w:ascii="Times New Roman" w:hAnsi="Times New Roman"/>
                <w:bCs/>
              </w:rPr>
              <w:t>ектов, предназначенных для обеспечения проведения мероприятий по гражданской обороне</w:t>
            </w:r>
          </w:p>
        </w:tc>
      </w:tr>
    </w:tbl>
    <w:p w:rsidR="008902D2" w:rsidRPr="005915C3" w:rsidRDefault="008902D2" w:rsidP="008902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3"/>
        <w:gridCol w:w="7042"/>
      </w:tblGrid>
      <w:tr w:rsidR="008902D2" w:rsidRPr="008902D2" w:rsidTr="00F571FD">
        <w:tc>
          <w:tcPr>
            <w:tcW w:w="9744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8902D2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8902D2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8902D2" w:rsidRPr="008902D2" w:rsidTr="00F571FD">
        <w:trPr>
          <w:trHeight w:val="1346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адм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>нистративных и б</w:t>
            </w:r>
            <w:r w:rsidRPr="008902D2">
              <w:rPr>
                <w:rFonts w:ascii="Times New Roman" w:hAnsi="Times New Roman"/>
                <w:bCs/>
              </w:rPr>
              <w:t>ы</w:t>
            </w:r>
            <w:r w:rsidRPr="008902D2">
              <w:rPr>
                <w:rFonts w:ascii="Times New Roman" w:hAnsi="Times New Roman"/>
                <w:bCs/>
              </w:rPr>
              <w:t>товых зданий и п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мещений предпри</w:t>
            </w:r>
            <w:r w:rsidRPr="008902D2">
              <w:rPr>
                <w:rFonts w:ascii="Times New Roman" w:hAnsi="Times New Roman"/>
                <w:bCs/>
              </w:rPr>
              <w:t>я</w:t>
            </w:r>
            <w:r w:rsidRPr="008902D2">
              <w:rPr>
                <w:rFonts w:ascii="Times New Roman" w:hAnsi="Times New Roman"/>
                <w:bCs/>
              </w:rPr>
              <w:t>тий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административных и бытовых зданий и помещений предприятий, в том числе:</w:t>
            </w:r>
          </w:p>
          <w:p w:rsidR="008902D2" w:rsidRPr="008902D2" w:rsidRDefault="008902D2" w:rsidP="00067239">
            <w:pPr>
              <w:autoSpaceDE w:val="0"/>
              <w:autoSpaceDN w:val="0"/>
              <w:adjustRightInd w:val="0"/>
              <w:spacing w:after="60"/>
              <w:ind w:firstLine="392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офисов, контор;</w:t>
            </w:r>
          </w:p>
          <w:p w:rsidR="008902D2" w:rsidRPr="008902D2" w:rsidRDefault="008902D2" w:rsidP="00067239">
            <w:pPr>
              <w:autoSpaceDE w:val="0"/>
              <w:autoSpaceDN w:val="0"/>
              <w:adjustRightInd w:val="0"/>
              <w:spacing w:after="60"/>
              <w:ind w:firstLine="392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нежилых помещений для дежурного аварийного персонала и охраны предприятий;</w:t>
            </w:r>
          </w:p>
          <w:p w:rsidR="008902D2" w:rsidRPr="008902D2" w:rsidRDefault="008902D2" w:rsidP="00067239">
            <w:pPr>
              <w:autoSpaceDE w:val="0"/>
              <w:autoSpaceDN w:val="0"/>
              <w:adjustRightInd w:val="0"/>
              <w:spacing w:after="60"/>
              <w:ind w:firstLine="392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помещений для пребывания работающих по вахтовому м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тоду (не более двух недель);</w:t>
            </w:r>
          </w:p>
          <w:p w:rsidR="008902D2" w:rsidRPr="008902D2" w:rsidRDefault="008902D2" w:rsidP="00067239">
            <w:pPr>
              <w:autoSpaceDE w:val="0"/>
              <w:autoSpaceDN w:val="0"/>
              <w:adjustRightInd w:val="0"/>
              <w:spacing w:after="60"/>
              <w:ind w:firstLine="392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- помещений для бытового обслуживания персонала предпр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>ятий</w:t>
            </w:r>
          </w:p>
        </w:tc>
      </w:tr>
      <w:tr w:rsidR="008902D2" w:rsidRPr="008902D2" w:rsidTr="00F571FD">
        <w:trPr>
          <w:trHeight w:val="273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 соор</w:t>
            </w:r>
            <w:r w:rsidRPr="008902D2">
              <w:rPr>
                <w:rFonts w:ascii="Times New Roman" w:hAnsi="Times New Roman"/>
                <w:bCs/>
              </w:rPr>
              <w:t>у</w:t>
            </w:r>
            <w:r w:rsidRPr="008902D2">
              <w:rPr>
                <w:rFonts w:ascii="Times New Roman" w:hAnsi="Times New Roman"/>
                <w:bCs/>
              </w:rPr>
              <w:t>жений хозяйстве</w:t>
            </w:r>
            <w:r w:rsidRPr="008902D2">
              <w:rPr>
                <w:rFonts w:ascii="Times New Roman" w:hAnsi="Times New Roman"/>
                <w:bCs/>
              </w:rPr>
              <w:t>н</w:t>
            </w:r>
            <w:r w:rsidRPr="008902D2">
              <w:rPr>
                <w:rFonts w:ascii="Times New Roman" w:hAnsi="Times New Roman"/>
                <w:bCs/>
              </w:rPr>
              <w:t>но-питьевого и те</w:t>
            </w:r>
            <w:r w:rsidRPr="008902D2">
              <w:rPr>
                <w:rFonts w:ascii="Times New Roman" w:hAnsi="Times New Roman"/>
                <w:bCs/>
              </w:rPr>
              <w:t>х</w:t>
            </w:r>
            <w:r w:rsidRPr="008902D2">
              <w:rPr>
                <w:rFonts w:ascii="Times New Roman" w:hAnsi="Times New Roman"/>
                <w:bCs/>
              </w:rPr>
              <w:t>нического вод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снабжения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сооружений х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зяйственно-питьевого и технического водоснабжения, в том чи</w:t>
            </w:r>
            <w:r w:rsidRPr="008902D2">
              <w:rPr>
                <w:rFonts w:ascii="Times New Roman" w:hAnsi="Times New Roman"/>
                <w:bCs/>
              </w:rPr>
              <w:t>с</w:t>
            </w:r>
            <w:r w:rsidRPr="008902D2">
              <w:rPr>
                <w:rFonts w:ascii="Times New Roman" w:hAnsi="Times New Roman"/>
                <w:bCs/>
              </w:rPr>
              <w:t>ле артезианских скважин, водоохлаждающих сооружений для подготовки технической воды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очис</w:t>
            </w:r>
            <w:r w:rsidRPr="008902D2">
              <w:rPr>
                <w:rFonts w:ascii="Times New Roman" w:hAnsi="Times New Roman"/>
                <w:bCs/>
              </w:rPr>
              <w:t>т</w:t>
            </w:r>
            <w:r w:rsidRPr="008902D2">
              <w:rPr>
                <w:rFonts w:ascii="Times New Roman" w:hAnsi="Times New Roman"/>
                <w:bCs/>
              </w:rPr>
              <w:t>ных сооружений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очистных соор</w:t>
            </w:r>
            <w:r w:rsidRPr="008902D2">
              <w:rPr>
                <w:rFonts w:ascii="Times New Roman" w:hAnsi="Times New Roman"/>
                <w:bCs/>
              </w:rPr>
              <w:t>у</w:t>
            </w:r>
            <w:r w:rsidRPr="008902D2">
              <w:rPr>
                <w:rFonts w:ascii="Times New Roman" w:hAnsi="Times New Roman"/>
                <w:bCs/>
              </w:rPr>
              <w:t>жений, канализационных насосных станций, сооружений оборо</w:t>
            </w:r>
            <w:r w:rsidRPr="008902D2">
              <w:rPr>
                <w:rFonts w:ascii="Times New Roman" w:hAnsi="Times New Roman"/>
                <w:bCs/>
              </w:rPr>
              <w:t>т</w:t>
            </w:r>
            <w:r w:rsidRPr="008902D2">
              <w:rPr>
                <w:rFonts w:ascii="Times New Roman" w:hAnsi="Times New Roman"/>
                <w:bCs/>
              </w:rPr>
              <w:t>ного водоснабжения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 xml:space="preserve">тов общественного питания 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ственного питания: кафе, столовые, закусочные и другие объекты общественного питания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торговли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8902D2" w:rsidRPr="008902D2" w:rsidTr="00F571FD">
        <w:trPr>
          <w:trHeight w:val="926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апте</w:t>
            </w:r>
            <w:r w:rsidRPr="008902D2">
              <w:rPr>
                <w:rFonts w:ascii="Times New Roman" w:hAnsi="Times New Roman"/>
                <w:bCs/>
              </w:rPr>
              <w:t>ч</w:t>
            </w:r>
            <w:r w:rsidRPr="008902D2">
              <w:rPr>
                <w:rFonts w:ascii="Times New Roman" w:hAnsi="Times New Roman"/>
                <w:bCs/>
              </w:rPr>
              <w:t>ных организаций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аптечных орган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>заций: аптеки; аптечные пункты, аптечные киоски</w:t>
            </w:r>
          </w:p>
        </w:tc>
      </w:tr>
      <w:tr w:rsidR="008902D2" w:rsidRPr="008902D2" w:rsidTr="00F571FD">
        <w:trPr>
          <w:trHeight w:val="1360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физической культуры и спорта крытого типа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значенных для занятия физической культурой и спортом, крытого типа: спортивные и физкультурно-оздоровительные комплексы, фитнес-цен</w:t>
            </w:r>
            <w:r w:rsidR="001B3748">
              <w:rPr>
                <w:rFonts w:ascii="Times New Roman" w:hAnsi="Times New Roman"/>
                <w:bCs/>
              </w:rPr>
              <w:t>тры, спортивные залы, бассейны</w:t>
            </w:r>
            <w:r w:rsidRPr="008902D2">
              <w:rPr>
                <w:rFonts w:ascii="Times New Roman" w:hAnsi="Times New Roman"/>
                <w:bCs/>
              </w:rPr>
              <w:t>), спортивные клубы</w:t>
            </w:r>
          </w:p>
        </w:tc>
      </w:tr>
      <w:tr w:rsidR="008902D2" w:rsidRPr="008902D2" w:rsidTr="00F571FD">
        <w:trPr>
          <w:trHeight w:val="266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амбул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 xml:space="preserve">торно-поликлинических и стационарно-поликлинических учреждений 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амбулаторно-поликлинических и стационарно-поликлинических учреждений</w:t>
            </w:r>
          </w:p>
        </w:tc>
      </w:tr>
      <w:tr w:rsidR="008902D2" w:rsidRPr="008902D2" w:rsidTr="00F571FD">
        <w:trPr>
          <w:trHeight w:val="1346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lastRenderedPageBreak/>
              <w:t>Размещение антенн связи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антенн сотовой, радиорелейной и спутниковой связи, радио- и телевизионных мачт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общ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ственных туалетов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реконструкция и эксплуатация общественных туалетов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аллей, скверов, газонов и других озелененных терр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>торий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зеленых насаждений спец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>ального назначения</w:t>
            </w:r>
          </w:p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outlineLvl w:val="2"/>
              <w:rPr>
                <w:rFonts w:ascii="Times New Roman" w:hAnsi="Times New Roman"/>
                <w:bCs/>
              </w:rPr>
            </w:pP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древесно-кустарниковой растительности, предназн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</w:t>
            </w:r>
            <w:r w:rsidRPr="008902D2">
              <w:rPr>
                <w:rFonts w:ascii="Times New Roman" w:hAnsi="Times New Roman"/>
                <w:bCs/>
              </w:rPr>
              <w:t>е</w:t>
            </w:r>
            <w:r w:rsidRPr="008902D2">
              <w:rPr>
                <w:rFonts w:ascii="Times New Roman" w:hAnsi="Times New Roman"/>
                <w:bCs/>
              </w:rPr>
              <w:t>ленение в охранных зонах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отходов потребления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8902D2" w:rsidRPr="008902D2" w:rsidTr="00F571FD"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Для временного размещения прои</w:t>
            </w:r>
            <w:r w:rsidRPr="008902D2">
              <w:rPr>
                <w:rFonts w:ascii="Times New Roman" w:hAnsi="Times New Roman"/>
                <w:bCs/>
              </w:rPr>
              <w:t>з</w:t>
            </w:r>
            <w:r w:rsidRPr="008902D2">
              <w:rPr>
                <w:rFonts w:ascii="Times New Roman" w:hAnsi="Times New Roman"/>
                <w:bCs/>
              </w:rPr>
              <w:t>водственных отх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дов</w:t>
            </w: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Строительство, эксплуатация и реконструкция складов и площ</w:t>
            </w:r>
            <w:r w:rsidRPr="008902D2">
              <w:rPr>
                <w:rFonts w:ascii="Times New Roman" w:hAnsi="Times New Roman"/>
                <w:bCs/>
              </w:rPr>
              <w:t>а</w:t>
            </w:r>
            <w:r w:rsidRPr="008902D2">
              <w:rPr>
                <w:rFonts w:ascii="Times New Roman" w:hAnsi="Times New Roman"/>
                <w:bCs/>
              </w:rPr>
              <w:t>док для временного размещения производственных отходов предприятий, на которых допускается временное хранение п</w:t>
            </w:r>
            <w:r w:rsidRPr="008902D2">
              <w:rPr>
                <w:rFonts w:ascii="Times New Roman" w:hAnsi="Times New Roman"/>
                <w:bCs/>
              </w:rPr>
              <w:t>о</w:t>
            </w:r>
            <w:r w:rsidRPr="008902D2">
              <w:rPr>
                <w:rFonts w:ascii="Times New Roman" w:hAnsi="Times New Roman"/>
                <w:bCs/>
              </w:rPr>
              <w:t>добных отходов</w:t>
            </w:r>
          </w:p>
        </w:tc>
      </w:tr>
      <w:tr w:rsidR="008902D2" w:rsidRPr="008902D2" w:rsidTr="00F571FD">
        <w:trPr>
          <w:trHeight w:val="350"/>
        </w:trPr>
        <w:tc>
          <w:tcPr>
            <w:tcW w:w="2375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</w:t>
            </w:r>
            <w:r w:rsidRPr="008902D2">
              <w:rPr>
                <w:rFonts w:ascii="Times New Roman" w:hAnsi="Times New Roman"/>
                <w:bCs/>
              </w:rPr>
              <w:t>к</w:t>
            </w:r>
            <w:r w:rsidRPr="008902D2">
              <w:rPr>
                <w:rFonts w:ascii="Times New Roman" w:hAnsi="Times New Roman"/>
                <w:bCs/>
              </w:rPr>
              <w:t>тов благоустройства</w:t>
            </w:r>
          </w:p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ind w:firstLine="680"/>
              <w:rPr>
                <w:rFonts w:ascii="Times New Roman" w:hAnsi="Times New Roman"/>
                <w:bCs/>
              </w:rPr>
            </w:pPr>
          </w:p>
        </w:tc>
        <w:tc>
          <w:tcPr>
            <w:tcW w:w="7369" w:type="dxa"/>
            <w:shd w:val="clear" w:color="auto" w:fill="auto"/>
          </w:tcPr>
          <w:p w:rsidR="008902D2" w:rsidRPr="008902D2" w:rsidRDefault="008902D2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8902D2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</w:t>
            </w:r>
            <w:r w:rsidRPr="008902D2">
              <w:rPr>
                <w:rFonts w:ascii="Times New Roman" w:hAnsi="Times New Roman"/>
                <w:bCs/>
              </w:rPr>
              <w:t>и</w:t>
            </w:r>
            <w:r w:rsidRPr="008902D2">
              <w:rPr>
                <w:rFonts w:ascii="Times New Roman" w:hAnsi="Times New Roman"/>
                <w:bCs/>
              </w:rPr>
              <w:t xml:space="preserve">тектурных форм, элементов дизайна, скульптурных композиций, объектов декоративно-монументального искусства, фонтанов, информационных стендов, скамей, навесов от дождя, указателей направления движения  </w:t>
            </w:r>
          </w:p>
        </w:tc>
      </w:tr>
    </w:tbl>
    <w:p w:rsidR="008902D2" w:rsidRDefault="008902D2" w:rsidP="008902D2">
      <w:pPr>
        <w:rPr>
          <w:rFonts w:ascii="Times New Roman" w:hAnsi="Times New Roman"/>
          <w:sz w:val="28"/>
          <w:szCs w:val="28"/>
        </w:rPr>
      </w:pPr>
    </w:p>
    <w:p w:rsidR="008902D2" w:rsidRPr="008902D2" w:rsidRDefault="008902D2" w:rsidP="008902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902D2" w:rsidRDefault="008902D2" w:rsidP="008902D2">
      <w:pPr>
        <w:rPr>
          <w:rFonts w:ascii="Times New Roman" w:hAnsi="Times New Roman"/>
          <w:sz w:val="28"/>
          <w:szCs w:val="28"/>
        </w:rPr>
      </w:pPr>
    </w:p>
    <w:p w:rsidR="00E90EC9" w:rsidRPr="00E90EC9" w:rsidRDefault="00E90EC9" w:rsidP="00E90EC9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E90EC9">
        <w:rPr>
          <w:rFonts w:ascii="Times New Roman" w:hAnsi="Times New Roman"/>
          <w:b/>
          <w:sz w:val="28"/>
          <w:szCs w:val="28"/>
        </w:rPr>
        <w:t>Перечень видов разрешенного использования земел</w:t>
      </w:r>
      <w:r w:rsidRPr="00E90EC9">
        <w:rPr>
          <w:rFonts w:ascii="Times New Roman" w:hAnsi="Times New Roman"/>
          <w:b/>
          <w:sz w:val="28"/>
          <w:szCs w:val="28"/>
        </w:rPr>
        <w:t>ь</w:t>
      </w:r>
      <w:r w:rsidRPr="00E90EC9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зонах инжене</w:t>
      </w:r>
      <w:r w:rsidRPr="00E90EC9">
        <w:rPr>
          <w:rFonts w:ascii="Times New Roman" w:hAnsi="Times New Roman"/>
          <w:b/>
          <w:sz w:val="28"/>
          <w:szCs w:val="28"/>
        </w:rPr>
        <w:t>р</w:t>
      </w:r>
      <w:r w:rsidRPr="00E90EC9">
        <w:rPr>
          <w:rFonts w:ascii="Times New Roman" w:hAnsi="Times New Roman"/>
          <w:b/>
          <w:sz w:val="28"/>
          <w:szCs w:val="28"/>
        </w:rPr>
        <w:t>ной и транспортной инфраструктур</w:t>
      </w:r>
    </w:p>
    <w:p w:rsidR="00E90EC9" w:rsidRPr="00E90EC9" w:rsidRDefault="00E90EC9" w:rsidP="00E90EC9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E90EC9"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sz w:val="28"/>
          <w:szCs w:val="28"/>
        </w:rPr>
        <w:t xml:space="preserve">Зона инженерной </w:t>
      </w:r>
      <w:r w:rsidRPr="00E90EC9">
        <w:rPr>
          <w:rFonts w:ascii="Times New Roman" w:hAnsi="Times New Roman"/>
          <w:b/>
          <w:sz w:val="28"/>
          <w:szCs w:val="28"/>
        </w:rPr>
        <w:t>инфраструктуры</w:t>
      </w:r>
    </w:p>
    <w:p w:rsidR="00E90EC9" w:rsidRPr="00E90EC9" w:rsidRDefault="00E90EC9" w:rsidP="00E90EC9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EC9">
        <w:rPr>
          <w:rFonts w:ascii="Times New Roman" w:hAnsi="Times New Roman"/>
          <w:sz w:val="28"/>
          <w:szCs w:val="28"/>
        </w:rPr>
        <w:t>Зона И предназначена для создания правовых условий размещения и</w:t>
      </w:r>
      <w:r w:rsidRPr="00E90EC9">
        <w:rPr>
          <w:rFonts w:ascii="Times New Roman" w:hAnsi="Times New Roman"/>
          <w:sz w:val="28"/>
          <w:szCs w:val="28"/>
        </w:rPr>
        <w:t>н</w:t>
      </w:r>
      <w:r w:rsidRPr="00E90EC9">
        <w:rPr>
          <w:rFonts w:ascii="Times New Roman" w:hAnsi="Times New Roman"/>
          <w:sz w:val="28"/>
          <w:szCs w:val="28"/>
        </w:rPr>
        <w:t>женерно-технических объектов, сооружений, коммуникаций.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4"/>
        <w:gridCol w:w="7221"/>
      </w:tblGrid>
      <w:tr w:rsidR="00E90EC9" w:rsidRPr="00E90EC9" w:rsidTr="00F571FD">
        <w:tc>
          <w:tcPr>
            <w:tcW w:w="9889" w:type="dxa"/>
            <w:gridSpan w:val="2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E90EC9">
              <w:rPr>
                <w:rFonts w:ascii="Times New Roman" w:hAnsi="Times New Roman"/>
                <w:b/>
                <w:bCs/>
              </w:rPr>
              <w:t xml:space="preserve">Основные виды разрешенного использования земельных участков </w:t>
            </w:r>
          </w:p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E90EC9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E90EC9" w:rsidRPr="00E90EC9" w:rsidTr="00F571FD">
        <w:trPr>
          <w:trHeight w:val="563"/>
        </w:trPr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E90EC9" w:rsidRPr="00E90EC9" w:rsidTr="00F571FD">
        <w:trPr>
          <w:trHeight w:val="563"/>
        </w:trPr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инж</w:t>
            </w:r>
            <w:r w:rsidRPr="00E90EC9">
              <w:rPr>
                <w:rFonts w:ascii="Times New Roman" w:hAnsi="Times New Roman"/>
                <w:bCs/>
              </w:rPr>
              <w:t>е</w:t>
            </w:r>
            <w:r w:rsidRPr="00E90EC9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E90EC9">
              <w:rPr>
                <w:rFonts w:ascii="Times New Roman" w:hAnsi="Times New Roman"/>
                <w:bCs/>
              </w:rPr>
              <w:t>е</w:t>
            </w:r>
            <w:r w:rsidRPr="00E90EC9">
              <w:rPr>
                <w:rFonts w:ascii="Times New Roman" w:hAnsi="Times New Roman"/>
                <w:bCs/>
              </w:rPr>
              <w:t>ний и коммуник</w:t>
            </w:r>
            <w:r w:rsidRPr="00E90EC9">
              <w:rPr>
                <w:rFonts w:ascii="Times New Roman" w:hAnsi="Times New Roman"/>
                <w:bCs/>
              </w:rPr>
              <w:t>а</w:t>
            </w:r>
            <w:r w:rsidRPr="00E90EC9">
              <w:rPr>
                <w:rFonts w:ascii="Times New Roman" w:hAnsi="Times New Roman"/>
                <w:bCs/>
              </w:rPr>
              <w:t>ций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сооружений, местных и транзитных комм</w:t>
            </w:r>
            <w:r w:rsidRPr="00E90EC9">
              <w:rPr>
                <w:rFonts w:ascii="Times New Roman" w:hAnsi="Times New Roman"/>
                <w:bCs/>
              </w:rPr>
              <w:t>у</w:t>
            </w:r>
            <w:r w:rsidRPr="00E90EC9">
              <w:rPr>
                <w:rFonts w:ascii="Times New Roman" w:hAnsi="Times New Roman"/>
                <w:bCs/>
              </w:rPr>
              <w:t>никаций (электроснабжения, водоснабжения, водоотведения, те</w:t>
            </w:r>
            <w:r w:rsidRPr="00E90EC9">
              <w:rPr>
                <w:rFonts w:ascii="Times New Roman" w:hAnsi="Times New Roman"/>
                <w:bCs/>
              </w:rPr>
              <w:t>п</w:t>
            </w:r>
            <w:r w:rsidRPr="00E90EC9">
              <w:rPr>
                <w:rFonts w:ascii="Times New Roman" w:hAnsi="Times New Roman"/>
                <w:bCs/>
              </w:rPr>
              <w:t>лоснабжения, газоснабжения).</w:t>
            </w:r>
          </w:p>
        </w:tc>
      </w:tr>
      <w:tr w:rsidR="00E90EC9" w:rsidRPr="00E90EC9" w:rsidTr="00F571FD">
        <w:trPr>
          <w:trHeight w:val="563"/>
        </w:trPr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водоз</w:t>
            </w:r>
            <w:r w:rsidRPr="00E90EC9">
              <w:rPr>
                <w:rFonts w:ascii="Times New Roman" w:hAnsi="Times New Roman"/>
                <w:bCs/>
              </w:rPr>
              <w:t>а</w:t>
            </w:r>
            <w:r w:rsidRPr="00E90EC9">
              <w:rPr>
                <w:rFonts w:ascii="Times New Roman" w:hAnsi="Times New Roman"/>
                <w:bCs/>
              </w:rPr>
              <w:t>боров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 xml:space="preserve">Строительство, реконструкция и эксплуатация водозаборов, иных инженерных коммуникаций и сооружений системы водоснабжения, благоустройство территории </w:t>
            </w:r>
          </w:p>
        </w:tc>
      </w:tr>
      <w:tr w:rsidR="00E90EC9" w:rsidRPr="00E90EC9" w:rsidTr="00F571FD">
        <w:trPr>
          <w:trHeight w:val="563"/>
        </w:trPr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 соор</w:t>
            </w:r>
            <w:r w:rsidRPr="00E90EC9">
              <w:rPr>
                <w:rFonts w:ascii="Times New Roman" w:hAnsi="Times New Roman"/>
                <w:bCs/>
              </w:rPr>
              <w:t>у</w:t>
            </w:r>
            <w:r w:rsidRPr="00E90EC9">
              <w:rPr>
                <w:rFonts w:ascii="Times New Roman" w:hAnsi="Times New Roman"/>
                <w:bCs/>
              </w:rPr>
              <w:t>жений хозяйстве</w:t>
            </w:r>
            <w:r w:rsidRPr="00E90EC9">
              <w:rPr>
                <w:rFonts w:ascii="Times New Roman" w:hAnsi="Times New Roman"/>
                <w:bCs/>
              </w:rPr>
              <w:t>н</w:t>
            </w:r>
            <w:r w:rsidRPr="00E90EC9">
              <w:rPr>
                <w:rFonts w:ascii="Times New Roman" w:hAnsi="Times New Roman"/>
                <w:bCs/>
              </w:rPr>
              <w:t>но-питьевого и те</w:t>
            </w:r>
            <w:r w:rsidRPr="00E90EC9">
              <w:rPr>
                <w:rFonts w:ascii="Times New Roman" w:hAnsi="Times New Roman"/>
                <w:bCs/>
              </w:rPr>
              <w:t>х</w:t>
            </w:r>
            <w:r w:rsidRPr="00E90EC9">
              <w:rPr>
                <w:rFonts w:ascii="Times New Roman" w:hAnsi="Times New Roman"/>
                <w:bCs/>
              </w:rPr>
              <w:t>нического вод</w:t>
            </w:r>
            <w:r w:rsidRPr="00E90EC9">
              <w:rPr>
                <w:rFonts w:ascii="Times New Roman" w:hAnsi="Times New Roman"/>
                <w:bCs/>
              </w:rPr>
              <w:t>о</w:t>
            </w:r>
            <w:r w:rsidRPr="00E90EC9">
              <w:rPr>
                <w:rFonts w:ascii="Times New Roman" w:hAnsi="Times New Roman"/>
                <w:bCs/>
              </w:rPr>
              <w:t>снабжения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Строительство, реконструкция и эксплуатация сооружений хозя</w:t>
            </w:r>
            <w:r w:rsidRPr="00E90EC9">
              <w:rPr>
                <w:rFonts w:ascii="Times New Roman" w:hAnsi="Times New Roman"/>
                <w:bCs/>
              </w:rPr>
              <w:t>й</w:t>
            </w:r>
            <w:r w:rsidRPr="00E90EC9">
              <w:rPr>
                <w:rFonts w:ascii="Times New Roman" w:hAnsi="Times New Roman"/>
                <w:bCs/>
              </w:rPr>
              <w:t>ственно-питьевого и технического водоснабжения, в том числе а</w:t>
            </w:r>
            <w:r w:rsidRPr="00E90EC9">
              <w:rPr>
                <w:rFonts w:ascii="Times New Roman" w:hAnsi="Times New Roman"/>
                <w:bCs/>
              </w:rPr>
              <w:t>р</w:t>
            </w:r>
            <w:r w:rsidRPr="00E90EC9">
              <w:rPr>
                <w:rFonts w:ascii="Times New Roman" w:hAnsi="Times New Roman"/>
                <w:bCs/>
              </w:rPr>
              <w:t>тезианских скважин, водоохлаждающих сооружений для подгото</w:t>
            </w:r>
            <w:r w:rsidRPr="00E90EC9">
              <w:rPr>
                <w:rFonts w:ascii="Times New Roman" w:hAnsi="Times New Roman"/>
                <w:bCs/>
              </w:rPr>
              <w:t>в</w:t>
            </w:r>
            <w:r w:rsidRPr="00E90EC9">
              <w:rPr>
                <w:rFonts w:ascii="Times New Roman" w:hAnsi="Times New Roman"/>
                <w:bCs/>
              </w:rPr>
              <w:t>ки технической воды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очис</w:t>
            </w:r>
            <w:r w:rsidRPr="00E90EC9">
              <w:rPr>
                <w:rFonts w:ascii="Times New Roman" w:hAnsi="Times New Roman"/>
                <w:bCs/>
              </w:rPr>
              <w:t>т</w:t>
            </w:r>
            <w:r w:rsidRPr="00E90EC9">
              <w:rPr>
                <w:rFonts w:ascii="Times New Roman" w:hAnsi="Times New Roman"/>
                <w:bCs/>
              </w:rPr>
              <w:t>ных сооружений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Строительство, реконструкция и эксплуатация очистных сооруж</w:t>
            </w:r>
            <w:r w:rsidRPr="00E90EC9">
              <w:rPr>
                <w:rFonts w:ascii="Times New Roman" w:hAnsi="Times New Roman"/>
                <w:bCs/>
              </w:rPr>
              <w:t>е</w:t>
            </w:r>
            <w:r w:rsidRPr="00E90EC9">
              <w:rPr>
                <w:rFonts w:ascii="Times New Roman" w:hAnsi="Times New Roman"/>
                <w:bCs/>
              </w:rPr>
              <w:t>ний, канализационных насосных станций, сооружений оборотного водоснабжения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зел</w:t>
            </w:r>
            <w:r w:rsidRPr="00E90EC9">
              <w:rPr>
                <w:rFonts w:ascii="Times New Roman" w:hAnsi="Times New Roman"/>
                <w:bCs/>
              </w:rPr>
              <w:t>е</w:t>
            </w:r>
            <w:r w:rsidRPr="00E90EC9">
              <w:rPr>
                <w:rFonts w:ascii="Times New Roman" w:hAnsi="Times New Roman"/>
                <w:bCs/>
              </w:rPr>
              <w:t>ных насаждений специального назначения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древесно-кустарниковой растительности, предназн</w:t>
            </w:r>
            <w:r w:rsidRPr="00E90EC9">
              <w:rPr>
                <w:rFonts w:ascii="Times New Roman" w:hAnsi="Times New Roman"/>
                <w:bCs/>
              </w:rPr>
              <w:t>а</w:t>
            </w:r>
            <w:r w:rsidRPr="00E90EC9">
              <w:rPr>
                <w:rFonts w:ascii="Times New Roman" w:hAnsi="Times New Roman"/>
                <w:bCs/>
              </w:rPr>
              <w:t>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</w:t>
            </w:r>
            <w:r w:rsidRPr="00E90EC9">
              <w:rPr>
                <w:rFonts w:ascii="Times New Roman" w:hAnsi="Times New Roman"/>
                <w:bCs/>
              </w:rPr>
              <w:t>е</w:t>
            </w:r>
            <w:r w:rsidRPr="00E90EC9">
              <w:rPr>
                <w:rFonts w:ascii="Times New Roman" w:hAnsi="Times New Roman"/>
                <w:bCs/>
              </w:rPr>
              <w:t>нение в охранных зонах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антенн связи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Строительство, реконструкция и эксплуатация антенн сотовой, р</w:t>
            </w:r>
            <w:r w:rsidRPr="00E90EC9">
              <w:rPr>
                <w:rFonts w:ascii="Times New Roman" w:hAnsi="Times New Roman"/>
                <w:bCs/>
              </w:rPr>
              <w:t>а</w:t>
            </w:r>
            <w:r w:rsidRPr="00E90EC9">
              <w:rPr>
                <w:rFonts w:ascii="Times New Roman" w:hAnsi="Times New Roman"/>
                <w:bCs/>
              </w:rPr>
              <w:t>диорелейной и спутниковой связи, радио- и телевизионных мачт</w:t>
            </w:r>
          </w:p>
        </w:tc>
      </w:tr>
    </w:tbl>
    <w:p w:rsidR="00E90EC9" w:rsidRPr="00E90EC9" w:rsidRDefault="00E90EC9" w:rsidP="00E90EC9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0"/>
        <w:gridCol w:w="7215"/>
      </w:tblGrid>
      <w:tr w:rsidR="00E90EC9" w:rsidRPr="00E90EC9" w:rsidTr="00F571FD">
        <w:tc>
          <w:tcPr>
            <w:tcW w:w="9889" w:type="dxa"/>
            <w:gridSpan w:val="2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E90EC9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E90EC9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бульваров, аллей, скверов, газонов и других озелене</w:t>
            </w:r>
            <w:r w:rsidRPr="00E90EC9">
              <w:rPr>
                <w:rFonts w:ascii="Times New Roman" w:hAnsi="Times New Roman"/>
                <w:bCs/>
              </w:rPr>
              <w:t>н</w:t>
            </w:r>
            <w:r w:rsidRPr="00E90EC9">
              <w:rPr>
                <w:rFonts w:ascii="Times New Roman" w:hAnsi="Times New Roman"/>
                <w:bCs/>
              </w:rPr>
              <w:t>ных территорий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 xml:space="preserve">Размещение отходов </w:t>
            </w:r>
            <w:r w:rsidRPr="00E90EC9">
              <w:rPr>
                <w:rFonts w:ascii="Times New Roman" w:hAnsi="Times New Roman"/>
                <w:bCs/>
              </w:rPr>
              <w:lastRenderedPageBreak/>
              <w:t>потребления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lastRenderedPageBreak/>
              <w:t xml:space="preserve">Размещение контейнеров для сбора мусора и бытовых отходов, </w:t>
            </w:r>
            <w:r w:rsidRPr="00E90EC9">
              <w:rPr>
                <w:rFonts w:ascii="Times New Roman" w:hAnsi="Times New Roman"/>
                <w:bCs/>
              </w:rPr>
              <w:lastRenderedPageBreak/>
              <w:t>обустройство площадок для их размещения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E90EC9">
              <w:rPr>
                <w:rFonts w:ascii="Times New Roman" w:hAnsi="Times New Roman"/>
                <w:bCs/>
              </w:rPr>
              <w:t>к</w:t>
            </w:r>
            <w:r w:rsidRPr="00E90EC9">
              <w:rPr>
                <w:rFonts w:ascii="Times New Roman" w:hAnsi="Times New Roman"/>
                <w:bCs/>
              </w:rPr>
              <w:t>тов пожарной бе</w:t>
            </w:r>
            <w:r w:rsidRPr="00E90EC9">
              <w:rPr>
                <w:rFonts w:ascii="Times New Roman" w:hAnsi="Times New Roman"/>
                <w:bCs/>
              </w:rPr>
              <w:t>з</w:t>
            </w:r>
            <w:r w:rsidRPr="00E90EC9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E90EC9">
              <w:rPr>
                <w:rFonts w:ascii="Times New Roman" w:hAnsi="Times New Roman"/>
                <w:bCs/>
              </w:rPr>
              <w:t>о</w:t>
            </w:r>
            <w:r w:rsidRPr="00E90EC9">
              <w:rPr>
                <w:rFonts w:ascii="Times New Roman" w:hAnsi="Times New Roman"/>
                <w:bCs/>
              </w:rPr>
              <w:t>тивопожа</w:t>
            </w:r>
            <w:r w:rsidR="001B3748">
              <w:rPr>
                <w:rFonts w:ascii="Times New Roman" w:hAnsi="Times New Roman"/>
                <w:bCs/>
              </w:rPr>
              <w:t xml:space="preserve">рных водоёмов и иных объектов, </w:t>
            </w:r>
            <w:r w:rsidRPr="00E90EC9">
              <w:rPr>
                <w:rFonts w:ascii="Times New Roman" w:hAnsi="Times New Roman"/>
                <w:bCs/>
              </w:rPr>
              <w:t>необходимых в соотве</w:t>
            </w:r>
            <w:r w:rsidRPr="00E90EC9">
              <w:rPr>
                <w:rFonts w:ascii="Times New Roman" w:hAnsi="Times New Roman"/>
                <w:bCs/>
              </w:rPr>
              <w:t>т</w:t>
            </w:r>
            <w:r w:rsidRPr="00E90EC9">
              <w:rPr>
                <w:rFonts w:ascii="Times New Roman" w:hAnsi="Times New Roman"/>
                <w:bCs/>
              </w:rPr>
              <w:t>ствии с противопожарными требованиями</w:t>
            </w:r>
          </w:p>
        </w:tc>
      </w:tr>
      <w:tr w:rsidR="00E90EC9" w:rsidRPr="00E90EC9" w:rsidTr="00F571FD">
        <w:tc>
          <w:tcPr>
            <w:tcW w:w="2376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объе</w:t>
            </w:r>
            <w:r w:rsidRPr="00E90EC9">
              <w:rPr>
                <w:rFonts w:ascii="Times New Roman" w:hAnsi="Times New Roman"/>
                <w:bCs/>
              </w:rPr>
              <w:t>к</w:t>
            </w:r>
            <w:r w:rsidRPr="00E90EC9">
              <w:rPr>
                <w:rFonts w:ascii="Times New Roman" w:hAnsi="Times New Roman"/>
                <w:bCs/>
              </w:rPr>
              <w:t>тов благоустройства</w:t>
            </w:r>
          </w:p>
          <w:p w:rsidR="00E90EC9" w:rsidRPr="00E90EC9" w:rsidRDefault="00E90EC9" w:rsidP="00F571FD">
            <w:pPr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E90EC9" w:rsidRPr="00E90EC9" w:rsidRDefault="00E90EC9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E90EC9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E90EC9">
              <w:rPr>
                <w:rFonts w:ascii="Times New Roman" w:hAnsi="Times New Roman"/>
                <w:bCs/>
              </w:rPr>
              <w:t>к</w:t>
            </w:r>
            <w:r w:rsidRPr="00E90EC9">
              <w:rPr>
                <w:rFonts w:ascii="Times New Roman" w:hAnsi="Times New Roman"/>
                <w:bCs/>
              </w:rPr>
              <w:t>турных форм, элементов дизайна, скульптурных композиций, об</w:t>
            </w:r>
            <w:r w:rsidRPr="00E90EC9">
              <w:rPr>
                <w:rFonts w:ascii="Times New Roman" w:hAnsi="Times New Roman"/>
                <w:bCs/>
              </w:rPr>
              <w:t>ъ</w:t>
            </w:r>
            <w:r w:rsidRPr="00E90EC9">
              <w:rPr>
                <w:rFonts w:ascii="Times New Roman" w:hAnsi="Times New Roman"/>
                <w:bCs/>
              </w:rPr>
              <w:t>ектов декоративно-монументального искусства, фонтанов, инфо</w:t>
            </w:r>
            <w:r w:rsidRPr="00E90EC9">
              <w:rPr>
                <w:rFonts w:ascii="Times New Roman" w:hAnsi="Times New Roman"/>
                <w:bCs/>
              </w:rPr>
              <w:t>р</w:t>
            </w:r>
            <w:r w:rsidRPr="00E90EC9">
              <w:rPr>
                <w:rFonts w:ascii="Times New Roman" w:hAnsi="Times New Roman"/>
                <w:bCs/>
              </w:rPr>
              <w:t>мационных стендов, скамей, навесов  от дождя, указателей напра</w:t>
            </w:r>
            <w:r w:rsidRPr="00E90EC9">
              <w:rPr>
                <w:rFonts w:ascii="Times New Roman" w:hAnsi="Times New Roman"/>
                <w:bCs/>
              </w:rPr>
              <w:t>в</w:t>
            </w:r>
            <w:r w:rsidRPr="00E90EC9">
              <w:rPr>
                <w:rFonts w:ascii="Times New Roman" w:hAnsi="Times New Roman"/>
                <w:bCs/>
              </w:rPr>
              <w:t xml:space="preserve">ления движения  </w:t>
            </w:r>
          </w:p>
        </w:tc>
      </w:tr>
    </w:tbl>
    <w:p w:rsidR="008902D2" w:rsidRDefault="008902D2" w:rsidP="008902D2">
      <w:pPr>
        <w:rPr>
          <w:rFonts w:ascii="Times New Roman" w:hAnsi="Times New Roman"/>
          <w:sz w:val="28"/>
          <w:szCs w:val="28"/>
        </w:rPr>
      </w:pPr>
    </w:p>
    <w:p w:rsidR="00C44FBC" w:rsidRPr="008902D2" w:rsidRDefault="00C44FBC" w:rsidP="008902D2">
      <w:pPr>
        <w:rPr>
          <w:rFonts w:ascii="Times New Roman" w:hAnsi="Times New Roman"/>
          <w:sz w:val="28"/>
          <w:szCs w:val="28"/>
        </w:rPr>
      </w:pPr>
    </w:p>
    <w:p w:rsidR="00C44FBC" w:rsidRPr="00C44FBC" w:rsidRDefault="0033234C" w:rsidP="00C44FBC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44FBC" w:rsidRPr="00C44FBC">
        <w:rPr>
          <w:rFonts w:ascii="Times New Roman" w:hAnsi="Times New Roman"/>
          <w:b/>
          <w:sz w:val="28"/>
          <w:szCs w:val="28"/>
        </w:rPr>
        <w:lastRenderedPageBreak/>
        <w:t>И</w:t>
      </w:r>
      <w:r w:rsidR="00C44FBC">
        <w:rPr>
          <w:rFonts w:ascii="Times New Roman" w:hAnsi="Times New Roman"/>
          <w:b/>
          <w:sz w:val="28"/>
          <w:szCs w:val="28"/>
        </w:rPr>
        <w:t xml:space="preserve">Т Зона </w:t>
      </w:r>
      <w:r w:rsidR="00C44FBC" w:rsidRPr="00C44FBC">
        <w:rPr>
          <w:rFonts w:ascii="Times New Roman" w:hAnsi="Times New Roman"/>
          <w:b/>
          <w:sz w:val="28"/>
          <w:szCs w:val="28"/>
        </w:rPr>
        <w:t>инженерной и транспортной инфраструктуры</w:t>
      </w:r>
    </w:p>
    <w:p w:rsidR="00C44FBC" w:rsidRPr="00C44FBC" w:rsidRDefault="00C44FBC" w:rsidP="00C44FBC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Зона ИТ </w:t>
      </w:r>
      <w:r w:rsidRPr="00C44FBC">
        <w:rPr>
          <w:rFonts w:ascii="Times New Roman" w:hAnsi="Times New Roman"/>
          <w:sz w:val="28"/>
          <w:szCs w:val="28"/>
        </w:rPr>
        <w:t>предназначена для создания правовых условий размещения объектов инженерной и транспортной инфраструктур, в том числе сооруж</w:t>
      </w:r>
      <w:r w:rsidRPr="00C44FBC">
        <w:rPr>
          <w:rFonts w:ascii="Times New Roman" w:hAnsi="Times New Roman"/>
          <w:sz w:val="28"/>
          <w:szCs w:val="28"/>
        </w:rPr>
        <w:t>е</w:t>
      </w:r>
      <w:r w:rsidRPr="00C44FBC">
        <w:rPr>
          <w:rFonts w:ascii="Times New Roman" w:hAnsi="Times New Roman"/>
          <w:sz w:val="28"/>
          <w:szCs w:val="28"/>
        </w:rPr>
        <w:t>ний и коммуникаций железнодорожного, автомобильного,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7218"/>
      </w:tblGrid>
      <w:tr w:rsidR="00C44FBC" w:rsidRPr="00C44FBC" w:rsidTr="00F571FD">
        <w:tc>
          <w:tcPr>
            <w:tcW w:w="9904" w:type="dxa"/>
            <w:gridSpan w:val="2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C44FBC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ind w:firstLine="680"/>
              <w:jc w:val="center"/>
              <w:rPr>
                <w:rFonts w:ascii="Times New Roman" w:hAnsi="Times New Roman"/>
                <w:b/>
                <w:bCs/>
              </w:rPr>
            </w:pPr>
            <w:r w:rsidRPr="00C44FBC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1B374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авт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мобильных дорог и их конструктивных элементов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эксплуатация: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автомобильных дорог и их конструктивных элементов;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объектов дорожного сервиса (автозаправочные станции, авт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станции, автовокзалы, гостиницы, кемпинги, мотели, пункты общ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ственного питания, станции технического обслуживания,  а также необходимые для их функционирования места отдыха и стоянки транспортных средств)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дорожного се</w:t>
            </w:r>
            <w:r w:rsidRPr="00C44FBC">
              <w:rPr>
                <w:rFonts w:ascii="Times New Roman" w:hAnsi="Times New Roman"/>
                <w:bCs/>
              </w:rPr>
              <w:t>р</w:t>
            </w:r>
            <w:r w:rsidRPr="00C44FBC">
              <w:rPr>
                <w:rFonts w:ascii="Times New Roman" w:hAnsi="Times New Roman"/>
                <w:bCs/>
              </w:rPr>
              <w:t>виса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объектов дорожного сервиса: автозаправочные станции, автостанции, автовокзалы, го</w:t>
            </w:r>
            <w:r w:rsidRPr="00C44FBC">
              <w:rPr>
                <w:rFonts w:ascii="Times New Roman" w:hAnsi="Times New Roman"/>
                <w:bCs/>
              </w:rPr>
              <w:t>с</w:t>
            </w:r>
            <w:r w:rsidRPr="00C44FBC">
              <w:rPr>
                <w:rFonts w:ascii="Times New Roman" w:hAnsi="Times New Roman"/>
                <w:bCs/>
              </w:rPr>
              <w:t>тиницы, кемпинги, мотели, пункты общественного питания, ста</w:t>
            </w:r>
            <w:r w:rsidRPr="00C44FBC">
              <w:rPr>
                <w:rFonts w:ascii="Times New Roman" w:hAnsi="Times New Roman"/>
                <w:bCs/>
              </w:rPr>
              <w:t>н</w:t>
            </w:r>
            <w:r w:rsidRPr="00C44FBC">
              <w:rPr>
                <w:rFonts w:ascii="Times New Roman" w:hAnsi="Times New Roman"/>
                <w:bCs/>
              </w:rPr>
              <w:t>ции технического обслуживания, а также необходимые для их функционирования места отдыха и стоянки транспортных средств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1B3748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электросетевого хозяйства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объектов электрос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 xml:space="preserve">тевого хозяйства: </w:t>
            </w:r>
          </w:p>
          <w:p w:rsidR="00C44FBC" w:rsidRPr="00C44FBC" w:rsidRDefault="00C44FBC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 xml:space="preserve">- воздушных и подземных линий электропередачи; </w:t>
            </w:r>
          </w:p>
          <w:p w:rsidR="00C44FBC" w:rsidRPr="00C44FBC" w:rsidRDefault="00C44FBC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наземных сооружений кабельн</w:t>
            </w:r>
            <w:r w:rsidR="001B3748">
              <w:rPr>
                <w:rFonts w:ascii="Times New Roman" w:hAnsi="Times New Roman"/>
                <w:bCs/>
              </w:rPr>
              <w:t xml:space="preserve">ых </w:t>
            </w:r>
            <w:r w:rsidRPr="00C44FBC">
              <w:rPr>
                <w:rFonts w:ascii="Times New Roman" w:hAnsi="Times New Roman"/>
                <w:bCs/>
              </w:rPr>
              <w:t>линий электропередачи;</w:t>
            </w:r>
          </w:p>
          <w:p w:rsidR="00C44FBC" w:rsidRPr="00C44FBC" w:rsidRDefault="00C44FBC" w:rsidP="00F571FD">
            <w:pPr>
              <w:ind w:firstLine="284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подстанций;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р</w:t>
            </w:r>
            <w:r w:rsidR="001B3748">
              <w:rPr>
                <w:rFonts w:ascii="Times New Roman" w:hAnsi="Times New Roman"/>
                <w:bCs/>
              </w:rPr>
              <w:t>аспределительных пунктов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охраны порядка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значенных для охраны порядка: пункты охраны общественного п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рядка, отделения и участковые пункты полиции, отделения пожа</w:t>
            </w:r>
            <w:r w:rsidRPr="00C44FBC">
              <w:rPr>
                <w:rFonts w:ascii="Times New Roman" w:hAnsi="Times New Roman"/>
                <w:bCs/>
              </w:rPr>
              <w:t>р</w:t>
            </w:r>
            <w:r w:rsidRPr="00C44FBC">
              <w:rPr>
                <w:rFonts w:ascii="Times New Roman" w:hAnsi="Times New Roman"/>
                <w:bCs/>
              </w:rPr>
              <w:t xml:space="preserve">ной охраны, пожарные депо  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инж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ний и коммуник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ций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сооружений, местных и транзитных комм</w:t>
            </w:r>
            <w:r w:rsidRPr="00C44FBC">
              <w:rPr>
                <w:rFonts w:ascii="Times New Roman" w:hAnsi="Times New Roman"/>
                <w:bCs/>
              </w:rPr>
              <w:t>у</w:t>
            </w:r>
            <w:r w:rsidRPr="00C44FBC">
              <w:rPr>
                <w:rFonts w:ascii="Times New Roman" w:hAnsi="Times New Roman"/>
                <w:bCs/>
              </w:rPr>
              <w:t>никаций (электроснабжения, водоснабжения, водоотведения, те</w:t>
            </w:r>
            <w:r w:rsidRPr="00C44FBC">
              <w:rPr>
                <w:rFonts w:ascii="Times New Roman" w:hAnsi="Times New Roman"/>
                <w:bCs/>
              </w:rPr>
              <w:t>п</w:t>
            </w:r>
            <w:r w:rsidRPr="00C44FBC">
              <w:rPr>
                <w:rFonts w:ascii="Times New Roman" w:hAnsi="Times New Roman"/>
                <w:bCs/>
              </w:rPr>
              <w:t>лоснабжения, газоснабжения).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водоз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боров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 xml:space="preserve">Строительство, реконструкция и эксплуатация водозаборов, иных инженерных коммуникаций и сооружений системы водоснабжения, благоустройство территории 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 соор</w:t>
            </w:r>
            <w:r w:rsidRPr="00C44FBC">
              <w:rPr>
                <w:rFonts w:ascii="Times New Roman" w:hAnsi="Times New Roman"/>
                <w:bCs/>
              </w:rPr>
              <w:t>у</w:t>
            </w:r>
            <w:r w:rsidRPr="00C44FBC">
              <w:rPr>
                <w:rFonts w:ascii="Times New Roman" w:hAnsi="Times New Roman"/>
                <w:bCs/>
              </w:rPr>
              <w:t>жений хозяйстве</w:t>
            </w:r>
            <w:r w:rsidRPr="00C44FBC">
              <w:rPr>
                <w:rFonts w:ascii="Times New Roman" w:hAnsi="Times New Roman"/>
                <w:bCs/>
              </w:rPr>
              <w:t>н</w:t>
            </w:r>
            <w:r w:rsidRPr="00C44FBC">
              <w:rPr>
                <w:rFonts w:ascii="Times New Roman" w:hAnsi="Times New Roman"/>
                <w:bCs/>
              </w:rPr>
              <w:t>но-питьевого и те</w:t>
            </w:r>
            <w:r w:rsidRPr="00C44FBC">
              <w:rPr>
                <w:rFonts w:ascii="Times New Roman" w:hAnsi="Times New Roman"/>
                <w:bCs/>
              </w:rPr>
              <w:t>х</w:t>
            </w:r>
            <w:r w:rsidRPr="00C44FBC">
              <w:rPr>
                <w:rFonts w:ascii="Times New Roman" w:hAnsi="Times New Roman"/>
                <w:bCs/>
              </w:rPr>
              <w:t>нического вод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lastRenderedPageBreak/>
              <w:t>снабжения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lastRenderedPageBreak/>
              <w:t>Строительство, реконструкция и эксплуатация сооружений хозя</w:t>
            </w:r>
            <w:r w:rsidRPr="00C44FBC">
              <w:rPr>
                <w:rFonts w:ascii="Times New Roman" w:hAnsi="Times New Roman"/>
                <w:bCs/>
              </w:rPr>
              <w:t>й</w:t>
            </w:r>
            <w:r w:rsidRPr="00C44FBC">
              <w:rPr>
                <w:rFonts w:ascii="Times New Roman" w:hAnsi="Times New Roman"/>
                <w:bCs/>
              </w:rPr>
              <w:t>ственно-питьевого и технического водоснабжения, в том числе а</w:t>
            </w:r>
            <w:r w:rsidRPr="00C44FBC">
              <w:rPr>
                <w:rFonts w:ascii="Times New Roman" w:hAnsi="Times New Roman"/>
                <w:bCs/>
              </w:rPr>
              <w:t>р</w:t>
            </w:r>
            <w:r w:rsidRPr="00C44FBC">
              <w:rPr>
                <w:rFonts w:ascii="Times New Roman" w:hAnsi="Times New Roman"/>
                <w:bCs/>
              </w:rPr>
              <w:t>тезианских скважин, водоохлаждающих сооружений для подгото</w:t>
            </w:r>
            <w:r w:rsidRPr="00C44FBC">
              <w:rPr>
                <w:rFonts w:ascii="Times New Roman" w:hAnsi="Times New Roman"/>
                <w:bCs/>
              </w:rPr>
              <w:t>в</w:t>
            </w:r>
            <w:r w:rsidRPr="00C44FBC">
              <w:rPr>
                <w:rFonts w:ascii="Times New Roman" w:hAnsi="Times New Roman"/>
                <w:bCs/>
              </w:rPr>
              <w:t>ки технической воды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lastRenderedPageBreak/>
              <w:t>Размещение очис</w:t>
            </w:r>
            <w:r w:rsidRPr="00C44FBC">
              <w:rPr>
                <w:rFonts w:ascii="Times New Roman" w:hAnsi="Times New Roman"/>
                <w:bCs/>
              </w:rPr>
              <w:t>т</w:t>
            </w:r>
            <w:r w:rsidRPr="00C44FBC">
              <w:rPr>
                <w:rFonts w:ascii="Times New Roman" w:hAnsi="Times New Roman"/>
                <w:bCs/>
              </w:rPr>
              <w:t>ных сооружений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очистных сооруж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ний, канализационных насосных станций, сооружений оборотного водоснабжения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нефт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проводов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нефтепроводов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газ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проводов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газопроводов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скла</w:t>
            </w:r>
            <w:r w:rsidRPr="00C44FBC">
              <w:rPr>
                <w:rFonts w:ascii="Times New Roman" w:hAnsi="Times New Roman"/>
                <w:bCs/>
              </w:rPr>
              <w:t>д</w:t>
            </w:r>
            <w:r w:rsidRPr="00C44FBC">
              <w:rPr>
                <w:rFonts w:ascii="Times New Roman" w:hAnsi="Times New Roman"/>
                <w:bCs/>
              </w:rPr>
              <w:t xml:space="preserve">ских помещений 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067239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складских помещ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ний, в том числе складов хранения пищевых продуктов, лека</w:t>
            </w:r>
            <w:r w:rsidRPr="00C44FBC">
              <w:rPr>
                <w:rFonts w:ascii="Times New Roman" w:hAnsi="Times New Roman"/>
                <w:bCs/>
              </w:rPr>
              <w:t>р</w:t>
            </w:r>
            <w:r w:rsidRPr="00C44FBC">
              <w:rPr>
                <w:rFonts w:ascii="Times New Roman" w:hAnsi="Times New Roman"/>
                <w:bCs/>
              </w:rPr>
              <w:t>ственных, промышленных и хозяйственных товаров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антенн связи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антенн сотовой, р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диорелейной и спутниковой связи, радио- и телевизионных мачт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гражданской обороны</w:t>
            </w:r>
          </w:p>
        </w:tc>
        <w:tc>
          <w:tcPr>
            <w:tcW w:w="7528" w:type="dxa"/>
            <w:shd w:val="clear" w:color="auto" w:fill="auto"/>
          </w:tcPr>
          <w:p w:rsidR="00C44FBC" w:rsidRPr="00C44FBC" w:rsidRDefault="00C44FBC" w:rsidP="00F571FD">
            <w:pPr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убежищ, противор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диационных укрытий, специализированных складских помещений для хранения имущества гражданской обороны, а также иных об</w:t>
            </w:r>
            <w:r w:rsidRPr="00C44FBC">
              <w:rPr>
                <w:rFonts w:ascii="Times New Roman" w:hAnsi="Times New Roman"/>
                <w:bCs/>
              </w:rPr>
              <w:t>ъ</w:t>
            </w:r>
            <w:r w:rsidRPr="00C44FBC">
              <w:rPr>
                <w:rFonts w:ascii="Times New Roman" w:hAnsi="Times New Roman"/>
                <w:bCs/>
              </w:rPr>
              <w:t>ектов, предназначенных для обеспечения проведения мероприятий по гражданской обороне</w:t>
            </w:r>
          </w:p>
        </w:tc>
      </w:tr>
    </w:tbl>
    <w:p w:rsidR="00C44FBC" w:rsidRPr="00C44FBC" w:rsidRDefault="00C44FBC" w:rsidP="00C44FB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0"/>
        <w:gridCol w:w="7215"/>
      </w:tblGrid>
      <w:tr w:rsidR="00C44FBC" w:rsidRPr="00C44FBC" w:rsidTr="00F571FD">
        <w:tc>
          <w:tcPr>
            <w:tcW w:w="9889" w:type="dxa"/>
            <w:gridSpan w:val="2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C44FBC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bCs/>
              </w:rPr>
            </w:pPr>
            <w:r w:rsidRPr="00C44FBC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р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кламных констру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ций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 xml:space="preserve">Установка рекламных конструкций, соответствующих требованиям технических регламентов и (или) нормативным правовым актам о безопасности дорожного движения </w:t>
            </w:r>
          </w:p>
        </w:tc>
      </w:tr>
      <w:tr w:rsidR="00C44FBC" w:rsidRPr="00C44FBC" w:rsidTr="00067239">
        <w:trPr>
          <w:trHeight w:val="90"/>
        </w:trPr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розничной то</w:t>
            </w:r>
            <w:r w:rsidRPr="00C44FBC">
              <w:rPr>
                <w:rFonts w:ascii="Times New Roman" w:hAnsi="Times New Roman"/>
                <w:bCs/>
              </w:rPr>
              <w:t>р</w:t>
            </w:r>
            <w:r w:rsidRPr="00C44FBC">
              <w:rPr>
                <w:rFonts w:ascii="Times New Roman" w:hAnsi="Times New Roman"/>
                <w:bCs/>
              </w:rPr>
              <w:t>говли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магазинов, иных стационарных объектов розничной торговли товарами</w:t>
            </w:r>
          </w:p>
        </w:tc>
      </w:tr>
      <w:tr w:rsidR="00C44FBC" w:rsidRPr="00C44FBC" w:rsidTr="00F571FD">
        <w:trPr>
          <w:trHeight w:val="1346"/>
        </w:trPr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Для парковок и ст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янок автомобильн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го транспорта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Размещение: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стоянок автомобильного транспорта (зданий, сооружений, ч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обслуживания);</w:t>
            </w:r>
          </w:p>
          <w:p w:rsidR="00C44FBC" w:rsidRPr="00C44FBC" w:rsidRDefault="00C44FBC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- парковок (специально обозначенных и при необходимости об</w:t>
            </w:r>
            <w:r w:rsidRPr="00C44FBC">
              <w:rPr>
                <w:rFonts w:ascii="Times New Roman" w:hAnsi="Times New Roman"/>
                <w:bCs/>
              </w:rPr>
              <w:t>у</w:t>
            </w:r>
            <w:r w:rsidRPr="00C44FBC">
              <w:rPr>
                <w:rFonts w:ascii="Times New Roman" w:hAnsi="Times New Roman"/>
                <w:bCs/>
              </w:rPr>
              <w:t>строенных и оборудованных мест, зданий, строений или сооруж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ний, предназначенных для организованной стоянки транспортных средств на платной основе или без взимания платы)</w:t>
            </w:r>
          </w:p>
        </w:tc>
      </w:tr>
      <w:tr w:rsidR="00C44FBC" w:rsidRPr="00C44FBC" w:rsidTr="00067239">
        <w:trPr>
          <w:trHeight w:val="90"/>
        </w:trPr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гар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жей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 гаражей: зданий   и сооружений, предназначенных для длительного хранения, технич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ского обслуживания автомобилей (отдельно стоящих, встроенных, подземных, многоэтажных)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общ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ственных туалетов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Строительство, реконструкция и эксплуатация общественных ту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>летов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бульваров, аллей, скверов, газонов и других озелене</w:t>
            </w:r>
            <w:r w:rsidRPr="00C44FBC">
              <w:rPr>
                <w:rFonts w:ascii="Times New Roman" w:hAnsi="Times New Roman"/>
                <w:bCs/>
              </w:rPr>
              <w:t>н</w:t>
            </w:r>
            <w:r w:rsidRPr="00C44FBC">
              <w:rPr>
                <w:rFonts w:ascii="Times New Roman" w:hAnsi="Times New Roman"/>
                <w:bCs/>
              </w:rPr>
              <w:t>ных территорий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зел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 xml:space="preserve">ных насаждений </w:t>
            </w:r>
            <w:r w:rsidRPr="00C44FBC">
              <w:rPr>
                <w:rFonts w:ascii="Times New Roman" w:hAnsi="Times New Roman"/>
                <w:bCs/>
              </w:rPr>
              <w:lastRenderedPageBreak/>
              <w:t>специального назначения</w:t>
            </w:r>
          </w:p>
          <w:p w:rsidR="00C44FBC" w:rsidRPr="00C44FBC" w:rsidRDefault="00C44FBC" w:rsidP="00F571FD">
            <w:pPr>
              <w:spacing w:after="60"/>
              <w:outlineLvl w:val="2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lastRenderedPageBreak/>
              <w:t>Размещение древесно-кустарниковой растительности, предназн</w:t>
            </w:r>
            <w:r w:rsidRPr="00C44FBC">
              <w:rPr>
                <w:rFonts w:ascii="Times New Roman" w:hAnsi="Times New Roman"/>
                <w:bCs/>
              </w:rPr>
              <w:t>а</w:t>
            </w:r>
            <w:r w:rsidRPr="00C44FBC">
              <w:rPr>
                <w:rFonts w:ascii="Times New Roman" w:hAnsi="Times New Roman"/>
                <w:bCs/>
              </w:rPr>
              <w:t xml:space="preserve">ченной для защиты земель от воздействия негативных (вредных) </w:t>
            </w:r>
            <w:r w:rsidRPr="00C44FBC">
              <w:rPr>
                <w:rFonts w:ascii="Times New Roman" w:hAnsi="Times New Roman"/>
                <w:bCs/>
              </w:rPr>
              <w:lastRenderedPageBreak/>
              <w:t>природных, антропогенных и техногенных явлений: санитарно-защитное озеленение, лесополосы специального назначения, озел</w:t>
            </w:r>
            <w:r w:rsidRPr="00C44FBC">
              <w:rPr>
                <w:rFonts w:ascii="Times New Roman" w:hAnsi="Times New Roman"/>
                <w:bCs/>
              </w:rPr>
              <w:t>е</w:t>
            </w:r>
            <w:r w:rsidRPr="00C44FBC">
              <w:rPr>
                <w:rFonts w:ascii="Times New Roman" w:hAnsi="Times New Roman"/>
                <w:bCs/>
              </w:rPr>
              <w:t>нение в охранных зонах</w:t>
            </w:r>
          </w:p>
        </w:tc>
      </w:tr>
      <w:tr w:rsidR="00C44FBC" w:rsidRPr="00C44FBC" w:rsidTr="00F571FD"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lastRenderedPageBreak/>
              <w:t>Размещение отходов потребления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C44FBC" w:rsidRPr="00C44FBC" w:rsidTr="00F571FD">
        <w:trPr>
          <w:trHeight w:val="350"/>
        </w:trPr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пожарной бе</w:t>
            </w:r>
            <w:r w:rsidRPr="00C44FBC">
              <w:rPr>
                <w:rFonts w:ascii="Times New Roman" w:hAnsi="Times New Roman"/>
                <w:bCs/>
              </w:rPr>
              <w:t>з</w:t>
            </w:r>
            <w:r w:rsidRPr="00C44FBC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1B374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C44FBC">
              <w:rPr>
                <w:rFonts w:ascii="Times New Roman" w:hAnsi="Times New Roman"/>
                <w:bCs/>
              </w:rPr>
              <w:t>о</w:t>
            </w:r>
            <w:r w:rsidRPr="00C44FBC">
              <w:rPr>
                <w:rFonts w:ascii="Times New Roman" w:hAnsi="Times New Roman"/>
                <w:bCs/>
              </w:rPr>
              <w:t>тивопожарных водоёмов</w:t>
            </w:r>
            <w:r w:rsidR="001B3748">
              <w:rPr>
                <w:rFonts w:ascii="Times New Roman" w:hAnsi="Times New Roman"/>
                <w:bCs/>
              </w:rPr>
              <w:t xml:space="preserve"> и иных объектов,  необходимых </w:t>
            </w:r>
            <w:r w:rsidRPr="00C44FBC">
              <w:rPr>
                <w:rFonts w:ascii="Times New Roman" w:hAnsi="Times New Roman"/>
                <w:bCs/>
              </w:rPr>
              <w:t>в соо</w:t>
            </w:r>
            <w:r w:rsidRPr="00C44FBC">
              <w:rPr>
                <w:rFonts w:ascii="Times New Roman" w:hAnsi="Times New Roman"/>
                <w:bCs/>
              </w:rPr>
              <w:t>т</w:t>
            </w:r>
            <w:r w:rsidRPr="00C44FBC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C44FBC" w:rsidRPr="00C44FBC" w:rsidTr="00F571FD">
        <w:trPr>
          <w:trHeight w:val="350"/>
        </w:trPr>
        <w:tc>
          <w:tcPr>
            <w:tcW w:w="2376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тов благоустройства</w:t>
            </w:r>
          </w:p>
          <w:p w:rsidR="00C44FBC" w:rsidRPr="00C44FBC" w:rsidRDefault="00C44FBC" w:rsidP="00F571FD">
            <w:pPr>
              <w:spacing w:after="60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C44FBC" w:rsidRPr="00C44FBC" w:rsidRDefault="00C44FBC" w:rsidP="00F571F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C44FBC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C44FBC">
              <w:rPr>
                <w:rFonts w:ascii="Times New Roman" w:hAnsi="Times New Roman"/>
                <w:bCs/>
              </w:rPr>
              <w:t>к</w:t>
            </w:r>
            <w:r w:rsidRPr="00C44FBC">
              <w:rPr>
                <w:rFonts w:ascii="Times New Roman" w:hAnsi="Times New Roman"/>
                <w:bCs/>
              </w:rPr>
              <w:t>турных форм, элементов дизайна, скульптурных композиций, об</w:t>
            </w:r>
            <w:r w:rsidRPr="00C44FBC">
              <w:rPr>
                <w:rFonts w:ascii="Times New Roman" w:hAnsi="Times New Roman"/>
                <w:bCs/>
              </w:rPr>
              <w:t>ъ</w:t>
            </w:r>
            <w:r w:rsidRPr="00C44FBC">
              <w:rPr>
                <w:rFonts w:ascii="Times New Roman" w:hAnsi="Times New Roman"/>
                <w:bCs/>
              </w:rPr>
              <w:t>ектов декоративно-монументального искусства, фонтанов, инфо</w:t>
            </w:r>
            <w:r w:rsidRPr="00C44FBC">
              <w:rPr>
                <w:rFonts w:ascii="Times New Roman" w:hAnsi="Times New Roman"/>
                <w:bCs/>
              </w:rPr>
              <w:t>р</w:t>
            </w:r>
            <w:r w:rsidRPr="00C44FBC">
              <w:rPr>
                <w:rFonts w:ascii="Times New Roman" w:hAnsi="Times New Roman"/>
                <w:bCs/>
              </w:rPr>
              <w:t>мационных стендов, скамей, навесов от дождя, указателей напра</w:t>
            </w:r>
            <w:r w:rsidRPr="00C44FBC">
              <w:rPr>
                <w:rFonts w:ascii="Times New Roman" w:hAnsi="Times New Roman"/>
                <w:bCs/>
              </w:rPr>
              <w:t>в</w:t>
            </w:r>
            <w:r w:rsidRPr="00C44FBC">
              <w:rPr>
                <w:rFonts w:ascii="Times New Roman" w:hAnsi="Times New Roman"/>
                <w:bCs/>
              </w:rPr>
              <w:t xml:space="preserve">ления движения  </w:t>
            </w:r>
          </w:p>
        </w:tc>
      </w:tr>
    </w:tbl>
    <w:p w:rsidR="00C44FBC" w:rsidRDefault="00C44FBC" w:rsidP="00C44FBC">
      <w:pPr>
        <w:rPr>
          <w:rFonts w:ascii="Times New Roman" w:hAnsi="Times New Roman"/>
          <w:sz w:val="28"/>
          <w:szCs w:val="28"/>
        </w:rPr>
      </w:pPr>
    </w:p>
    <w:p w:rsidR="00067239" w:rsidRPr="00C44FBC" w:rsidRDefault="00067239" w:rsidP="00C44FBC">
      <w:pPr>
        <w:rPr>
          <w:rFonts w:ascii="Times New Roman" w:hAnsi="Times New Roman"/>
          <w:sz w:val="28"/>
          <w:szCs w:val="28"/>
        </w:rPr>
      </w:pPr>
    </w:p>
    <w:p w:rsidR="00E947E1" w:rsidRPr="008902D2" w:rsidRDefault="00067239" w:rsidP="00E12907">
      <w:pPr>
        <w:spacing w:after="24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947E1" w:rsidRPr="00E947E1" w:rsidRDefault="00E947E1" w:rsidP="00E947E1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E947E1">
        <w:rPr>
          <w:rFonts w:ascii="Times New Roman" w:hAnsi="Times New Roman"/>
          <w:b/>
          <w:sz w:val="28"/>
          <w:szCs w:val="28"/>
        </w:rPr>
        <w:lastRenderedPageBreak/>
        <w:t>Перечень видов разрешенного использования земел</w:t>
      </w:r>
      <w:r w:rsidRPr="00E947E1">
        <w:rPr>
          <w:rFonts w:ascii="Times New Roman" w:hAnsi="Times New Roman"/>
          <w:b/>
          <w:sz w:val="28"/>
          <w:szCs w:val="28"/>
        </w:rPr>
        <w:t>ь</w:t>
      </w:r>
      <w:r w:rsidRPr="00E947E1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зонах рекреац</w:t>
      </w:r>
      <w:r w:rsidRPr="00E947E1">
        <w:rPr>
          <w:rFonts w:ascii="Times New Roman" w:hAnsi="Times New Roman"/>
          <w:b/>
          <w:sz w:val="28"/>
          <w:szCs w:val="28"/>
        </w:rPr>
        <w:t>и</w:t>
      </w:r>
      <w:r w:rsidRPr="00E947E1">
        <w:rPr>
          <w:rFonts w:ascii="Times New Roman" w:hAnsi="Times New Roman"/>
          <w:b/>
          <w:sz w:val="28"/>
          <w:szCs w:val="28"/>
        </w:rPr>
        <w:t>онного назначения</w:t>
      </w:r>
    </w:p>
    <w:p w:rsidR="00AB7384" w:rsidRPr="00AB7384" w:rsidRDefault="00AB7384" w:rsidP="00AB7384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Р2 Зона </w:t>
      </w:r>
      <w:r w:rsidRPr="00AB7384">
        <w:rPr>
          <w:rFonts w:ascii="Times New Roman" w:hAnsi="Times New Roman"/>
          <w:b/>
          <w:sz w:val="28"/>
          <w:szCs w:val="28"/>
        </w:rPr>
        <w:t>природного ландшафта</w:t>
      </w:r>
    </w:p>
    <w:p w:rsidR="00AB7384" w:rsidRPr="00AB7384" w:rsidRDefault="00AB7384" w:rsidP="00AB7384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384">
        <w:rPr>
          <w:rFonts w:ascii="Times New Roman" w:hAnsi="Times New Roman"/>
          <w:sz w:val="28"/>
          <w:szCs w:val="28"/>
        </w:rPr>
        <w:t>Зона Р2 предназначена для сохранения и обустройства природного ландшафта, озелененных пространств.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7223"/>
      </w:tblGrid>
      <w:tr w:rsidR="00AB7384" w:rsidRPr="00AB7384" w:rsidTr="00F571FD">
        <w:tc>
          <w:tcPr>
            <w:tcW w:w="9889" w:type="dxa"/>
            <w:gridSpan w:val="2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AB7384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AB7384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AB7384" w:rsidRPr="00AB7384" w:rsidTr="00F571FD"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AB7384" w:rsidRPr="00AB7384" w:rsidTr="00F571FD"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пр</w:t>
            </w:r>
            <w:r w:rsidRPr="00AB7384">
              <w:rPr>
                <w:rFonts w:ascii="Times New Roman" w:hAnsi="Times New Roman"/>
                <w:bCs/>
              </w:rPr>
              <w:t>и</w:t>
            </w:r>
            <w:r w:rsidRPr="00AB7384">
              <w:rPr>
                <w:rFonts w:ascii="Times New Roman" w:hAnsi="Times New Roman"/>
                <w:bCs/>
              </w:rPr>
              <w:t xml:space="preserve">родного ландшафта </w:t>
            </w:r>
          </w:p>
        </w:tc>
        <w:tc>
          <w:tcPr>
            <w:tcW w:w="7513" w:type="dxa"/>
            <w:shd w:val="clear" w:color="auto" w:fill="auto"/>
          </w:tcPr>
          <w:p w:rsidR="00AB7384" w:rsidRPr="00AB7384" w:rsidRDefault="00AB7384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лугов, оврагов, озер, болот, пойм рек и других терр</w:t>
            </w:r>
            <w:r w:rsidRPr="00AB7384">
              <w:rPr>
                <w:rFonts w:ascii="Times New Roman" w:hAnsi="Times New Roman"/>
                <w:bCs/>
              </w:rPr>
              <w:t>и</w:t>
            </w:r>
            <w:r w:rsidRPr="00AB7384">
              <w:rPr>
                <w:rFonts w:ascii="Times New Roman" w:hAnsi="Times New Roman"/>
                <w:bCs/>
              </w:rPr>
              <w:t>торий природного ландшафта</w:t>
            </w:r>
          </w:p>
        </w:tc>
      </w:tr>
    </w:tbl>
    <w:p w:rsidR="00AB7384" w:rsidRPr="00AB7384" w:rsidRDefault="00AB7384" w:rsidP="00AB738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7216"/>
      </w:tblGrid>
      <w:tr w:rsidR="00AB7384" w:rsidRPr="00AB7384" w:rsidTr="00F571FD">
        <w:tc>
          <w:tcPr>
            <w:tcW w:w="9904" w:type="dxa"/>
            <w:gridSpan w:val="2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AB7384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AB7384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AB7384" w:rsidRPr="00AB7384" w:rsidTr="00F571FD"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28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AB7384" w:rsidRPr="00AB7384" w:rsidRDefault="00AB7384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AB7384" w:rsidRPr="00AB7384" w:rsidTr="00F571FD">
        <w:trPr>
          <w:trHeight w:val="1346"/>
        </w:trPr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объе</w:t>
            </w:r>
            <w:r w:rsidRPr="00AB7384">
              <w:rPr>
                <w:rFonts w:ascii="Times New Roman" w:hAnsi="Times New Roman"/>
                <w:bCs/>
              </w:rPr>
              <w:t>к</w:t>
            </w:r>
            <w:r w:rsidRPr="00AB7384">
              <w:rPr>
                <w:rFonts w:ascii="Times New Roman" w:hAnsi="Times New Roman"/>
                <w:bCs/>
              </w:rPr>
              <w:t>тов благоустройства</w:t>
            </w:r>
          </w:p>
          <w:p w:rsidR="00AB7384" w:rsidRPr="00AB7384" w:rsidRDefault="00AB7384" w:rsidP="00F571FD">
            <w:pPr>
              <w:ind w:firstLine="680"/>
              <w:rPr>
                <w:rFonts w:ascii="Times New Roman" w:hAnsi="Times New Roman"/>
                <w:bCs/>
              </w:rPr>
            </w:pPr>
          </w:p>
        </w:tc>
        <w:tc>
          <w:tcPr>
            <w:tcW w:w="7528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AB7384">
              <w:rPr>
                <w:rFonts w:ascii="Times New Roman" w:hAnsi="Times New Roman"/>
                <w:bCs/>
              </w:rPr>
              <w:t>к</w:t>
            </w:r>
            <w:r w:rsidRPr="00AB7384">
              <w:rPr>
                <w:rFonts w:ascii="Times New Roman" w:hAnsi="Times New Roman"/>
                <w:bCs/>
              </w:rPr>
              <w:t>турных формы, элементов дизайна, скульптурных композиций, объектов декоративно-монументального искусства, фонтанов,  х</w:t>
            </w:r>
            <w:r w:rsidRPr="00AB7384">
              <w:rPr>
                <w:rFonts w:ascii="Times New Roman" w:hAnsi="Times New Roman"/>
                <w:bCs/>
              </w:rPr>
              <w:t>о</w:t>
            </w:r>
            <w:r w:rsidRPr="00AB7384">
              <w:rPr>
                <w:rFonts w:ascii="Times New Roman" w:hAnsi="Times New Roman"/>
                <w:bCs/>
              </w:rPr>
              <w:t>зяйственных помещений, пешеходных и велосипедных дорожек, дорожно-тропиночной сети, информационных стендов по природ</w:t>
            </w:r>
            <w:r w:rsidRPr="00AB7384">
              <w:rPr>
                <w:rFonts w:ascii="Times New Roman" w:hAnsi="Times New Roman"/>
                <w:bCs/>
              </w:rPr>
              <w:t>о</w:t>
            </w:r>
            <w:r w:rsidRPr="00AB7384">
              <w:rPr>
                <w:rFonts w:ascii="Times New Roman" w:hAnsi="Times New Roman"/>
                <w:bCs/>
              </w:rPr>
              <w:t>охранной тематике, скамей, навесов от дождя, указ</w:t>
            </w:r>
            <w:r w:rsidR="001B3748">
              <w:rPr>
                <w:rFonts w:ascii="Times New Roman" w:hAnsi="Times New Roman"/>
                <w:bCs/>
              </w:rPr>
              <w:t>ателей напра</w:t>
            </w:r>
            <w:r w:rsidR="001B3748">
              <w:rPr>
                <w:rFonts w:ascii="Times New Roman" w:hAnsi="Times New Roman"/>
                <w:bCs/>
              </w:rPr>
              <w:t>в</w:t>
            </w:r>
            <w:r w:rsidR="001B3748">
              <w:rPr>
                <w:rFonts w:ascii="Times New Roman" w:hAnsi="Times New Roman"/>
                <w:bCs/>
              </w:rPr>
              <w:t>ления движения</w:t>
            </w:r>
          </w:p>
        </w:tc>
      </w:tr>
      <w:tr w:rsidR="00AB7384" w:rsidRPr="00AB7384" w:rsidTr="00F571FD"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общ</w:t>
            </w:r>
            <w:r w:rsidRPr="00AB7384">
              <w:rPr>
                <w:rFonts w:ascii="Times New Roman" w:hAnsi="Times New Roman"/>
                <w:bCs/>
              </w:rPr>
              <w:t>е</w:t>
            </w:r>
            <w:r w:rsidRPr="00AB7384">
              <w:rPr>
                <w:rFonts w:ascii="Times New Roman" w:hAnsi="Times New Roman"/>
                <w:bCs/>
              </w:rPr>
              <w:t>ственных туалетов</w:t>
            </w:r>
          </w:p>
        </w:tc>
        <w:tc>
          <w:tcPr>
            <w:tcW w:w="7528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Строительство, реконструкция и эксплуатация общественных ту</w:t>
            </w:r>
            <w:r w:rsidRPr="00AB7384">
              <w:rPr>
                <w:rFonts w:ascii="Times New Roman" w:hAnsi="Times New Roman"/>
                <w:bCs/>
              </w:rPr>
              <w:t>а</w:t>
            </w:r>
            <w:r w:rsidRPr="00AB7384">
              <w:rPr>
                <w:rFonts w:ascii="Times New Roman" w:hAnsi="Times New Roman"/>
                <w:bCs/>
              </w:rPr>
              <w:t>летов</w:t>
            </w:r>
          </w:p>
        </w:tc>
      </w:tr>
      <w:tr w:rsidR="00AB7384" w:rsidRPr="00AB7384" w:rsidTr="00F571FD"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отходов потребления</w:t>
            </w:r>
          </w:p>
        </w:tc>
        <w:tc>
          <w:tcPr>
            <w:tcW w:w="7528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B7384" w:rsidRPr="00AB7384" w:rsidTr="00F571FD">
        <w:tc>
          <w:tcPr>
            <w:tcW w:w="2376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объе</w:t>
            </w:r>
            <w:r w:rsidRPr="00AB7384">
              <w:rPr>
                <w:rFonts w:ascii="Times New Roman" w:hAnsi="Times New Roman"/>
                <w:bCs/>
              </w:rPr>
              <w:t>к</w:t>
            </w:r>
            <w:r w:rsidRPr="00AB7384">
              <w:rPr>
                <w:rFonts w:ascii="Times New Roman" w:hAnsi="Times New Roman"/>
                <w:bCs/>
              </w:rPr>
              <w:t>тов пожарной бе</w:t>
            </w:r>
            <w:r w:rsidRPr="00AB7384">
              <w:rPr>
                <w:rFonts w:ascii="Times New Roman" w:hAnsi="Times New Roman"/>
                <w:bCs/>
              </w:rPr>
              <w:t>з</w:t>
            </w:r>
            <w:r w:rsidRPr="00AB7384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528" w:type="dxa"/>
            <w:shd w:val="clear" w:color="auto" w:fill="auto"/>
          </w:tcPr>
          <w:p w:rsidR="00AB7384" w:rsidRPr="00AB7384" w:rsidRDefault="00AB7384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B7384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AB7384">
              <w:rPr>
                <w:rFonts w:ascii="Times New Roman" w:hAnsi="Times New Roman"/>
                <w:bCs/>
              </w:rPr>
              <w:t>о</w:t>
            </w:r>
            <w:r w:rsidRPr="00AB7384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AB7384">
              <w:rPr>
                <w:rFonts w:ascii="Times New Roman" w:hAnsi="Times New Roman"/>
                <w:bCs/>
              </w:rPr>
              <w:t>т</w:t>
            </w:r>
            <w:r w:rsidRPr="00AB7384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</w:tbl>
    <w:p w:rsidR="00AB7384" w:rsidRDefault="00AB7384" w:rsidP="00AB7384">
      <w:pPr>
        <w:rPr>
          <w:rFonts w:ascii="Times New Roman" w:hAnsi="Times New Roman"/>
          <w:sz w:val="28"/>
          <w:szCs w:val="28"/>
        </w:rPr>
      </w:pPr>
    </w:p>
    <w:p w:rsidR="00CB3276" w:rsidRPr="00AB7384" w:rsidRDefault="00CB3276" w:rsidP="00AB7384">
      <w:pPr>
        <w:rPr>
          <w:rFonts w:ascii="Times New Roman" w:hAnsi="Times New Roman"/>
          <w:sz w:val="28"/>
          <w:szCs w:val="28"/>
        </w:rPr>
      </w:pPr>
    </w:p>
    <w:p w:rsidR="00CB3276" w:rsidRPr="00CB3276" w:rsidRDefault="0033234C" w:rsidP="00CB3276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B3276">
        <w:rPr>
          <w:rFonts w:ascii="Times New Roman" w:hAnsi="Times New Roman"/>
          <w:b/>
          <w:sz w:val="28"/>
          <w:szCs w:val="28"/>
        </w:rPr>
        <w:lastRenderedPageBreak/>
        <w:t xml:space="preserve">Р3 Зона </w:t>
      </w:r>
      <w:r w:rsidR="00CB3276" w:rsidRPr="00CB3276">
        <w:rPr>
          <w:rFonts w:ascii="Times New Roman" w:hAnsi="Times New Roman"/>
          <w:b/>
          <w:sz w:val="28"/>
          <w:szCs w:val="28"/>
        </w:rPr>
        <w:t>отдыха, занятий физической культурой и спортом</w:t>
      </w:r>
      <w:r w:rsidR="00CB3276" w:rsidRPr="00CB3276" w:rsidDel="007C79C8">
        <w:rPr>
          <w:rFonts w:ascii="Times New Roman" w:hAnsi="Times New Roman"/>
          <w:b/>
          <w:sz w:val="28"/>
          <w:szCs w:val="28"/>
        </w:rPr>
        <w:t xml:space="preserve"> </w:t>
      </w:r>
    </w:p>
    <w:p w:rsidR="00CB3276" w:rsidRPr="00CB3276" w:rsidRDefault="00CB3276" w:rsidP="00CB3276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3276">
        <w:rPr>
          <w:rFonts w:ascii="Times New Roman" w:hAnsi="Times New Roman"/>
          <w:sz w:val="28"/>
          <w:szCs w:val="28"/>
        </w:rPr>
        <w:t>Зона Р3 предназначена для обеспечения правовых условий развития территорий, используемых в целях отдыха и занятий физической культурой и спортом, размещения необходимых объектов инженерной и транспортной инфраструктуры.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7222"/>
      </w:tblGrid>
      <w:tr w:rsidR="00CB3276" w:rsidRPr="00CB3276" w:rsidTr="00F571FD">
        <w:tc>
          <w:tcPr>
            <w:tcW w:w="9904" w:type="dxa"/>
            <w:gridSpan w:val="2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CB3276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CB3276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ест</w:t>
            </w:r>
            <w:r w:rsidRPr="00CB3276">
              <w:rPr>
                <w:rFonts w:ascii="Times New Roman" w:hAnsi="Times New Roman"/>
                <w:bCs/>
              </w:rPr>
              <w:t>е</w:t>
            </w:r>
            <w:r w:rsidRPr="00CB3276">
              <w:rPr>
                <w:rFonts w:ascii="Times New Roman" w:hAnsi="Times New Roman"/>
                <w:bCs/>
              </w:rPr>
              <w:t>ственного приро</w:t>
            </w:r>
            <w:r w:rsidRPr="00CB3276">
              <w:rPr>
                <w:rFonts w:ascii="Times New Roman" w:hAnsi="Times New Roman"/>
                <w:bCs/>
              </w:rPr>
              <w:t>д</w:t>
            </w:r>
            <w:r w:rsidRPr="00CB3276">
              <w:rPr>
                <w:rFonts w:ascii="Times New Roman" w:hAnsi="Times New Roman"/>
                <w:bCs/>
              </w:rPr>
              <w:t xml:space="preserve">ного ландшафта 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лугов, оврагов, озер, болот, пойм рек и других терр</w:t>
            </w:r>
            <w:r w:rsidRPr="00CB3276">
              <w:rPr>
                <w:rFonts w:ascii="Times New Roman" w:hAnsi="Times New Roman"/>
                <w:bCs/>
              </w:rPr>
              <w:t>и</w:t>
            </w:r>
            <w:r w:rsidRPr="00CB3276">
              <w:rPr>
                <w:rFonts w:ascii="Times New Roman" w:hAnsi="Times New Roman"/>
                <w:bCs/>
              </w:rPr>
              <w:t>торий естественного природного ландшафта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775867" w:rsidRDefault="00CB3276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775867">
              <w:rPr>
                <w:rFonts w:ascii="Times New Roman" w:hAnsi="Times New Roman"/>
                <w:bCs/>
              </w:rPr>
              <w:t xml:space="preserve">Размещение пляжей </w:t>
            </w:r>
          </w:p>
        </w:tc>
        <w:tc>
          <w:tcPr>
            <w:tcW w:w="7528" w:type="dxa"/>
            <w:shd w:val="clear" w:color="auto" w:fill="auto"/>
          </w:tcPr>
          <w:p w:rsidR="00CB3276" w:rsidRPr="00775867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775867">
              <w:rPr>
                <w:rFonts w:ascii="Times New Roman" w:hAnsi="Times New Roman"/>
                <w:bCs/>
              </w:rPr>
              <w:t>Размещение, строительство, реконструкция и эксплуатация пляжей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тур</w:t>
            </w:r>
            <w:r w:rsidRPr="00CB3276">
              <w:rPr>
                <w:rFonts w:ascii="Times New Roman" w:hAnsi="Times New Roman"/>
                <w:bCs/>
              </w:rPr>
              <w:t>и</w:t>
            </w:r>
            <w:r w:rsidRPr="00CB3276">
              <w:rPr>
                <w:rFonts w:ascii="Times New Roman" w:hAnsi="Times New Roman"/>
                <w:bCs/>
              </w:rPr>
              <w:t>стических парков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туристических парков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учебно-туристических троп и трасс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учебно-туристических троп и трасс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объе</w:t>
            </w:r>
            <w:r w:rsidRPr="00CB3276">
              <w:rPr>
                <w:rFonts w:ascii="Times New Roman" w:hAnsi="Times New Roman"/>
                <w:bCs/>
              </w:rPr>
              <w:t>к</w:t>
            </w:r>
            <w:r w:rsidRPr="00CB3276">
              <w:rPr>
                <w:rFonts w:ascii="Times New Roman" w:hAnsi="Times New Roman"/>
                <w:bCs/>
              </w:rPr>
              <w:t xml:space="preserve">тов физической культуры и спорта открытого типа                                         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Строительство, реконструкция и эксплуатация открытых плоскос</w:t>
            </w:r>
            <w:r w:rsidRPr="00CB3276">
              <w:rPr>
                <w:rFonts w:ascii="Times New Roman" w:hAnsi="Times New Roman"/>
                <w:bCs/>
              </w:rPr>
              <w:t>т</w:t>
            </w:r>
            <w:r w:rsidRPr="00CB3276">
              <w:rPr>
                <w:rFonts w:ascii="Times New Roman" w:hAnsi="Times New Roman"/>
                <w:bCs/>
              </w:rPr>
              <w:t xml:space="preserve">ных </w:t>
            </w:r>
            <w:r w:rsidRPr="001009A9">
              <w:rPr>
                <w:rFonts w:ascii="Times New Roman" w:hAnsi="Times New Roman"/>
                <w:bCs/>
              </w:rPr>
              <w:t>физкультурно-спортивных сооружений: спортивные площа</w:t>
            </w:r>
            <w:r w:rsidRPr="001009A9">
              <w:rPr>
                <w:rFonts w:ascii="Times New Roman" w:hAnsi="Times New Roman"/>
                <w:bCs/>
              </w:rPr>
              <w:t>д</w:t>
            </w:r>
            <w:r w:rsidRPr="001009A9">
              <w:rPr>
                <w:rFonts w:ascii="Times New Roman" w:hAnsi="Times New Roman"/>
                <w:bCs/>
              </w:rPr>
              <w:t>ки, теннисные корты, поля для гольфа, бейсбола, футбола, фигу</w:t>
            </w:r>
            <w:r w:rsidRPr="001009A9">
              <w:rPr>
                <w:rFonts w:ascii="Times New Roman" w:hAnsi="Times New Roman"/>
                <w:bCs/>
              </w:rPr>
              <w:t>р</w:t>
            </w:r>
            <w:r w:rsidRPr="001009A9">
              <w:rPr>
                <w:rFonts w:ascii="Times New Roman" w:hAnsi="Times New Roman"/>
                <w:bCs/>
              </w:rPr>
              <w:t>ного катания и других видов спорта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площ</w:t>
            </w:r>
            <w:r w:rsidRPr="00CB3276">
              <w:rPr>
                <w:rFonts w:ascii="Times New Roman" w:hAnsi="Times New Roman"/>
                <w:bCs/>
              </w:rPr>
              <w:t>а</w:t>
            </w:r>
            <w:r w:rsidRPr="00CB3276">
              <w:rPr>
                <w:rFonts w:ascii="Times New Roman" w:hAnsi="Times New Roman"/>
                <w:bCs/>
              </w:rPr>
              <w:t xml:space="preserve">док для спортивных занятий и отдыха 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площадок для отдыха взрослых, детских игровых          и спортивных площадок, в том числе с озеленением, спортивным и иным необходимым оборудованием, открытых танцплощадок, ле</w:t>
            </w:r>
            <w:r w:rsidRPr="00CB3276">
              <w:rPr>
                <w:rFonts w:ascii="Times New Roman" w:hAnsi="Times New Roman"/>
                <w:bCs/>
              </w:rPr>
              <w:t>т</w:t>
            </w:r>
            <w:r w:rsidRPr="00CB3276">
              <w:rPr>
                <w:rFonts w:ascii="Times New Roman" w:hAnsi="Times New Roman"/>
                <w:bCs/>
              </w:rPr>
              <w:t>них театров и эстрад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нек</w:t>
            </w:r>
            <w:r w:rsidRPr="00CB3276">
              <w:rPr>
                <w:rFonts w:ascii="Times New Roman" w:hAnsi="Times New Roman"/>
                <w:bCs/>
              </w:rPr>
              <w:t>а</w:t>
            </w:r>
            <w:r w:rsidRPr="00CB3276">
              <w:rPr>
                <w:rFonts w:ascii="Times New Roman" w:hAnsi="Times New Roman"/>
                <w:bCs/>
              </w:rPr>
              <w:t>питальных объектов общественного п</w:t>
            </w:r>
            <w:r w:rsidRPr="00CB3276">
              <w:rPr>
                <w:rFonts w:ascii="Times New Roman" w:hAnsi="Times New Roman"/>
                <w:bCs/>
              </w:rPr>
              <w:t>и</w:t>
            </w:r>
            <w:r w:rsidRPr="00CB3276">
              <w:rPr>
                <w:rFonts w:ascii="Times New Roman" w:hAnsi="Times New Roman"/>
                <w:bCs/>
              </w:rPr>
              <w:t>тания</w:t>
            </w:r>
          </w:p>
        </w:tc>
        <w:tc>
          <w:tcPr>
            <w:tcW w:w="7528" w:type="dxa"/>
            <w:shd w:val="clear" w:color="auto" w:fill="auto"/>
          </w:tcPr>
          <w:p w:rsidR="00CB3276" w:rsidRPr="00CB3276" w:rsidRDefault="00CB3276" w:rsidP="00F571FD">
            <w:pPr>
              <w:tabs>
                <w:tab w:val="left" w:pos="993"/>
              </w:tabs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Строительство, реконструкция и эксплуатация некапитальных об</w:t>
            </w:r>
            <w:r w:rsidRPr="00CB3276">
              <w:rPr>
                <w:rFonts w:ascii="Times New Roman" w:hAnsi="Times New Roman"/>
                <w:bCs/>
              </w:rPr>
              <w:t>ъ</w:t>
            </w:r>
            <w:r w:rsidRPr="00CB3276">
              <w:rPr>
                <w:rFonts w:ascii="Times New Roman" w:hAnsi="Times New Roman"/>
                <w:bCs/>
              </w:rPr>
              <w:t>ектов общественного питания: ресторанов, кафе, столовых, зак</w:t>
            </w:r>
            <w:r w:rsidRPr="00CB3276">
              <w:rPr>
                <w:rFonts w:ascii="Times New Roman" w:hAnsi="Times New Roman"/>
                <w:bCs/>
              </w:rPr>
              <w:t>у</w:t>
            </w:r>
            <w:r w:rsidRPr="00CB3276">
              <w:rPr>
                <w:rFonts w:ascii="Times New Roman" w:hAnsi="Times New Roman"/>
                <w:bCs/>
              </w:rPr>
              <w:t>сочных</w:t>
            </w:r>
          </w:p>
        </w:tc>
      </w:tr>
    </w:tbl>
    <w:p w:rsidR="00CB3276" w:rsidRPr="00CB3276" w:rsidRDefault="00CB3276" w:rsidP="00CB3276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0"/>
        <w:gridCol w:w="7215"/>
      </w:tblGrid>
      <w:tr w:rsidR="00CB3276" w:rsidRPr="00CB3276" w:rsidTr="00F571FD">
        <w:tc>
          <w:tcPr>
            <w:tcW w:w="9889" w:type="dxa"/>
            <w:gridSpan w:val="2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CB3276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CB3276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CB3276" w:rsidRPr="00CB3276" w:rsidRDefault="00CB3276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объе</w:t>
            </w:r>
            <w:r w:rsidRPr="00CB3276">
              <w:rPr>
                <w:rFonts w:ascii="Times New Roman" w:hAnsi="Times New Roman"/>
                <w:bCs/>
              </w:rPr>
              <w:t>к</w:t>
            </w:r>
            <w:r w:rsidRPr="00CB3276">
              <w:rPr>
                <w:rFonts w:ascii="Times New Roman" w:hAnsi="Times New Roman"/>
                <w:bCs/>
              </w:rPr>
              <w:t>тов оказания первой и скорой медици</w:t>
            </w:r>
            <w:r w:rsidRPr="00CB3276">
              <w:rPr>
                <w:rFonts w:ascii="Times New Roman" w:hAnsi="Times New Roman"/>
                <w:bCs/>
              </w:rPr>
              <w:t>н</w:t>
            </w:r>
            <w:r w:rsidRPr="00CB3276">
              <w:rPr>
                <w:rFonts w:ascii="Times New Roman" w:hAnsi="Times New Roman"/>
                <w:bCs/>
              </w:rPr>
              <w:t>ской помощи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Строительство, реконструкция и эксплуатация объектов, предн</w:t>
            </w:r>
            <w:r w:rsidRPr="00CB3276">
              <w:rPr>
                <w:rFonts w:ascii="Times New Roman" w:hAnsi="Times New Roman"/>
                <w:bCs/>
              </w:rPr>
              <w:t>а</w:t>
            </w:r>
            <w:r w:rsidRPr="00CB3276">
              <w:rPr>
                <w:rFonts w:ascii="Times New Roman" w:hAnsi="Times New Roman"/>
                <w:bCs/>
              </w:rPr>
              <w:t>значенных для оказания скорой медицинской помощи,               в том числе пунктов оказания первой медицинской помощи</w:t>
            </w:r>
          </w:p>
        </w:tc>
      </w:tr>
      <w:tr w:rsidR="00CB3276" w:rsidRPr="00CB3276" w:rsidTr="00F571FD">
        <w:trPr>
          <w:trHeight w:val="1346"/>
        </w:trPr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объе</w:t>
            </w:r>
            <w:r w:rsidRPr="00CB3276">
              <w:rPr>
                <w:rFonts w:ascii="Times New Roman" w:hAnsi="Times New Roman"/>
                <w:bCs/>
              </w:rPr>
              <w:t>к</w:t>
            </w:r>
            <w:r w:rsidRPr="00CB3276">
              <w:rPr>
                <w:rFonts w:ascii="Times New Roman" w:hAnsi="Times New Roman"/>
                <w:bCs/>
              </w:rPr>
              <w:t>тов благоустройства</w:t>
            </w:r>
          </w:p>
          <w:p w:rsidR="00CB3276" w:rsidRPr="00CB3276" w:rsidRDefault="00CB3276" w:rsidP="00F571FD">
            <w:pPr>
              <w:ind w:firstLine="680"/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332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CB3276">
              <w:rPr>
                <w:rFonts w:ascii="Times New Roman" w:hAnsi="Times New Roman"/>
                <w:bCs/>
              </w:rPr>
              <w:t>к</w:t>
            </w:r>
            <w:r w:rsidRPr="00CB3276">
              <w:rPr>
                <w:rFonts w:ascii="Times New Roman" w:hAnsi="Times New Roman"/>
                <w:bCs/>
              </w:rPr>
              <w:t>турных формы, элементов дизайна, скульптурных композиций, объектов декоративно-монументального искусства, фонтанов,  х</w:t>
            </w:r>
            <w:r w:rsidRPr="00CB3276">
              <w:rPr>
                <w:rFonts w:ascii="Times New Roman" w:hAnsi="Times New Roman"/>
                <w:bCs/>
              </w:rPr>
              <w:t>о</w:t>
            </w:r>
            <w:r w:rsidRPr="00CB3276">
              <w:rPr>
                <w:rFonts w:ascii="Times New Roman" w:hAnsi="Times New Roman"/>
                <w:bCs/>
              </w:rPr>
              <w:t>зяйственных помещений, пешеходных</w:t>
            </w:r>
            <w:r w:rsidR="0033234C">
              <w:rPr>
                <w:rFonts w:ascii="Times New Roman" w:hAnsi="Times New Roman"/>
                <w:bCs/>
              </w:rPr>
              <w:t xml:space="preserve"> </w:t>
            </w:r>
            <w:r w:rsidRPr="00CB3276">
              <w:rPr>
                <w:rFonts w:ascii="Times New Roman" w:hAnsi="Times New Roman"/>
                <w:bCs/>
              </w:rPr>
              <w:t>и велосипедных дорожек, дорожно-тропиночной сети, информационных стендов по природ</w:t>
            </w:r>
            <w:r w:rsidRPr="00CB3276">
              <w:rPr>
                <w:rFonts w:ascii="Times New Roman" w:hAnsi="Times New Roman"/>
                <w:bCs/>
              </w:rPr>
              <w:t>о</w:t>
            </w:r>
            <w:r w:rsidRPr="00CB3276">
              <w:rPr>
                <w:rFonts w:ascii="Times New Roman" w:hAnsi="Times New Roman"/>
                <w:bCs/>
              </w:rPr>
              <w:t xml:space="preserve">охранной тематике, </w:t>
            </w:r>
            <w:r w:rsidRPr="00CB3276">
              <w:rPr>
                <w:rFonts w:ascii="Times New Roman" w:hAnsi="Times New Roman"/>
                <w:bCs/>
                <w:spacing w:val="-6"/>
              </w:rPr>
              <w:t xml:space="preserve">скамей, навесов от дождя, указателей направления движения  </w:t>
            </w:r>
          </w:p>
        </w:tc>
      </w:tr>
      <w:tr w:rsidR="00CB3276" w:rsidRPr="00CB3276" w:rsidTr="00F571FD">
        <w:trPr>
          <w:trHeight w:val="884"/>
        </w:trPr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lastRenderedPageBreak/>
              <w:t>Размещение объе</w:t>
            </w:r>
            <w:r w:rsidRPr="00CB3276">
              <w:rPr>
                <w:rFonts w:ascii="Times New Roman" w:hAnsi="Times New Roman"/>
                <w:bCs/>
              </w:rPr>
              <w:t>к</w:t>
            </w:r>
            <w:r w:rsidRPr="00CB3276">
              <w:rPr>
                <w:rFonts w:ascii="Times New Roman" w:hAnsi="Times New Roman"/>
                <w:bCs/>
              </w:rPr>
              <w:t>тов общественного питания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Строительство, реконструкция и эксплуатация объектов общ</w:t>
            </w:r>
            <w:r w:rsidRPr="00CB3276">
              <w:rPr>
                <w:rFonts w:ascii="Times New Roman" w:hAnsi="Times New Roman"/>
                <w:bCs/>
              </w:rPr>
              <w:t>е</w:t>
            </w:r>
            <w:r w:rsidRPr="00CB3276">
              <w:rPr>
                <w:rFonts w:ascii="Times New Roman" w:hAnsi="Times New Roman"/>
                <w:bCs/>
              </w:rPr>
              <w:t>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775867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775867">
              <w:rPr>
                <w:rFonts w:ascii="Times New Roman" w:hAnsi="Times New Roman"/>
                <w:bCs/>
              </w:rPr>
              <w:t>Размещение объе</w:t>
            </w:r>
            <w:r w:rsidRPr="00775867">
              <w:rPr>
                <w:rFonts w:ascii="Times New Roman" w:hAnsi="Times New Roman"/>
                <w:bCs/>
              </w:rPr>
              <w:t>к</w:t>
            </w:r>
            <w:r w:rsidRPr="00775867">
              <w:rPr>
                <w:rFonts w:ascii="Times New Roman" w:hAnsi="Times New Roman"/>
                <w:bCs/>
              </w:rPr>
              <w:t>тов спасательных пунктов</w:t>
            </w:r>
          </w:p>
        </w:tc>
        <w:tc>
          <w:tcPr>
            <w:tcW w:w="7513" w:type="dxa"/>
            <w:shd w:val="clear" w:color="auto" w:fill="auto"/>
          </w:tcPr>
          <w:p w:rsidR="00CB3276" w:rsidRPr="00775867" w:rsidRDefault="00CB3276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775867">
              <w:rPr>
                <w:rFonts w:ascii="Times New Roman" w:hAnsi="Times New Roman"/>
                <w:bCs/>
              </w:rPr>
              <w:t>Размещение объектов спасательных пунктов: вышки спасателей, стенды со спасательными средствами, сигнальные вышки  и другие подобные объекты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общ</w:t>
            </w:r>
            <w:r w:rsidRPr="00CB3276">
              <w:rPr>
                <w:rFonts w:ascii="Times New Roman" w:hAnsi="Times New Roman"/>
                <w:bCs/>
              </w:rPr>
              <w:t>е</w:t>
            </w:r>
            <w:r w:rsidRPr="00CB3276">
              <w:rPr>
                <w:rFonts w:ascii="Times New Roman" w:hAnsi="Times New Roman"/>
                <w:bCs/>
              </w:rPr>
              <w:t>ственных туалетов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Строительство, реконструкция и эксплуатация общественных ту</w:t>
            </w:r>
            <w:r w:rsidRPr="00CB3276">
              <w:rPr>
                <w:rFonts w:ascii="Times New Roman" w:hAnsi="Times New Roman"/>
                <w:bCs/>
              </w:rPr>
              <w:t>а</w:t>
            </w:r>
            <w:r w:rsidRPr="00CB3276">
              <w:rPr>
                <w:rFonts w:ascii="Times New Roman" w:hAnsi="Times New Roman"/>
                <w:bCs/>
              </w:rPr>
              <w:t>летов</w:t>
            </w:r>
          </w:p>
        </w:tc>
      </w:tr>
      <w:tr w:rsidR="00CB3276" w:rsidRPr="00CB3276" w:rsidTr="00F571FD">
        <w:trPr>
          <w:trHeight w:val="1346"/>
        </w:trPr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Для парковок и ст</w:t>
            </w:r>
            <w:r w:rsidRPr="00CB3276">
              <w:rPr>
                <w:rFonts w:ascii="Times New Roman" w:hAnsi="Times New Roman"/>
                <w:bCs/>
              </w:rPr>
              <w:t>о</w:t>
            </w:r>
            <w:r w:rsidRPr="00CB3276">
              <w:rPr>
                <w:rFonts w:ascii="Times New Roman" w:hAnsi="Times New Roman"/>
                <w:bCs/>
              </w:rPr>
              <w:t>янок автомобильн</w:t>
            </w:r>
            <w:r w:rsidRPr="00CB3276">
              <w:rPr>
                <w:rFonts w:ascii="Times New Roman" w:hAnsi="Times New Roman"/>
                <w:bCs/>
              </w:rPr>
              <w:t>о</w:t>
            </w:r>
            <w:r w:rsidRPr="00CB3276">
              <w:rPr>
                <w:rFonts w:ascii="Times New Roman" w:hAnsi="Times New Roman"/>
                <w:bCs/>
              </w:rPr>
              <w:t>го транспорта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Размещение:</w:t>
            </w:r>
          </w:p>
          <w:p w:rsidR="00CB3276" w:rsidRPr="00CB3276" w:rsidRDefault="00CB3276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- стоянок автомобильного транспорта (зданий, сооружений, ч</w:t>
            </w:r>
            <w:r w:rsidRPr="00CB3276">
              <w:rPr>
                <w:rFonts w:ascii="Times New Roman" w:hAnsi="Times New Roman"/>
                <w:bCs/>
              </w:rPr>
              <w:t>а</w:t>
            </w:r>
            <w:r w:rsidRPr="00CB3276">
              <w:rPr>
                <w:rFonts w:ascii="Times New Roman" w:hAnsi="Times New Roman"/>
                <w:bCs/>
              </w:rPr>
              <w:t>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обслуживания);</w:t>
            </w:r>
          </w:p>
          <w:p w:rsidR="00CB3276" w:rsidRPr="00CB3276" w:rsidRDefault="00CB3276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- парковок (специально обозначенных и при необходимости об</w:t>
            </w:r>
            <w:r w:rsidRPr="00CB3276">
              <w:rPr>
                <w:rFonts w:ascii="Times New Roman" w:hAnsi="Times New Roman"/>
                <w:bCs/>
              </w:rPr>
              <w:t>у</w:t>
            </w:r>
            <w:r w:rsidRPr="00CB3276">
              <w:rPr>
                <w:rFonts w:ascii="Times New Roman" w:hAnsi="Times New Roman"/>
                <w:bCs/>
              </w:rPr>
              <w:t>строенных и оборудованных мест, зданий, строений или сооруж</w:t>
            </w:r>
            <w:r w:rsidRPr="00CB3276">
              <w:rPr>
                <w:rFonts w:ascii="Times New Roman" w:hAnsi="Times New Roman"/>
                <w:bCs/>
              </w:rPr>
              <w:t>е</w:t>
            </w:r>
            <w:r w:rsidRPr="00CB3276">
              <w:rPr>
                <w:rFonts w:ascii="Times New Roman" w:hAnsi="Times New Roman"/>
                <w:bCs/>
              </w:rPr>
              <w:t>ний, предназначенных для организованной стоянки транспортных средств на платной основе или без взимания платы)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отходов потребления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CB3276" w:rsidRPr="00CB3276" w:rsidTr="00F571FD">
        <w:tc>
          <w:tcPr>
            <w:tcW w:w="2376" w:type="dxa"/>
            <w:shd w:val="clear" w:color="auto" w:fill="auto"/>
          </w:tcPr>
          <w:p w:rsidR="00CB3276" w:rsidRPr="00CB3276" w:rsidRDefault="00CB3276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объе</w:t>
            </w:r>
            <w:r w:rsidRPr="00CB3276">
              <w:rPr>
                <w:rFonts w:ascii="Times New Roman" w:hAnsi="Times New Roman"/>
                <w:bCs/>
              </w:rPr>
              <w:t>к</w:t>
            </w:r>
            <w:r w:rsidRPr="00CB3276">
              <w:rPr>
                <w:rFonts w:ascii="Times New Roman" w:hAnsi="Times New Roman"/>
                <w:bCs/>
              </w:rPr>
              <w:t>тов пожарной бе</w:t>
            </w:r>
            <w:r w:rsidRPr="00CB3276">
              <w:rPr>
                <w:rFonts w:ascii="Times New Roman" w:hAnsi="Times New Roman"/>
                <w:bCs/>
              </w:rPr>
              <w:t>з</w:t>
            </w:r>
            <w:r w:rsidRPr="00CB3276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513" w:type="dxa"/>
            <w:shd w:val="clear" w:color="auto" w:fill="auto"/>
          </w:tcPr>
          <w:p w:rsidR="00CB3276" w:rsidRPr="00CB3276" w:rsidRDefault="00CB3276" w:rsidP="00332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3276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CB3276">
              <w:rPr>
                <w:rFonts w:ascii="Times New Roman" w:hAnsi="Times New Roman"/>
                <w:bCs/>
              </w:rPr>
              <w:t>о</w:t>
            </w:r>
            <w:r w:rsidRPr="00CB3276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CB3276">
              <w:rPr>
                <w:rFonts w:ascii="Times New Roman" w:hAnsi="Times New Roman"/>
                <w:bCs/>
              </w:rPr>
              <w:t>т</w:t>
            </w:r>
            <w:r w:rsidRPr="00CB3276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</w:tbl>
    <w:p w:rsidR="00185B59" w:rsidRDefault="00185B59" w:rsidP="008902D2">
      <w:pPr>
        <w:rPr>
          <w:rFonts w:ascii="Times New Roman" w:hAnsi="Times New Roman"/>
          <w:sz w:val="28"/>
          <w:szCs w:val="28"/>
        </w:rPr>
      </w:pPr>
    </w:p>
    <w:p w:rsidR="00C077B2" w:rsidRDefault="00C077B2" w:rsidP="008902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571FD" w:rsidRPr="00F571FD" w:rsidRDefault="00F571FD" w:rsidP="00F571FD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F571FD">
        <w:rPr>
          <w:rFonts w:ascii="Times New Roman" w:hAnsi="Times New Roman"/>
          <w:b/>
          <w:sz w:val="28"/>
          <w:szCs w:val="28"/>
        </w:rPr>
        <w:lastRenderedPageBreak/>
        <w:t>Перечень видов разрешенного использования земел</w:t>
      </w:r>
      <w:r w:rsidRPr="00F571FD">
        <w:rPr>
          <w:rFonts w:ascii="Times New Roman" w:hAnsi="Times New Roman"/>
          <w:b/>
          <w:sz w:val="28"/>
          <w:szCs w:val="28"/>
        </w:rPr>
        <w:t>ь</w:t>
      </w:r>
      <w:r w:rsidRPr="00F571FD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зонах сельск</w:t>
      </w:r>
      <w:r w:rsidRPr="00F571FD">
        <w:rPr>
          <w:rFonts w:ascii="Times New Roman" w:hAnsi="Times New Roman"/>
          <w:b/>
          <w:sz w:val="28"/>
          <w:szCs w:val="28"/>
        </w:rPr>
        <w:t>о</w:t>
      </w:r>
      <w:r w:rsidRPr="00F571FD">
        <w:rPr>
          <w:rFonts w:ascii="Times New Roman" w:hAnsi="Times New Roman"/>
          <w:b/>
          <w:sz w:val="28"/>
          <w:szCs w:val="28"/>
        </w:rPr>
        <w:t>хозяйственного использования</w:t>
      </w:r>
    </w:p>
    <w:p w:rsidR="00F571FD" w:rsidRPr="00F571FD" w:rsidRDefault="006742DF" w:rsidP="00F571FD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Сх1 </w:t>
      </w:r>
      <w:r w:rsidR="00F571FD" w:rsidRPr="00F571FD">
        <w:rPr>
          <w:rFonts w:ascii="Times New Roman" w:hAnsi="Times New Roman"/>
          <w:b/>
          <w:sz w:val="28"/>
          <w:szCs w:val="28"/>
        </w:rPr>
        <w:t>Зона сельскохозяйственных угодий</w:t>
      </w:r>
    </w:p>
    <w:p w:rsidR="00F571FD" w:rsidRPr="00F571FD" w:rsidRDefault="00F571FD" w:rsidP="00F571FD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71FD">
        <w:rPr>
          <w:rFonts w:ascii="Times New Roman" w:hAnsi="Times New Roman"/>
          <w:sz w:val="28"/>
          <w:szCs w:val="28"/>
        </w:rPr>
        <w:t>Изложенные градостроительные регламенты распространяются на з</w:t>
      </w:r>
      <w:r w:rsidRPr="00F571FD">
        <w:rPr>
          <w:rFonts w:ascii="Times New Roman" w:hAnsi="Times New Roman"/>
          <w:sz w:val="28"/>
          <w:szCs w:val="28"/>
        </w:rPr>
        <w:t>е</w:t>
      </w:r>
      <w:r w:rsidRPr="00F571FD">
        <w:rPr>
          <w:rFonts w:ascii="Times New Roman" w:hAnsi="Times New Roman"/>
          <w:sz w:val="28"/>
          <w:szCs w:val="28"/>
        </w:rPr>
        <w:t>мельные участки сельскохозяйственных угодий, расположенных в границах населенных пунктов.  В соответствии с Градостроительным кодексом Ро</w:t>
      </w:r>
      <w:r w:rsidRPr="00F571FD">
        <w:rPr>
          <w:rFonts w:ascii="Times New Roman" w:hAnsi="Times New Roman"/>
          <w:sz w:val="28"/>
          <w:szCs w:val="28"/>
        </w:rPr>
        <w:t>с</w:t>
      </w:r>
      <w:r w:rsidRPr="00F571FD">
        <w:rPr>
          <w:rFonts w:ascii="Times New Roman" w:hAnsi="Times New Roman"/>
          <w:sz w:val="28"/>
          <w:szCs w:val="28"/>
        </w:rPr>
        <w:t>сийской Федерации градостроительные регламенты не устанавливаются на сельскохозяйственные угодья в составе земель сельскохозяйственного назн</w:t>
      </w:r>
      <w:r w:rsidRPr="00F571FD">
        <w:rPr>
          <w:rFonts w:ascii="Times New Roman" w:hAnsi="Times New Roman"/>
          <w:sz w:val="28"/>
          <w:szCs w:val="28"/>
        </w:rPr>
        <w:t>а</w:t>
      </w:r>
      <w:r w:rsidRPr="00F571FD">
        <w:rPr>
          <w:rFonts w:ascii="Times New Roman" w:hAnsi="Times New Roman"/>
          <w:sz w:val="28"/>
          <w:szCs w:val="28"/>
        </w:rPr>
        <w:t>чения.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F571FD" w:rsidRPr="00F571FD" w:rsidTr="00F571FD">
        <w:tc>
          <w:tcPr>
            <w:tcW w:w="9606" w:type="dxa"/>
            <w:gridSpan w:val="2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F571FD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F571FD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571FD" w:rsidRPr="00F571FD" w:rsidTr="00F571FD">
        <w:tc>
          <w:tcPr>
            <w:tcW w:w="2376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F571FD" w:rsidRPr="00F571FD" w:rsidTr="00F571FD">
        <w:tc>
          <w:tcPr>
            <w:tcW w:w="2376" w:type="dxa"/>
            <w:shd w:val="clear" w:color="auto" w:fill="auto"/>
          </w:tcPr>
          <w:p w:rsidR="00F571FD" w:rsidRPr="00F571FD" w:rsidRDefault="00F571FD" w:rsidP="00F571FD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сел</w:t>
            </w:r>
            <w:r w:rsidRPr="00F571FD">
              <w:rPr>
                <w:rFonts w:ascii="Times New Roman" w:hAnsi="Times New Roman"/>
                <w:bCs/>
              </w:rPr>
              <w:t>ь</w:t>
            </w:r>
            <w:r w:rsidRPr="00F571FD">
              <w:rPr>
                <w:rFonts w:ascii="Times New Roman" w:hAnsi="Times New Roman"/>
                <w:bCs/>
              </w:rPr>
              <w:t xml:space="preserve">скохозяйственных угодий </w:t>
            </w:r>
          </w:p>
        </w:tc>
        <w:tc>
          <w:tcPr>
            <w:tcW w:w="7230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сельскохозяйственных угодий: пашни, сенокосы, пас</w:t>
            </w:r>
            <w:r w:rsidRPr="00F571FD">
              <w:rPr>
                <w:rFonts w:ascii="Times New Roman" w:hAnsi="Times New Roman"/>
                <w:bCs/>
              </w:rPr>
              <w:t>т</w:t>
            </w:r>
            <w:r w:rsidRPr="00F571FD">
              <w:rPr>
                <w:rFonts w:ascii="Times New Roman" w:hAnsi="Times New Roman"/>
                <w:bCs/>
              </w:rPr>
              <w:t>бища, залежи, земли, занятые многолетними насаждениями (сад</w:t>
            </w:r>
            <w:r w:rsidRPr="00F571FD">
              <w:rPr>
                <w:rFonts w:ascii="Times New Roman" w:hAnsi="Times New Roman"/>
                <w:bCs/>
              </w:rPr>
              <w:t>а</w:t>
            </w:r>
            <w:r w:rsidRPr="00F571FD">
              <w:rPr>
                <w:rFonts w:ascii="Times New Roman" w:hAnsi="Times New Roman"/>
                <w:bCs/>
              </w:rPr>
              <w:t>ми, виноградниками и другими), а также рекультивация земель</w:t>
            </w:r>
          </w:p>
        </w:tc>
      </w:tr>
    </w:tbl>
    <w:p w:rsidR="00F571FD" w:rsidRPr="00F571FD" w:rsidRDefault="00F571FD" w:rsidP="00F571FD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F571FD" w:rsidRPr="00F571FD" w:rsidTr="00F571FD">
        <w:tc>
          <w:tcPr>
            <w:tcW w:w="9606" w:type="dxa"/>
            <w:gridSpan w:val="2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F571FD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F571FD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571FD" w:rsidRPr="00F571FD" w:rsidTr="00F571FD">
        <w:tc>
          <w:tcPr>
            <w:tcW w:w="2376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F571FD" w:rsidRPr="00F571FD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F571FD" w:rsidRPr="00F571FD" w:rsidTr="00F571FD">
        <w:tc>
          <w:tcPr>
            <w:tcW w:w="2376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внутр</w:t>
            </w:r>
            <w:r w:rsidRPr="00F571FD">
              <w:rPr>
                <w:rFonts w:ascii="Times New Roman" w:hAnsi="Times New Roman"/>
                <w:bCs/>
              </w:rPr>
              <w:t>и</w:t>
            </w:r>
            <w:r w:rsidRPr="00F571FD">
              <w:rPr>
                <w:rFonts w:ascii="Times New Roman" w:hAnsi="Times New Roman"/>
                <w:bCs/>
              </w:rPr>
              <w:t>хозяйственных д</w:t>
            </w:r>
            <w:r w:rsidRPr="00F571FD">
              <w:rPr>
                <w:rFonts w:ascii="Times New Roman" w:hAnsi="Times New Roman"/>
                <w:bCs/>
              </w:rPr>
              <w:t>о</w:t>
            </w:r>
            <w:r w:rsidRPr="00F571FD">
              <w:rPr>
                <w:rFonts w:ascii="Times New Roman" w:hAnsi="Times New Roman"/>
                <w:bCs/>
              </w:rPr>
              <w:t>рог и коммуникаций</w:t>
            </w:r>
          </w:p>
        </w:tc>
        <w:tc>
          <w:tcPr>
            <w:tcW w:w="7230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Размещение, строительство, реконструкция и эксплуатация внутр</w:t>
            </w:r>
            <w:r w:rsidRPr="00F571FD">
              <w:rPr>
                <w:rFonts w:ascii="Times New Roman" w:hAnsi="Times New Roman"/>
                <w:bCs/>
              </w:rPr>
              <w:t>и</w:t>
            </w:r>
            <w:r w:rsidRPr="00F571FD">
              <w:rPr>
                <w:rFonts w:ascii="Times New Roman" w:hAnsi="Times New Roman"/>
                <w:bCs/>
              </w:rPr>
              <w:t>хозяйственных дорог, коммуникаций необщего пользования</w:t>
            </w:r>
          </w:p>
        </w:tc>
      </w:tr>
      <w:tr w:rsidR="00F571FD" w:rsidRPr="00F571FD" w:rsidTr="00F571FD">
        <w:tc>
          <w:tcPr>
            <w:tcW w:w="2376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отходов потребления</w:t>
            </w:r>
          </w:p>
        </w:tc>
        <w:tc>
          <w:tcPr>
            <w:tcW w:w="7230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F571FD" w:rsidRPr="00F571FD" w:rsidTr="00F571FD">
        <w:tc>
          <w:tcPr>
            <w:tcW w:w="2376" w:type="dxa"/>
            <w:shd w:val="clear" w:color="auto" w:fill="auto"/>
          </w:tcPr>
          <w:p w:rsidR="00F571FD" w:rsidRPr="00F571FD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объе</w:t>
            </w:r>
            <w:r w:rsidRPr="00F571FD">
              <w:rPr>
                <w:rFonts w:ascii="Times New Roman" w:hAnsi="Times New Roman"/>
                <w:bCs/>
              </w:rPr>
              <w:t>к</w:t>
            </w:r>
            <w:r w:rsidRPr="00F571FD">
              <w:rPr>
                <w:rFonts w:ascii="Times New Roman" w:hAnsi="Times New Roman"/>
                <w:bCs/>
              </w:rPr>
              <w:t>тов пожарной бе</w:t>
            </w:r>
            <w:r w:rsidRPr="00F571FD">
              <w:rPr>
                <w:rFonts w:ascii="Times New Roman" w:hAnsi="Times New Roman"/>
                <w:bCs/>
              </w:rPr>
              <w:t>з</w:t>
            </w:r>
            <w:r w:rsidRPr="00F571FD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230" w:type="dxa"/>
            <w:shd w:val="clear" w:color="auto" w:fill="auto"/>
          </w:tcPr>
          <w:p w:rsidR="00F571FD" w:rsidRPr="00F571FD" w:rsidRDefault="00F571FD" w:rsidP="00332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571FD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F571FD">
              <w:rPr>
                <w:rFonts w:ascii="Times New Roman" w:hAnsi="Times New Roman"/>
                <w:bCs/>
              </w:rPr>
              <w:t>о</w:t>
            </w:r>
            <w:r w:rsidRPr="00F571FD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F571FD">
              <w:rPr>
                <w:rFonts w:ascii="Times New Roman" w:hAnsi="Times New Roman"/>
                <w:bCs/>
              </w:rPr>
              <w:t>т</w:t>
            </w:r>
            <w:r w:rsidRPr="00F571FD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</w:tbl>
    <w:p w:rsidR="00F571FD" w:rsidRPr="00F571FD" w:rsidRDefault="00F571FD" w:rsidP="00F571FD">
      <w:pPr>
        <w:rPr>
          <w:rFonts w:ascii="Times New Roman" w:hAnsi="Times New Roman"/>
          <w:sz w:val="28"/>
          <w:szCs w:val="28"/>
        </w:rPr>
      </w:pPr>
    </w:p>
    <w:p w:rsidR="00F571FD" w:rsidRPr="006742DF" w:rsidRDefault="00F571FD" w:rsidP="006742DF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915C3">
        <w:rPr>
          <w:b/>
          <w:sz w:val="22"/>
          <w:szCs w:val="22"/>
        </w:rPr>
        <w:br w:type="page"/>
      </w:r>
      <w:r w:rsidR="006742DF">
        <w:rPr>
          <w:rFonts w:ascii="Times New Roman" w:hAnsi="Times New Roman"/>
          <w:b/>
          <w:sz w:val="28"/>
          <w:szCs w:val="28"/>
        </w:rPr>
        <w:lastRenderedPageBreak/>
        <w:t xml:space="preserve">Сх2 </w:t>
      </w:r>
      <w:r w:rsidRPr="006742DF">
        <w:rPr>
          <w:rFonts w:ascii="Times New Roman" w:hAnsi="Times New Roman"/>
          <w:b/>
          <w:sz w:val="28"/>
          <w:szCs w:val="28"/>
        </w:rPr>
        <w:t>Зона, занятая объектами сельскохозяйственного назначения</w:t>
      </w:r>
    </w:p>
    <w:p w:rsidR="00F571FD" w:rsidRPr="006742DF" w:rsidRDefault="00F571FD" w:rsidP="006742DF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2DF">
        <w:rPr>
          <w:rFonts w:ascii="Times New Roman" w:hAnsi="Times New Roman"/>
          <w:sz w:val="28"/>
          <w:szCs w:val="28"/>
        </w:rPr>
        <w:t>Зона Сх2 предназначена для размещения объектов, используемых для производства, хранения и первичной переработки сельскохозяйственной продукции.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804"/>
      </w:tblGrid>
      <w:tr w:rsidR="00F571FD" w:rsidRPr="006742DF" w:rsidTr="001B3748">
        <w:tc>
          <w:tcPr>
            <w:tcW w:w="9606" w:type="dxa"/>
            <w:gridSpan w:val="2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742DF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742DF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Вид разрешенного и</w:t>
            </w:r>
            <w:r w:rsidRPr="006742DF">
              <w:rPr>
                <w:rFonts w:ascii="Times New Roman" w:hAnsi="Times New Roman"/>
                <w:bCs/>
              </w:rPr>
              <w:t>с</w:t>
            </w:r>
            <w:r w:rsidRPr="006742DF">
              <w:rPr>
                <w:rFonts w:ascii="Times New Roman" w:hAnsi="Times New Roman"/>
                <w:bCs/>
              </w:rPr>
              <w:t>пользования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зданий, строений, сооружений, используемых для пр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изводства, хранения и первичной переработки сельскохозяйственной продукции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6742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ферм, теплиц, грибных ферм, хранилищ зерна, фруктов, овощей, элеваторов, комбикормовых заводов, складов, машинно-технических ста</w:t>
            </w:r>
            <w:r w:rsidRPr="006742DF">
              <w:rPr>
                <w:rFonts w:ascii="Times New Roman" w:hAnsi="Times New Roman"/>
                <w:bCs/>
              </w:rPr>
              <w:t>н</w:t>
            </w:r>
            <w:r w:rsidRPr="006742DF">
              <w:rPr>
                <w:rFonts w:ascii="Times New Roman" w:hAnsi="Times New Roman"/>
                <w:bCs/>
              </w:rPr>
              <w:t>ций и дворов, цехов первичной переработки сельскохозя</w:t>
            </w:r>
            <w:r w:rsidRPr="006742DF">
              <w:rPr>
                <w:rFonts w:ascii="Times New Roman" w:hAnsi="Times New Roman"/>
                <w:bCs/>
              </w:rPr>
              <w:t>й</w:t>
            </w:r>
            <w:r w:rsidRPr="006742DF">
              <w:rPr>
                <w:rFonts w:ascii="Times New Roman" w:hAnsi="Times New Roman"/>
                <w:bCs/>
              </w:rPr>
              <w:t>ственной продукции, других зда</w:t>
            </w:r>
            <w:r w:rsidR="006742DF">
              <w:rPr>
                <w:rFonts w:ascii="Times New Roman" w:hAnsi="Times New Roman"/>
                <w:bCs/>
              </w:rPr>
              <w:t xml:space="preserve">ний, строений </w:t>
            </w:r>
            <w:r w:rsidRPr="006742DF">
              <w:rPr>
                <w:rFonts w:ascii="Times New Roman" w:hAnsi="Times New Roman"/>
                <w:bCs/>
              </w:rPr>
              <w:t>и сооружений для производства, хранения и первичной переработки сельск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хозяйственной продукции</w:t>
            </w:r>
          </w:p>
        </w:tc>
      </w:tr>
      <w:tr w:rsidR="00F571FD" w:rsidRPr="006742DF" w:rsidTr="001B3748">
        <w:trPr>
          <w:trHeight w:val="718"/>
        </w:trPr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 xml:space="preserve">Размещение объектов рыбного хозяйства 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прудов и вод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хранилищ для разведения объектов аквакультуры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объектов по оказанию ветеринарных услуг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объектов по ок</w:t>
            </w:r>
            <w:r w:rsidRPr="006742DF">
              <w:rPr>
                <w:rFonts w:ascii="Times New Roman" w:hAnsi="Times New Roman"/>
                <w:bCs/>
              </w:rPr>
              <w:t>а</w:t>
            </w:r>
            <w:r w:rsidRPr="006742DF">
              <w:rPr>
                <w:rFonts w:ascii="Times New Roman" w:hAnsi="Times New Roman"/>
                <w:bCs/>
              </w:rPr>
              <w:t>занию ветеринарных услуг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зеленых насаждений специальн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го назначения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древесно-кустарниковой растительности, предн</w:t>
            </w:r>
            <w:r w:rsidRPr="006742DF">
              <w:rPr>
                <w:rFonts w:ascii="Times New Roman" w:hAnsi="Times New Roman"/>
                <w:bCs/>
              </w:rPr>
              <w:t>а</w:t>
            </w:r>
            <w:r w:rsidRPr="006742DF">
              <w:rPr>
                <w:rFonts w:ascii="Times New Roman" w:hAnsi="Times New Roman"/>
                <w:bCs/>
              </w:rPr>
              <w:t>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объектов пожарной безопасности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противопожарных водоёмов и иных объектов,  необходимых            в соответствии с противопожарными требованиями</w:t>
            </w:r>
          </w:p>
        </w:tc>
      </w:tr>
    </w:tbl>
    <w:p w:rsidR="00F571FD" w:rsidRPr="006742DF" w:rsidRDefault="00F571FD" w:rsidP="006742DF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804"/>
      </w:tblGrid>
      <w:tr w:rsidR="00F571FD" w:rsidRPr="006742DF" w:rsidTr="001B3748">
        <w:tc>
          <w:tcPr>
            <w:tcW w:w="9606" w:type="dxa"/>
            <w:gridSpan w:val="2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742DF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742DF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Вид разрешенного и</w:t>
            </w:r>
            <w:r w:rsidRPr="006742DF">
              <w:rPr>
                <w:rFonts w:ascii="Times New Roman" w:hAnsi="Times New Roman"/>
                <w:bCs/>
              </w:rPr>
              <w:t>с</w:t>
            </w:r>
            <w:r w:rsidRPr="006742DF">
              <w:rPr>
                <w:rFonts w:ascii="Times New Roman" w:hAnsi="Times New Roman"/>
                <w:bCs/>
              </w:rPr>
              <w:t>пользования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F571FD" w:rsidRPr="006742DF" w:rsidRDefault="00F571FD" w:rsidP="00F571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внутрих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зяйственных дорог и коммуникаций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Размещение, строительство, реконструкция и эксплуатация внутрихозяйственных дорог, коммуникаций необщего польз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вания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админ</w:t>
            </w:r>
            <w:r w:rsidRPr="006742DF">
              <w:rPr>
                <w:rFonts w:ascii="Times New Roman" w:hAnsi="Times New Roman"/>
                <w:bCs/>
              </w:rPr>
              <w:t>и</w:t>
            </w:r>
            <w:r w:rsidRPr="006742DF">
              <w:rPr>
                <w:rFonts w:ascii="Times New Roman" w:hAnsi="Times New Roman"/>
                <w:bCs/>
              </w:rPr>
              <w:t>стративных и бытовых зданий и помещений предприятий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администрати</w:t>
            </w:r>
            <w:r w:rsidRPr="006742DF">
              <w:rPr>
                <w:rFonts w:ascii="Times New Roman" w:hAnsi="Times New Roman"/>
                <w:bCs/>
              </w:rPr>
              <w:t>в</w:t>
            </w:r>
            <w:r w:rsidRPr="006742DF">
              <w:rPr>
                <w:rFonts w:ascii="Times New Roman" w:hAnsi="Times New Roman"/>
                <w:bCs/>
              </w:rPr>
              <w:t>ных и бытовых зданий и помещений предприятий, в том числе:</w:t>
            </w:r>
          </w:p>
          <w:p w:rsidR="00F571FD" w:rsidRPr="006742DF" w:rsidRDefault="00F571FD" w:rsidP="0033234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- офисов, контор;</w:t>
            </w:r>
          </w:p>
          <w:p w:rsidR="00F571FD" w:rsidRPr="006742DF" w:rsidRDefault="00F571FD" w:rsidP="0033234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- нежилых помещений для дежурного аварийного персонала и охраны предприятий;</w:t>
            </w:r>
          </w:p>
          <w:p w:rsidR="00F571FD" w:rsidRPr="006742DF" w:rsidRDefault="00F571FD" w:rsidP="0033234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- помещений для пребывания работающих по вахтовому м</w:t>
            </w:r>
            <w:r w:rsidRPr="006742DF">
              <w:rPr>
                <w:rFonts w:ascii="Times New Roman" w:hAnsi="Times New Roman"/>
                <w:bCs/>
              </w:rPr>
              <w:t>е</w:t>
            </w:r>
            <w:r w:rsidRPr="006742DF">
              <w:rPr>
                <w:rFonts w:ascii="Times New Roman" w:hAnsi="Times New Roman"/>
                <w:bCs/>
              </w:rPr>
              <w:t>тоду (не более двух недель);</w:t>
            </w:r>
          </w:p>
          <w:p w:rsidR="00F571FD" w:rsidRPr="006742DF" w:rsidRDefault="00F571FD" w:rsidP="0033234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- помещений для бытового обслуживания персонала пре</w:t>
            </w:r>
            <w:r w:rsidRPr="006742DF">
              <w:rPr>
                <w:rFonts w:ascii="Times New Roman" w:hAnsi="Times New Roman"/>
                <w:bCs/>
              </w:rPr>
              <w:t>д</w:t>
            </w:r>
            <w:r w:rsidRPr="006742DF">
              <w:rPr>
                <w:rFonts w:ascii="Times New Roman" w:hAnsi="Times New Roman"/>
                <w:bCs/>
              </w:rPr>
              <w:t>приятий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 xml:space="preserve">Размещение объектов по оказанию ветеринарных </w:t>
            </w:r>
            <w:r w:rsidRPr="006742DF">
              <w:rPr>
                <w:rFonts w:ascii="Times New Roman" w:hAnsi="Times New Roman"/>
                <w:bCs/>
              </w:rPr>
              <w:lastRenderedPageBreak/>
              <w:t>услуг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lastRenderedPageBreak/>
              <w:t>Строительство, реконструкция и эксплуатация объектов по ок</w:t>
            </w:r>
            <w:r w:rsidRPr="006742DF">
              <w:rPr>
                <w:rFonts w:ascii="Times New Roman" w:hAnsi="Times New Roman"/>
                <w:bCs/>
              </w:rPr>
              <w:t>а</w:t>
            </w:r>
            <w:r w:rsidRPr="006742DF">
              <w:rPr>
                <w:rFonts w:ascii="Times New Roman" w:hAnsi="Times New Roman"/>
                <w:bCs/>
              </w:rPr>
              <w:t>занию ветеринарных услуг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lastRenderedPageBreak/>
              <w:t>Размещение зеленых насаждений специальн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го назначения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древесно-кустарниковой растительности, предн</w:t>
            </w:r>
            <w:r w:rsidRPr="006742DF">
              <w:rPr>
                <w:rFonts w:ascii="Times New Roman" w:hAnsi="Times New Roman"/>
                <w:bCs/>
              </w:rPr>
              <w:t>а</w:t>
            </w:r>
            <w:r w:rsidRPr="006742DF">
              <w:rPr>
                <w:rFonts w:ascii="Times New Roman" w:hAnsi="Times New Roman"/>
                <w:bCs/>
              </w:rPr>
              <w:t>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F571FD" w:rsidRPr="006742DF" w:rsidTr="001B3748">
        <w:trPr>
          <w:trHeight w:val="935"/>
        </w:trPr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объектов пожарной безопасности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противопожарных водоёмов и иных объектов,  необходимых            в соответствии с противопожарными требованиями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проектных, кон</w:t>
            </w:r>
            <w:r w:rsidR="001B3748">
              <w:rPr>
                <w:rFonts w:ascii="Times New Roman" w:hAnsi="Times New Roman"/>
                <w:bCs/>
              </w:rPr>
              <w:t>структорских и научно-исследова</w:t>
            </w:r>
            <w:r w:rsidRPr="006742DF">
              <w:rPr>
                <w:rFonts w:ascii="Times New Roman" w:hAnsi="Times New Roman"/>
                <w:bCs/>
              </w:rPr>
              <w:t>тельских орг</w:t>
            </w:r>
            <w:r w:rsidRPr="006742DF">
              <w:rPr>
                <w:rFonts w:ascii="Times New Roman" w:hAnsi="Times New Roman"/>
                <w:bCs/>
              </w:rPr>
              <w:t>а</w:t>
            </w:r>
            <w:r w:rsidRPr="006742DF">
              <w:rPr>
                <w:rFonts w:ascii="Times New Roman" w:hAnsi="Times New Roman"/>
                <w:bCs/>
              </w:rPr>
              <w:t>низаций, связанных с обслуживанием пре</w:t>
            </w:r>
            <w:r w:rsidRPr="006742DF">
              <w:rPr>
                <w:rFonts w:ascii="Times New Roman" w:hAnsi="Times New Roman"/>
                <w:bCs/>
              </w:rPr>
              <w:t>д</w:t>
            </w:r>
            <w:r w:rsidRPr="006742DF">
              <w:rPr>
                <w:rFonts w:ascii="Times New Roman" w:hAnsi="Times New Roman"/>
                <w:bCs/>
              </w:rPr>
              <w:t>приятий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зданий                        и сооружений Размещение организаций, осуществляющих научные  изыскания, исследования и разработки, проектных                и конструкторских институтов, связанных с обслуживанием предприятий, включая лаборатории биологического профиля или индустриальных технологий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подъездных путей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подъездных п</w:t>
            </w:r>
            <w:r w:rsidRPr="006742DF">
              <w:rPr>
                <w:rFonts w:ascii="Times New Roman" w:hAnsi="Times New Roman"/>
                <w:bCs/>
              </w:rPr>
              <w:t>у</w:t>
            </w:r>
            <w:r w:rsidRPr="006742DF">
              <w:rPr>
                <w:rFonts w:ascii="Times New Roman" w:hAnsi="Times New Roman"/>
                <w:bCs/>
              </w:rPr>
              <w:t>тей к предприятиям, складским помещениям и иным объектам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 сооруж</w:t>
            </w:r>
            <w:r w:rsidRPr="006742DF">
              <w:rPr>
                <w:rFonts w:ascii="Times New Roman" w:hAnsi="Times New Roman"/>
                <w:bCs/>
              </w:rPr>
              <w:t>е</w:t>
            </w:r>
            <w:r w:rsidRPr="006742DF">
              <w:rPr>
                <w:rFonts w:ascii="Times New Roman" w:hAnsi="Times New Roman"/>
                <w:bCs/>
              </w:rPr>
              <w:t>ний хозяйственно-питьевого и техническ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го водоснабжения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сооружений х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зяйственно-питьевого и технического водоснабжения, в том числе артезианских скважин, водоохлаждающих сооружений для подготовки технической воды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очистных сооружений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очистных с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оружений, канализационных насосных станций, сооружений оборотного водоснабжения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объектов оказания первой и ск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рой медицинской пом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щи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объектов, пре</w:t>
            </w:r>
            <w:r w:rsidRPr="006742DF">
              <w:rPr>
                <w:rFonts w:ascii="Times New Roman" w:hAnsi="Times New Roman"/>
                <w:bCs/>
              </w:rPr>
              <w:t>д</w:t>
            </w:r>
            <w:r w:rsidRPr="006742DF">
              <w:rPr>
                <w:rFonts w:ascii="Times New Roman" w:hAnsi="Times New Roman"/>
                <w:bCs/>
              </w:rPr>
              <w:t>назначенных для оказания скорой медицинской помощи: ста</w:t>
            </w:r>
            <w:r w:rsidRPr="006742DF">
              <w:rPr>
                <w:rFonts w:ascii="Times New Roman" w:hAnsi="Times New Roman"/>
                <w:bCs/>
              </w:rPr>
              <w:t>н</w:t>
            </w:r>
            <w:r w:rsidRPr="006742DF">
              <w:rPr>
                <w:rFonts w:ascii="Times New Roman" w:hAnsi="Times New Roman"/>
                <w:bCs/>
              </w:rPr>
              <w:t>ции скорой помощи, пункты оказания первой медицинской п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мощи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объектов гражданской обороны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1B37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убежищ, прот</w:t>
            </w:r>
            <w:r w:rsidRPr="006742DF">
              <w:rPr>
                <w:rFonts w:ascii="Times New Roman" w:hAnsi="Times New Roman"/>
                <w:bCs/>
              </w:rPr>
              <w:t>и</w:t>
            </w:r>
            <w:r w:rsidRPr="006742DF">
              <w:rPr>
                <w:rFonts w:ascii="Times New Roman" w:hAnsi="Times New Roman"/>
                <w:bCs/>
              </w:rPr>
              <w:t>ворадиационных укрытий, специализированных складских п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мещений для хранения имущества гражданской обороны, а также иных объектов, предназначенных для обеспечения пр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ведения мероприятий по гражданской обороне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объектов физической культуры и спорта крытого типа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объектов, пре</w:t>
            </w:r>
            <w:r w:rsidRPr="006742DF">
              <w:rPr>
                <w:rFonts w:ascii="Times New Roman" w:hAnsi="Times New Roman"/>
                <w:bCs/>
              </w:rPr>
              <w:t>д</w:t>
            </w:r>
            <w:r w:rsidRPr="006742DF">
              <w:rPr>
                <w:rFonts w:ascii="Times New Roman" w:hAnsi="Times New Roman"/>
                <w:bCs/>
              </w:rPr>
              <w:t>назначенных для занятия физической культурой и спортом, крытого типа: спортивные и физкультурно-оздоровительные комплексы, фитнес-центры, спортивные залы, бассейны</w:t>
            </w:r>
            <w:proofErr w:type="gramStart"/>
            <w:r w:rsidRPr="006742DF">
              <w:rPr>
                <w:rFonts w:ascii="Times New Roman" w:hAnsi="Times New Roman"/>
                <w:bCs/>
              </w:rPr>
              <w:t xml:space="preserve">  )</w:t>
            </w:r>
            <w:proofErr w:type="gramEnd"/>
            <w:r w:rsidRPr="006742DF">
              <w:rPr>
                <w:rFonts w:ascii="Times New Roman" w:hAnsi="Times New Roman"/>
                <w:bCs/>
              </w:rPr>
              <w:t>, спортивные клубы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 амбулато</w:t>
            </w:r>
            <w:r w:rsidRPr="006742DF">
              <w:rPr>
                <w:rFonts w:ascii="Times New Roman" w:hAnsi="Times New Roman"/>
                <w:bCs/>
              </w:rPr>
              <w:t>р</w:t>
            </w:r>
            <w:r w:rsidRPr="006742DF">
              <w:rPr>
                <w:rFonts w:ascii="Times New Roman" w:hAnsi="Times New Roman"/>
                <w:bCs/>
              </w:rPr>
              <w:t>но-поликлинических и стационарно-поликлинических учр</w:t>
            </w:r>
            <w:r w:rsidRPr="006742DF">
              <w:rPr>
                <w:rFonts w:ascii="Times New Roman" w:hAnsi="Times New Roman"/>
                <w:bCs/>
              </w:rPr>
              <w:t>е</w:t>
            </w:r>
            <w:r w:rsidRPr="006742DF">
              <w:rPr>
                <w:rFonts w:ascii="Times New Roman" w:hAnsi="Times New Roman"/>
                <w:bCs/>
              </w:rPr>
              <w:t xml:space="preserve">ждений 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амбулаторно-поликлинических и стационарно-поликлинических учреждений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Для парковок и стоянок автомобильного тран</w:t>
            </w:r>
            <w:r w:rsidRPr="006742DF">
              <w:rPr>
                <w:rFonts w:ascii="Times New Roman" w:hAnsi="Times New Roman"/>
                <w:bCs/>
              </w:rPr>
              <w:t>с</w:t>
            </w:r>
            <w:r w:rsidRPr="006742DF">
              <w:rPr>
                <w:rFonts w:ascii="Times New Roman" w:hAnsi="Times New Roman"/>
                <w:bCs/>
              </w:rPr>
              <w:t>порта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Размещение:</w:t>
            </w:r>
          </w:p>
          <w:p w:rsidR="00F571FD" w:rsidRPr="006742DF" w:rsidRDefault="00F571FD" w:rsidP="00F571FD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- стоянок автомобильного транспорта (зданий, сооружений, частей зданий, сооружений или специальных открытых площ</w:t>
            </w:r>
            <w:r w:rsidRPr="006742DF">
              <w:rPr>
                <w:rFonts w:ascii="Times New Roman" w:hAnsi="Times New Roman"/>
                <w:bCs/>
              </w:rPr>
              <w:t>а</w:t>
            </w:r>
            <w:r w:rsidRPr="006742DF">
              <w:rPr>
                <w:rFonts w:ascii="Times New Roman" w:hAnsi="Times New Roman"/>
                <w:bCs/>
              </w:rPr>
              <w:t>док, предназначенных только для хранения (стоянки) автом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билей, не оборудованных для их ремонта или технического о</w:t>
            </w:r>
            <w:r w:rsidRPr="006742DF">
              <w:rPr>
                <w:rFonts w:ascii="Times New Roman" w:hAnsi="Times New Roman"/>
                <w:bCs/>
              </w:rPr>
              <w:t>б</w:t>
            </w:r>
            <w:r w:rsidRPr="006742DF">
              <w:rPr>
                <w:rFonts w:ascii="Times New Roman" w:hAnsi="Times New Roman"/>
                <w:bCs/>
              </w:rPr>
              <w:t>служивания);</w:t>
            </w:r>
          </w:p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 xml:space="preserve">- парковок (специально обозначенных и при необходимости </w:t>
            </w:r>
            <w:r w:rsidRPr="006742DF">
              <w:rPr>
                <w:rFonts w:ascii="Times New Roman" w:hAnsi="Times New Roman"/>
                <w:bCs/>
              </w:rPr>
              <w:lastRenderedPageBreak/>
              <w:t>обустроенных и оборудованных мест, зданий, строений или с</w:t>
            </w:r>
            <w:r w:rsidRPr="006742DF">
              <w:rPr>
                <w:rFonts w:ascii="Times New Roman" w:hAnsi="Times New Roman"/>
                <w:bCs/>
              </w:rPr>
              <w:t>о</w:t>
            </w:r>
            <w:r w:rsidRPr="006742DF">
              <w:rPr>
                <w:rFonts w:ascii="Times New Roman" w:hAnsi="Times New Roman"/>
                <w:bCs/>
              </w:rPr>
              <w:t>оружений, предназначенных для организованной стоянки транспортных средств на платной основе или без взимания платы)</w:t>
            </w:r>
          </w:p>
        </w:tc>
      </w:tr>
      <w:tr w:rsidR="00F571FD" w:rsidRPr="006742DF" w:rsidTr="001B3748">
        <w:tc>
          <w:tcPr>
            <w:tcW w:w="2802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lastRenderedPageBreak/>
              <w:t>Размещение гаражей</w:t>
            </w:r>
          </w:p>
        </w:tc>
        <w:tc>
          <w:tcPr>
            <w:tcW w:w="6804" w:type="dxa"/>
            <w:shd w:val="clear" w:color="auto" w:fill="auto"/>
          </w:tcPr>
          <w:p w:rsidR="00F571FD" w:rsidRPr="006742DF" w:rsidRDefault="00F571FD" w:rsidP="00F571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742DF">
              <w:rPr>
                <w:rFonts w:ascii="Times New Roman" w:hAnsi="Times New Roman"/>
                <w:bCs/>
              </w:rPr>
              <w:t>Строительство, реконструкция и эксплуатация  гаражей: зданий 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</w:tbl>
    <w:p w:rsidR="00C077B2" w:rsidRDefault="00C077B2" w:rsidP="008902D2">
      <w:pPr>
        <w:rPr>
          <w:rFonts w:ascii="Times New Roman" w:hAnsi="Times New Roman"/>
          <w:sz w:val="28"/>
          <w:szCs w:val="28"/>
        </w:rPr>
      </w:pPr>
    </w:p>
    <w:p w:rsidR="006833B5" w:rsidRDefault="006833B5" w:rsidP="008902D2">
      <w:pPr>
        <w:rPr>
          <w:rFonts w:ascii="Times New Roman" w:hAnsi="Times New Roman"/>
          <w:sz w:val="28"/>
          <w:szCs w:val="28"/>
        </w:rPr>
      </w:pPr>
    </w:p>
    <w:p w:rsidR="006833B5" w:rsidRPr="006833B5" w:rsidRDefault="0033234C" w:rsidP="006833B5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833B5">
        <w:rPr>
          <w:rFonts w:ascii="Times New Roman" w:hAnsi="Times New Roman"/>
          <w:b/>
          <w:sz w:val="28"/>
          <w:szCs w:val="28"/>
        </w:rPr>
        <w:lastRenderedPageBreak/>
        <w:t>Сх</w:t>
      </w:r>
      <w:r w:rsidR="005B44EC">
        <w:rPr>
          <w:rFonts w:ascii="Times New Roman" w:hAnsi="Times New Roman"/>
          <w:b/>
          <w:sz w:val="28"/>
          <w:szCs w:val="28"/>
        </w:rPr>
        <w:t>3</w:t>
      </w:r>
      <w:r w:rsidR="006833B5">
        <w:rPr>
          <w:rFonts w:ascii="Times New Roman" w:hAnsi="Times New Roman"/>
          <w:b/>
          <w:sz w:val="28"/>
          <w:szCs w:val="28"/>
        </w:rPr>
        <w:t xml:space="preserve"> </w:t>
      </w:r>
      <w:r w:rsidR="006833B5" w:rsidRPr="006833B5">
        <w:rPr>
          <w:rFonts w:ascii="Times New Roman" w:hAnsi="Times New Roman"/>
          <w:b/>
          <w:sz w:val="28"/>
          <w:szCs w:val="28"/>
        </w:rPr>
        <w:t>Зона огородничества</w:t>
      </w:r>
    </w:p>
    <w:p w:rsidR="006833B5" w:rsidRPr="006833B5" w:rsidRDefault="006833B5" w:rsidP="006833B5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33B5">
        <w:rPr>
          <w:rFonts w:ascii="Times New Roman" w:hAnsi="Times New Roman"/>
          <w:sz w:val="28"/>
          <w:szCs w:val="28"/>
        </w:rPr>
        <w:t>Зона Сх3 предназначена для обеспечения правовых условий формир</w:t>
      </w:r>
      <w:r w:rsidRPr="006833B5">
        <w:rPr>
          <w:rFonts w:ascii="Times New Roman" w:hAnsi="Times New Roman"/>
          <w:sz w:val="28"/>
          <w:szCs w:val="28"/>
        </w:rPr>
        <w:t>о</w:t>
      </w:r>
      <w:r w:rsidRPr="006833B5">
        <w:rPr>
          <w:rFonts w:ascii="Times New Roman" w:hAnsi="Times New Roman"/>
          <w:sz w:val="28"/>
          <w:szCs w:val="28"/>
        </w:rPr>
        <w:t>вания территорий, используемых в целях удовлетворения потребностей нас</w:t>
      </w:r>
      <w:r w:rsidRPr="006833B5">
        <w:rPr>
          <w:rFonts w:ascii="Times New Roman" w:hAnsi="Times New Roman"/>
          <w:sz w:val="28"/>
          <w:szCs w:val="28"/>
        </w:rPr>
        <w:t>е</w:t>
      </w:r>
      <w:r w:rsidRPr="006833B5">
        <w:rPr>
          <w:rFonts w:ascii="Times New Roman" w:hAnsi="Times New Roman"/>
          <w:sz w:val="28"/>
          <w:szCs w:val="28"/>
        </w:rPr>
        <w:t>ления в выращивании фруктов и овощей при соблюдении видов и параме</w:t>
      </w:r>
      <w:r w:rsidRPr="006833B5">
        <w:rPr>
          <w:rFonts w:ascii="Times New Roman" w:hAnsi="Times New Roman"/>
          <w:sz w:val="28"/>
          <w:szCs w:val="28"/>
        </w:rPr>
        <w:t>т</w:t>
      </w:r>
      <w:r w:rsidRPr="006833B5">
        <w:rPr>
          <w:rFonts w:ascii="Times New Roman" w:hAnsi="Times New Roman"/>
          <w:sz w:val="28"/>
          <w:szCs w:val="28"/>
        </w:rPr>
        <w:t>ров разрешенного использования земельных участков и объектов капитал</w:t>
      </w:r>
      <w:r w:rsidRPr="006833B5">
        <w:rPr>
          <w:rFonts w:ascii="Times New Roman" w:hAnsi="Times New Roman"/>
          <w:sz w:val="28"/>
          <w:szCs w:val="28"/>
        </w:rPr>
        <w:t>ь</w:t>
      </w:r>
      <w:r w:rsidRPr="006833B5">
        <w:rPr>
          <w:rFonts w:ascii="Times New Roman" w:hAnsi="Times New Roman"/>
          <w:sz w:val="28"/>
          <w:szCs w:val="28"/>
        </w:rPr>
        <w:t>ного строительства, размещения необходимых объектов инженерной и транспортной инфраструктуры.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6833B5" w:rsidRPr="006833B5" w:rsidTr="006833B5">
        <w:tc>
          <w:tcPr>
            <w:tcW w:w="9606" w:type="dxa"/>
            <w:gridSpan w:val="2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tabs>
                <w:tab w:val="left" w:pos="993"/>
              </w:tabs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Ведение огородн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чества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Выращивание плодовых, ягодных, овощных, бахчевых или иных сельскохозяйственных культур, с правом возведения некапитальн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го жилого строения, хозяйственных строений  и сооружений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6833B5" w:rsidRPr="006833B5" w:rsidRDefault="006833B5" w:rsidP="006833B5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6833B5" w:rsidRPr="006833B5" w:rsidTr="006833B5">
        <w:tc>
          <w:tcPr>
            <w:tcW w:w="9606" w:type="dxa"/>
            <w:gridSpan w:val="2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внутр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хозяйственных д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рог и коммуникаций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Размещение, строительство, реконструкция и эксплуатация внутр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хозяйственных дорог, коммуникаций необщего пользования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отходов потребления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объе</w:t>
            </w:r>
            <w:r w:rsidRPr="006833B5">
              <w:rPr>
                <w:rFonts w:ascii="Times New Roman" w:hAnsi="Times New Roman"/>
                <w:bCs/>
              </w:rPr>
              <w:t>к</w:t>
            </w:r>
            <w:r w:rsidRPr="006833B5">
              <w:rPr>
                <w:rFonts w:ascii="Times New Roman" w:hAnsi="Times New Roman"/>
                <w:bCs/>
              </w:rPr>
              <w:t>тов пожарной бе</w:t>
            </w:r>
            <w:r w:rsidRPr="006833B5">
              <w:rPr>
                <w:rFonts w:ascii="Times New Roman" w:hAnsi="Times New Roman"/>
                <w:bCs/>
              </w:rPr>
              <w:t>з</w:t>
            </w:r>
            <w:r w:rsidRPr="006833B5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6833B5">
              <w:rPr>
                <w:rFonts w:ascii="Times New Roman" w:hAnsi="Times New Roman"/>
                <w:bCs/>
              </w:rPr>
              <w:t>т</w:t>
            </w:r>
            <w:r w:rsidRPr="006833B5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инд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видуальных гаражей и стоянок легкового транспорта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 и эксплуатация: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 - индивидуальных отдельно стоящих, встроенных, подземных гаражей (зданий и сооружений, предназначенных                                   для длительного хранения, технического обслуживания личного легкового транспорта);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-открытых, подземных, полуподземных стоянок для хранения ли</w:t>
            </w:r>
            <w:r w:rsidRPr="006833B5">
              <w:rPr>
                <w:rFonts w:ascii="Times New Roman" w:hAnsi="Times New Roman"/>
                <w:bCs/>
              </w:rPr>
              <w:t>ч</w:t>
            </w:r>
            <w:r w:rsidRPr="006833B5">
              <w:rPr>
                <w:rFonts w:ascii="Times New Roman" w:hAnsi="Times New Roman"/>
                <w:bCs/>
              </w:rPr>
              <w:t>ного легкового транспорта (зданий, сооружений, частей зданий, с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оружений или специальных открытых площадок, предназначенных только для хранения (стоянки) легковых автомобилей, не оборуд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ванных для их ремонта или технического обслуживания)</w:t>
            </w:r>
          </w:p>
        </w:tc>
      </w:tr>
    </w:tbl>
    <w:p w:rsidR="006833B5" w:rsidRDefault="006833B5" w:rsidP="006833B5">
      <w:pPr>
        <w:rPr>
          <w:rFonts w:ascii="Times New Roman" w:hAnsi="Times New Roman"/>
          <w:sz w:val="28"/>
          <w:szCs w:val="28"/>
        </w:rPr>
      </w:pPr>
    </w:p>
    <w:p w:rsidR="006833B5" w:rsidRPr="006833B5" w:rsidRDefault="006833B5" w:rsidP="006833B5">
      <w:pPr>
        <w:rPr>
          <w:rFonts w:ascii="Times New Roman" w:hAnsi="Times New Roman"/>
          <w:sz w:val="28"/>
          <w:szCs w:val="28"/>
        </w:rPr>
      </w:pPr>
    </w:p>
    <w:p w:rsidR="00E947E1" w:rsidRDefault="0033234C" w:rsidP="00E12907">
      <w:pPr>
        <w:spacing w:after="24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833B5" w:rsidRDefault="006833B5" w:rsidP="008902D2">
      <w:pPr>
        <w:rPr>
          <w:rFonts w:ascii="Times New Roman" w:hAnsi="Times New Roman"/>
          <w:sz w:val="28"/>
          <w:szCs w:val="28"/>
        </w:rPr>
      </w:pPr>
    </w:p>
    <w:p w:rsidR="006833B5" w:rsidRPr="006833B5" w:rsidRDefault="006833B5" w:rsidP="006833B5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6833B5">
        <w:rPr>
          <w:rFonts w:ascii="Times New Roman" w:hAnsi="Times New Roman"/>
          <w:b/>
          <w:sz w:val="28"/>
          <w:szCs w:val="28"/>
        </w:rPr>
        <w:t>Перечень видов разрешенного использования земел</w:t>
      </w:r>
      <w:r w:rsidRPr="006833B5">
        <w:rPr>
          <w:rFonts w:ascii="Times New Roman" w:hAnsi="Times New Roman"/>
          <w:b/>
          <w:sz w:val="28"/>
          <w:szCs w:val="28"/>
        </w:rPr>
        <w:t>ь</w:t>
      </w:r>
      <w:r w:rsidRPr="006833B5">
        <w:rPr>
          <w:rFonts w:ascii="Times New Roman" w:hAnsi="Times New Roman"/>
          <w:b/>
          <w:sz w:val="28"/>
          <w:szCs w:val="28"/>
        </w:rPr>
        <w:t>ных участков и объектов капитального строительства в зонах спец</w:t>
      </w:r>
      <w:r w:rsidRPr="006833B5">
        <w:rPr>
          <w:rFonts w:ascii="Times New Roman" w:hAnsi="Times New Roman"/>
          <w:b/>
          <w:sz w:val="28"/>
          <w:szCs w:val="28"/>
        </w:rPr>
        <w:t>и</w:t>
      </w:r>
      <w:r w:rsidRPr="006833B5">
        <w:rPr>
          <w:rFonts w:ascii="Times New Roman" w:hAnsi="Times New Roman"/>
          <w:b/>
          <w:sz w:val="28"/>
          <w:szCs w:val="28"/>
        </w:rPr>
        <w:t>ального назначения</w:t>
      </w:r>
    </w:p>
    <w:p w:rsidR="006833B5" w:rsidRPr="006833B5" w:rsidRDefault="006833B5" w:rsidP="006833B5">
      <w:pPr>
        <w:spacing w:after="24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Сп1 </w:t>
      </w:r>
      <w:r w:rsidRPr="006833B5">
        <w:rPr>
          <w:rFonts w:ascii="Times New Roman" w:hAnsi="Times New Roman"/>
          <w:b/>
          <w:sz w:val="28"/>
          <w:szCs w:val="28"/>
        </w:rPr>
        <w:t>Зона специального назначения, связанная с захоронениями</w:t>
      </w:r>
    </w:p>
    <w:p w:rsidR="006833B5" w:rsidRPr="006833B5" w:rsidRDefault="006833B5" w:rsidP="006833B5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33B5">
        <w:rPr>
          <w:rFonts w:ascii="Times New Roman" w:hAnsi="Times New Roman"/>
          <w:sz w:val="28"/>
          <w:szCs w:val="28"/>
        </w:rPr>
        <w:t>Зона Сп1 предназначена для обеспечения правовых условий размещ</w:t>
      </w:r>
      <w:r w:rsidRPr="006833B5">
        <w:rPr>
          <w:rFonts w:ascii="Times New Roman" w:hAnsi="Times New Roman"/>
          <w:sz w:val="28"/>
          <w:szCs w:val="28"/>
        </w:rPr>
        <w:t>е</w:t>
      </w:r>
      <w:r w:rsidRPr="006833B5">
        <w:rPr>
          <w:rFonts w:ascii="Times New Roman" w:hAnsi="Times New Roman"/>
          <w:sz w:val="28"/>
          <w:szCs w:val="28"/>
        </w:rPr>
        <w:t>ния кладбищ и необходимых объектов инженерной инфраструктуры.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7223"/>
      </w:tblGrid>
      <w:tr w:rsidR="006833B5" w:rsidRPr="006833B5" w:rsidTr="006833B5">
        <w:tc>
          <w:tcPr>
            <w:tcW w:w="9889" w:type="dxa"/>
            <w:gridSpan w:val="2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Основные виды разрешенного использования земельных участков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513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кла</w:t>
            </w:r>
            <w:r w:rsidRPr="006833B5">
              <w:rPr>
                <w:rFonts w:ascii="Times New Roman" w:hAnsi="Times New Roman"/>
                <w:bCs/>
              </w:rPr>
              <w:t>д</w:t>
            </w:r>
            <w:r w:rsidRPr="006833B5">
              <w:rPr>
                <w:rFonts w:ascii="Times New Roman" w:hAnsi="Times New Roman"/>
                <w:bCs/>
              </w:rPr>
              <w:t>бищ</w:t>
            </w:r>
          </w:p>
        </w:tc>
        <w:tc>
          <w:tcPr>
            <w:tcW w:w="7513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Строительство, реконструкция, эксплуатация, размещение кладбищ 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крем</w:t>
            </w:r>
            <w:r w:rsidRPr="006833B5">
              <w:rPr>
                <w:rFonts w:ascii="Times New Roman" w:hAnsi="Times New Roman"/>
                <w:bCs/>
              </w:rPr>
              <w:t>а</w:t>
            </w:r>
            <w:r w:rsidRPr="006833B5">
              <w:rPr>
                <w:rFonts w:ascii="Times New Roman" w:hAnsi="Times New Roman"/>
                <w:bCs/>
              </w:rPr>
              <w:t>ториев</w:t>
            </w:r>
          </w:p>
        </w:tc>
        <w:tc>
          <w:tcPr>
            <w:tcW w:w="7513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 и эксплуатация крематориев</w:t>
            </w:r>
          </w:p>
        </w:tc>
      </w:tr>
    </w:tbl>
    <w:p w:rsidR="006833B5" w:rsidRPr="006833B5" w:rsidRDefault="006833B5" w:rsidP="006833B5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230"/>
      </w:tblGrid>
      <w:tr w:rsidR="006833B5" w:rsidRPr="006833B5" w:rsidTr="006833B5">
        <w:tc>
          <w:tcPr>
            <w:tcW w:w="9606" w:type="dxa"/>
            <w:gridSpan w:val="2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Вспомогательные виды разрешенного использования земельных участков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6833B5">
              <w:rPr>
                <w:rFonts w:ascii="Times New Roman" w:hAnsi="Times New Roman"/>
                <w:b/>
                <w:bCs/>
              </w:rPr>
              <w:t>и объектов капитального строительства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 разрешенного использования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Деятельность, соответствующая 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виду разрешенного использования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объе</w:t>
            </w:r>
            <w:r w:rsidRPr="006833B5">
              <w:rPr>
                <w:rFonts w:ascii="Times New Roman" w:hAnsi="Times New Roman"/>
                <w:bCs/>
              </w:rPr>
              <w:t>к</w:t>
            </w:r>
            <w:r w:rsidRPr="006833B5">
              <w:rPr>
                <w:rFonts w:ascii="Times New Roman" w:hAnsi="Times New Roman"/>
                <w:bCs/>
              </w:rPr>
              <w:t>тов ритуального о</w:t>
            </w:r>
            <w:r w:rsidRPr="006833B5">
              <w:rPr>
                <w:rFonts w:ascii="Times New Roman" w:hAnsi="Times New Roman"/>
                <w:bCs/>
              </w:rPr>
              <w:t>б</w:t>
            </w:r>
            <w:r w:rsidRPr="006833B5">
              <w:rPr>
                <w:rFonts w:ascii="Times New Roman" w:hAnsi="Times New Roman"/>
                <w:bCs/>
              </w:rPr>
              <w:t>служивания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реконструкция, эксплуатация объектов ритуального обслуж</w:t>
            </w:r>
            <w:r>
              <w:rPr>
                <w:rFonts w:ascii="Times New Roman" w:hAnsi="Times New Roman"/>
                <w:bCs/>
              </w:rPr>
              <w:t xml:space="preserve">ивания, колумбариев, мастерских </w:t>
            </w:r>
            <w:r w:rsidRPr="006833B5">
              <w:rPr>
                <w:rFonts w:ascii="Times New Roman" w:hAnsi="Times New Roman"/>
                <w:bCs/>
              </w:rPr>
              <w:t>по изготовлению и ремо</w:t>
            </w:r>
            <w:r w:rsidRPr="006833B5">
              <w:rPr>
                <w:rFonts w:ascii="Times New Roman" w:hAnsi="Times New Roman"/>
                <w:bCs/>
              </w:rPr>
              <w:t>н</w:t>
            </w:r>
            <w:r w:rsidRPr="006833B5">
              <w:rPr>
                <w:rFonts w:ascii="Times New Roman" w:hAnsi="Times New Roman"/>
                <w:bCs/>
              </w:rPr>
              <w:t>ту надгробий, памятников, оград, ритуальных принадлежностей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культ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вых зданий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 и эксплуатация зданий                      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дома) и иных об</w:t>
            </w:r>
            <w:r w:rsidRPr="006833B5">
              <w:rPr>
                <w:rFonts w:ascii="Times New Roman" w:hAnsi="Times New Roman"/>
                <w:bCs/>
              </w:rPr>
              <w:t>ъ</w:t>
            </w:r>
            <w:r w:rsidRPr="006833B5">
              <w:rPr>
                <w:rFonts w:ascii="Times New Roman" w:hAnsi="Times New Roman"/>
                <w:bCs/>
              </w:rPr>
              <w:t>ектов, сопутствующих отправлению культа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адм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нистративных и б</w:t>
            </w:r>
            <w:r w:rsidRPr="006833B5">
              <w:rPr>
                <w:rFonts w:ascii="Times New Roman" w:hAnsi="Times New Roman"/>
                <w:bCs/>
              </w:rPr>
              <w:t>ы</w:t>
            </w:r>
            <w:r w:rsidRPr="006833B5">
              <w:rPr>
                <w:rFonts w:ascii="Times New Roman" w:hAnsi="Times New Roman"/>
                <w:bCs/>
              </w:rPr>
              <w:t>товых зданий и п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мещений кладбищ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 и эксплуатация административных и бытовых зданий и помещений, хозяйственных построек кладбищ (пункты охраны, склады</w:t>
            </w:r>
            <w:proofErr w:type="gramStart"/>
            <w:r w:rsidRPr="006833B5">
              <w:rPr>
                <w:rFonts w:ascii="Times New Roman" w:hAnsi="Times New Roman"/>
                <w:bCs/>
              </w:rPr>
              <w:t xml:space="preserve">  )</w:t>
            </w:r>
            <w:proofErr w:type="gramEnd"/>
          </w:p>
        </w:tc>
      </w:tr>
      <w:tr w:rsidR="006833B5" w:rsidRPr="006833B5" w:rsidTr="006833B5">
        <w:trPr>
          <w:trHeight w:val="1068"/>
        </w:trPr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Размещение гаражей и стоянок 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 и эксплуатация: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 - индивидуальных отдельно стоящих, встроенных, подземных гаражей (зданий и сооружений, предназначенных                                   для длительного хранения, технического обслуживания транспо</w:t>
            </w:r>
            <w:r w:rsidRPr="006833B5">
              <w:rPr>
                <w:rFonts w:ascii="Times New Roman" w:hAnsi="Times New Roman"/>
                <w:bCs/>
              </w:rPr>
              <w:t>р</w:t>
            </w:r>
            <w:r w:rsidRPr="006833B5">
              <w:rPr>
                <w:rFonts w:ascii="Times New Roman" w:hAnsi="Times New Roman"/>
                <w:bCs/>
              </w:rPr>
              <w:t>та);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-</w:t>
            </w:r>
            <w:r w:rsidR="0033234C">
              <w:rPr>
                <w:rFonts w:ascii="Times New Roman" w:hAnsi="Times New Roman"/>
                <w:bCs/>
              </w:rPr>
              <w:t xml:space="preserve"> </w:t>
            </w:r>
            <w:r w:rsidRPr="006833B5">
              <w:rPr>
                <w:rFonts w:ascii="Times New Roman" w:hAnsi="Times New Roman"/>
                <w:bCs/>
              </w:rPr>
              <w:t>открытых, подземных, полуподземных стоянок для хранения транспорта (зданий, сооружений, частей зданий, сооружений или специальных открытых площадок, предназначенных только           для хранения (стоянки) автомобилей, не оборудованных для их р</w:t>
            </w:r>
            <w:r w:rsidRPr="006833B5">
              <w:rPr>
                <w:rFonts w:ascii="Times New Roman" w:hAnsi="Times New Roman"/>
                <w:bCs/>
              </w:rPr>
              <w:t>е</w:t>
            </w:r>
            <w:r w:rsidRPr="006833B5">
              <w:rPr>
                <w:rFonts w:ascii="Times New Roman" w:hAnsi="Times New Roman"/>
                <w:bCs/>
              </w:rPr>
              <w:t>монта или технического обслуживания)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Озеленение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аллей, скверов, газонов и других озелененных терр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торий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общ</w:t>
            </w:r>
            <w:r w:rsidRPr="006833B5">
              <w:rPr>
                <w:rFonts w:ascii="Times New Roman" w:hAnsi="Times New Roman"/>
                <w:bCs/>
              </w:rPr>
              <w:t>е</w:t>
            </w:r>
            <w:r w:rsidRPr="006833B5">
              <w:rPr>
                <w:rFonts w:ascii="Times New Roman" w:hAnsi="Times New Roman"/>
                <w:bCs/>
              </w:rPr>
              <w:t>ственных туалетов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 и эксплуатация общественных ту</w:t>
            </w:r>
            <w:r w:rsidRPr="006833B5">
              <w:rPr>
                <w:rFonts w:ascii="Times New Roman" w:hAnsi="Times New Roman"/>
                <w:bCs/>
              </w:rPr>
              <w:t>а</w:t>
            </w:r>
            <w:r w:rsidRPr="006833B5">
              <w:rPr>
                <w:rFonts w:ascii="Times New Roman" w:hAnsi="Times New Roman"/>
                <w:bCs/>
              </w:rPr>
              <w:t>летов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lastRenderedPageBreak/>
              <w:t>Размещение зеленых насаждений спец</w:t>
            </w:r>
            <w:r w:rsidRPr="006833B5">
              <w:rPr>
                <w:rFonts w:ascii="Times New Roman" w:hAnsi="Times New Roman"/>
                <w:bCs/>
              </w:rPr>
              <w:t>и</w:t>
            </w:r>
            <w:r w:rsidRPr="006833B5">
              <w:rPr>
                <w:rFonts w:ascii="Times New Roman" w:hAnsi="Times New Roman"/>
                <w:bCs/>
              </w:rPr>
              <w:t>ального назначения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bCs/>
              </w:rPr>
            </w:pP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древесно-кустарниковой растительности, предназн</w:t>
            </w:r>
            <w:r w:rsidRPr="006833B5">
              <w:rPr>
                <w:rFonts w:ascii="Times New Roman" w:hAnsi="Times New Roman"/>
                <w:bCs/>
              </w:rPr>
              <w:t>а</w:t>
            </w:r>
            <w:r w:rsidRPr="006833B5">
              <w:rPr>
                <w:rFonts w:ascii="Times New Roman" w:hAnsi="Times New Roman"/>
                <w:bCs/>
              </w:rPr>
              <w:t>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</w:t>
            </w:r>
            <w:r w:rsidRPr="006833B5">
              <w:rPr>
                <w:rFonts w:ascii="Times New Roman" w:hAnsi="Times New Roman"/>
                <w:bCs/>
              </w:rPr>
              <w:t>е</w:t>
            </w:r>
            <w:r w:rsidRPr="006833B5">
              <w:rPr>
                <w:rFonts w:ascii="Times New Roman" w:hAnsi="Times New Roman"/>
                <w:bCs/>
              </w:rPr>
              <w:t>нение в охранных зонах</w:t>
            </w:r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объе</w:t>
            </w:r>
            <w:r w:rsidRPr="006833B5">
              <w:rPr>
                <w:rFonts w:ascii="Times New Roman" w:hAnsi="Times New Roman"/>
                <w:bCs/>
              </w:rPr>
              <w:t>к</w:t>
            </w:r>
            <w:r w:rsidRPr="006833B5">
              <w:rPr>
                <w:rFonts w:ascii="Times New Roman" w:hAnsi="Times New Roman"/>
                <w:bCs/>
              </w:rPr>
              <w:t>тов благоустройства</w:t>
            </w:r>
          </w:p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6833B5">
              <w:rPr>
                <w:rFonts w:ascii="Times New Roman" w:hAnsi="Times New Roman"/>
                <w:bCs/>
              </w:rPr>
              <w:t>Размещение объектов благоустройства, в том числе малых архите</w:t>
            </w:r>
            <w:r w:rsidRPr="006833B5">
              <w:rPr>
                <w:rFonts w:ascii="Times New Roman" w:hAnsi="Times New Roman"/>
                <w:bCs/>
              </w:rPr>
              <w:t>к</w:t>
            </w:r>
            <w:r w:rsidRPr="006833B5">
              <w:rPr>
                <w:rFonts w:ascii="Times New Roman" w:hAnsi="Times New Roman"/>
                <w:bCs/>
              </w:rPr>
              <w:t>турных форм, элементов дизайна, скульптурных композиций, об</w:t>
            </w:r>
            <w:r w:rsidRPr="006833B5">
              <w:rPr>
                <w:rFonts w:ascii="Times New Roman" w:hAnsi="Times New Roman"/>
                <w:bCs/>
              </w:rPr>
              <w:t>ъ</w:t>
            </w:r>
            <w:r w:rsidRPr="006833B5">
              <w:rPr>
                <w:rFonts w:ascii="Times New Roman" w:hAnsi="Times New Roman"/>
                <w:bCs/>
              </w:rPr>
              <w:t>ектов декоративно-монументального искусства, фонтанов,  хозя</w:t>
            </w:r>
            <w:r w:rsidRPr="006833B5">
              <w:rPr>
                <w:rFonts w:ascii="Times New Roman" w:hAnsi="Times New Roman"/>
                <w:bCs/>
              </w:rPr>
              <w:t>й</w:t>
            </w:r>
            <w:r w:rsidRPr="006833B5">
              <w:rPr>
                <w:rFonts w:ascii="Times New Roman" w:hAnsi="Times New Roman"/>
                <w:bCs/>
              </w:rPr>
              <w:t>ственных помещений, пешеходных  и велосипедных дорожек, д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рожно-тропиночной сети, информационных стендов, скамей, нав</w:t>
            </w:r>
            <w:r w:rsidRPr="006833B5">
              <w:rPr>
                <w:rFonts w:ascii="Times New Roman" w:hAnsi="Times New Roman"/>
                <w:bCs/>
              </w:rPr>
              <w:t>е</w:t>
            </w:r>
            <w:r w:rsidRPr="006833B5">
              <w:rPr>
                <w:rFonts w:ascii="Times New Roman" w:hAnsi="Times New Roman"/>
                <w:bCs/>
              </w:rPr>
              <w:t xml:space="preserve">сов от дождя, указателей направления движения  </w:t>
            </w:r>
            <w:proofErr w:type="gramEnd"/>
          </w:p>
        </w:tc>
      </w:tr>
      <w:tr w:rsidR="006833B5" w:rsidRPr="006833B5" w:rsidTr="006833B5"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 xml:space="preserve">Размещение отходов потребления 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6833B5" w:rsidRPr="006833B5" w:rsidTr="006833B5">
        <w:trPr>
          <w:trHeight w:val="826"/>
        </w:trPr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объе</w:t>
            </w:r>
            <w:r w:rsidRPr="006833B5">
              <w:rPr>
                <w:rFonts w:ascii="Times New Roman" w:hAnsi="Times New Roman"/>
                <w:bCs/>
              </w:rPr>
              <w:t>к</w:t>
            </w:r>
            <w:r w:rsidRPr="006833B5">
              <w:rPr>
                <w:rFonts w:ascii="Times New Roman" w:hAnsi="Times New Roman"/>
                <w:bCs/>
              </w:rPr>
              <w:t>тов пожарной бе</w:t>
            </w:r>
            <w:r w:rsidRPr="006833B5">
              <w:rPr>
                <w:rFonts w:ascii="Times New Roman" w:hAnsi="Times New Roman"/>
                <w:bCs/>
              </w:rPr>
              <w:t>з</w:t>
            </w:r>
            <w:r w:rsidRPr="006833B5">
              <w:rPr>
                <w:rFonts w:ascii="Times New Roman" w:hAnsi="Times New Roman"/>
                <w:bCs/>
              </w:rPr>
              <w:t>опасности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332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средств пожаротушения, гидрантов, резервуаров, пр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тивопожарных водоёмов и иных объектов,  необходимых в соо</w:t>
            </w:r>
            <w:r w:rsidRPr="006833B5">
              <w:rPr>
                <w:rFonts w:ascii="Times New Roman" w:hAnsi="Times New Roman"/>
                <w:bCs/>
              </w:rPr>
              <w:t>т</w:t>
            </w:r>
            <w:r w:rsidRPr="006833B5">
              <w:rPr>
                <w:rFonts w:ascii="Times New Roman" w:hAnsi="Times New Roman"/>
                <w:bCs/>
              </w:rPr>
              <w:t>ветствии с противопожарными требованиями</w:t>
            </w:r>
          </w:p>
        </w:tc>
      </w:tr>
      <w:tr w:rsidR="006833B5" w:rsidRPr="006833B5" w:rsidTr="006833B5">
        <w:trPr>
          <w:trHeight w:val="349"/>
        </w:trPr>
        <w:tc>
          <w:tcPr>
            <w:tcW w:w="2376" w:type="dxa"/>
            <w:shd w:val="clear" w:color="auto" w:fill="auto"/>
          </w:tcPr>
          <w:p w:rsidR="006833B5" w:rsidRPr="006833B5" w:rsidRDefault="006833B5" w:rsidP="006833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Размещение инж</w:t>
            </w:r>
            <w:r w:rsidRPr="006833B5">
              <w:rPr>
                <w:rFonts w:ascii="Times New Roman" w:hAnsi="Times New Roman"/>
                <w:bCs/>
              </w:rPr>
              <w:t>е</w:t>
            </w:r>
            <w:r w:rsidRPr="006833B5">
              <w:rPr>
                <w:rFonts w:ascii="Times New Roman" w:hAnsi="Times New Roman"/>
                <w:bCs/>
              </w:rPr>
              <w:t>нерно-технических объектов, сооруж</w:t>
            </w:r>
            <w:r w:rsidRPr="006833B5">
              <w:rPr>
                <w:rFonts w:ascii="Times New Roman" w:hAnsi="Times New Roman"/>
                <w:bCs/>
              </w:rPr>
              <w:t>е</w:t>
            </w:r>
            <w:r w:rsidRPr="006833B5">
              <w:rPr>
                <w:rFonts w:ascii="Times New Roman" w:hAnsi="Times New Roman"/>
                <w:bCs/>
              </w:rPr>
              <w:t>ний и коммуникаций</w:t>
            </w:r>
          </w:p>
        </w:tc>
        <w:tc>
          <w:tcPr>
            <w:tcW w:w="7230" w:type="dxa"/>
            <w:shd w:val="clear" w:color="auto" w:fill="auto"/>
          </w:tcPr>
          <w:p w:rsidR="006833B5" w:rsidRPr="006833B5" w:rsidRDefault="006833B5" w:rsidP="00332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833B5">
              <w:rPr>
                <w:rFonts w:ascii="Times New Roman" w:hAnsi="Times New Roman"/>
                <w:bCs/>
              </w:rPr>
              <w:t>Строительство, реконструкция, эксплуатация инженерно-технических объектов, сооружений и коммуникаций, обеспечив</w:t>
            </w:r>
            <w:r w:rsidRPr="006833B5">
              <w:rPr>
                <w:rFonts w:ascii="Times New Roman" w:hAnsi="Times New Roman"/>
                <w:bCs/>
              </w:rPr>
              <w:t>а</w:t>
            </w:r>
            <w:r w:rsidRPr="006833B5">
              <w:rPr>
                <w:rFonts w:ascii="Times New Roman" w:hAnsi="Times New Roman"/>
                <w:bCs/>
              </w:rPr>
              <w:t>ющих реализацию видов разрешенного использования недвижим</w:t>
            </w:r>
            <w:r w:rsidRPr="006833B5">
              <w:rPr>
                <w:rFonts w:ascii="Times New Roman" w:hAnsi="Times New Roman"/>
                <w:bCs/>
              </w:rPr>
              <w:t>о</w:t>
            </w:r>
            <w:r w:rsidRPr="006833B5">
              <w:rPr>
                <w:rFonts w:ascii="Times New Roman" w:hAnsi="Times New Roman"/>
                <w:bCs/>
              </w:rPr>
              <w:t>го имущества, при условии соответствия техническим регламентам, строительным, санитарным, экологическим и противопожарным нормам и правилам, иным требованиям, предъявляемым законод</w:t>
            </w:r>
            <w:r w:rsidRPr="006833B5">
              <w:rPr>
                <w:rFonts w:ascii="Times New Roman" w:hAnsi="Times New Roman"/>
                <w:bCs/>
              </w:rPr>
              <w:t>а</w:t>
            </w:r>
            <w:r w:rsidRPr="006833B5">
              <w:rPr>
                <w:rFonts w:ascii="Times New Roman" w:hAnsi="Times New Roman"/>
                <w:bCs/>
              </w:rPr>
              <w:t>тельством Российской Федерации к указанным объектам</w:t>
            </w:r>
          </w:p>
        </w:tc>
      </w:tr>
    </w:tbl>
    <w:p w:rsidR="006833B5" w:rsidRPr="006833B5" w:rsidRDefault="006833B5" w:rsidP="006833B5">
      <w:pPr>
        <w:rPr>
          <w:rFonts w:ascii="Times New Roman" w:hAnsi="Times New Roman"/>
          <w:sz w:val="28"/>
          <w:szCs w:val="28"/>
        </w:rPr>
      </w:pPr>
    </w:p>
    <w:p w:rsidR="00025E07" w:rsidRDefault="00222B40" w:rsidP="008902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25E07" w:rsidRPr="00025E07" w:rsidRDefault="00025E07" w:rsidP="00025E07">
      <w:pPr>
        <w:pStyle w:val="1-21"/>
        <w:numPr>
          <w:ilvl w:val="1"/>
          <w:numId w:val="3"/>
        </w:numPr>
        <w:tabs>
          <w:tab w:val="left" w:pos="1701"/>
        </w:tabs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</w:t>
      </w:r>
      <w:r w:rsidR="00AD56E5">
        <w:rPr>
          <w:rFonts w:ascii="Times New Roman" w:hAnsi="Times New Roman"/>
          <w:b/>
          <w:sz w:val="28"/>
          <w:szCs w:val="28"/>
        </w:rPr>
        <w:t>, реконструкции объектов кап</w:t>
      </w:r>
      <w:r w:rsidR="00AD56E5">
        <w:rPr>
          <w:rFonts w:ascii="Times New Roman" w:hAnsi="Times New Roman"/>
          <w:b/>
          <w:sz w:val="28"/>
          <w:szCs w:val="28"/>
        </w:rPr>
        <w:t>и</w:t>
      </w:r>
      <w:r w:rsidR="00AD56E5">
        <w:rPr>
          <w:rFonts w:ascii="Times New Roman" w:hAnsi="Times New Roman"/>
          <w:b/>
          <w:sz w:val="28"/>
          <w:szCs w:val="28"/>
        </w:rPr>
        <w:t>тального строительства</w:t>
      </w:r>
    </w:p>
    <w:p w:rsidR="00025E07" w:rsidRPr="00C815E6" w:rsidRDefault="00025E07" w:rsidP="00025E07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025E07">
        <w:rPr>
          <w:rFonts w:ascii="Times New Roman" w:hAnsi="Times New Roman"/>
          <w:b/>
          <w:sz w:val="28"/>
          <w:szCs w:val="28"/>
        </w:rPr>
        <w:t>Предельные размеры земельных участков и предел</w:t>
      </w:r>
      <w:r w:rsidRPr="00025E07">
        <w:rPr>
          <w:rFonts w:ascii="Times New Roman" w:hAnsi="Times New Roman"/>
          <w:b/>
          <w:sz w:val="28"/>
          <w:szCs w:val="28"/>
        </w:rPr>
        <w:t>ь</w:t>
      </w:r>
      <w:r w:rsidRPr="00025E07">
        <w:rPr>
          <w:rFonts w:ascii="Times New Roman" w:hAnsi="Times New Roman"/>
          <w:b/>
          <w:sz w:val="28"/>
          <w:szCs w:val="28"/>
        </w:rPr>
        <w:t>ные параметры разрешенного строительства, реконструкции объектов капитального строительства в жилых зонах и</w:t>
      </w:r>
      <w:r w:rsidR="00CA520F">
        <w:rPr>
          <w:rFonts w:ascii="Times New Roman" w:hAnsi="Times New Roman"/>
          <w:b/>
          <w:sz w:val="28"/>
          <w:szCs w:val="28"/>
        </w:rPr>
        <w:t xml:space="preserve"> общественно-деловых</w:t>
      </w:r>
      <w:r w:rsidRPr="00025E07">
        <w:rPr>
          <w:rFonts w:ascii="Times New Roman" w:hAnsi="Times New Roman"/>
          <w:b/>
          <w:sz w:val="28"/>
          <w:szCs w:val="28"/>
        </w:rPr>
        <w:t xml:space="preserve"> з</w:t>
      </w:r>
      <w:r w:rsidRPr="00025E07">
        <w:rPr>
          <w:rFonts w:ascii="Times New Roman" w:hAnsi="Times New Roman"/>
          <w:b/>
          <w:sz w:val="28"/>
          <w:szCs w:val="28"/>
        </w:rPr>
        <w:t>о</w:t>
      </w:r>
      <w:r w:rsidRPr="00025E07">
        <w:rPr>
          <w:rFonts w:ascii="Times New Roman" w:hAnsi="Times New Roman"/>
          <w:b/>
          <w:sz w:val="28"/>
          <w:szCs w:val="28"/>
        </w:rPr>
        <w:t>н</w:t>
      </w:r>
      <w:r w:rsidR="00CA520F">
        <w:rPr>
          <w:rFonts w:ascii="Times New Roman" w:hAnsi="Times New Roman"/>
          <w:b/>
          <w:sz w:val="28"/>
          <w:szCs w:val="28"/>
        </w:rPr>
        <w:t>ах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4394"/>
      </w:tblGrid>
      <w:tr w:rsidR="00001684" w:rsidRPr="006D001B" w:rsidTr="00E12907">
        <w:tc>
          <w:tcPr>
            <w:tcW w:w="568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820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4394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Значение предельных параметров в зонах, подзонах:</w:t>
            </w:r>
          </w:p>
        </w:tc>
      </w:tr>
    </w:tbl>
    <w:p w:rsidR="00025E07" w:rsidRPr="006D001B" w:rsidRDefault="00025E07" w:rsidP="00025E07">
      <w:pPr>
        <w:rPr>
          <w:rFonts w:ascii="Times New Roman" w:hAnsi="Times New Roman"/>
          <w:sz w:val="28"/>
          <w:szCs w:val="28"/>
        </w:rPr>
      </w:pPr>
    </w:p>
    <w:tbl>
      <w:tblPr>
        <w:tblW w:w="9697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"/>
        <w:gridCol w:w="4820"/>
        <w:gridCol w:w="1559"/>
        <w:gridCol w:w="1276"/>
        <w:gridCol w:w="1474"/>
      </w:tblGrid>
      <w:tr w:rsidR="00E12907" w:rsidRPr="006D001B" w:rsidTr="00E12907">
        <w:trPr>
          <w:cantSplit/>
          <w:trHeight w:val="20"/>
        </w:trPr>
        <w:tc>
          <w:tcPr>
            <w:tcW w:w="5388" w:type="dxa"/>
            <w:gridSpan w:val="2"/>
            <w:shd w:val="clear" w:color="auto" w:fill="auto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Ж1</w:t>
            </w:r>
          </w:p>
        </w:tc>
        <w:tc>
          <w:tcPr>
            <w:tcW w:w="1276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Ж6</w:t>
            </w:r>
          </w:p>
        </w:tc>
        <w:tc>
          <w:tcPr>
            <w:tcW w:w="1474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О1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Максимальная высота зданий, строений, сооружений, 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22,5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Максимальная высота капитальных ограждений з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е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мельных участков, 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Минимальная площадь земельного участка для инд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и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видуальной жилой застройки, кв.м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1200</w:t>
            </w:r>
          </w:p>
        </w:tc>
        <w:tc>
          <w:tcPr>
            <w:tcW w:w="1276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Минимальный размер земельного участка для мал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о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этажной застройки блокированного типа, кв.м на каждый блок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6F5C56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Минимальный размер земельного участка для вед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е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ния личного подсобного хозяйства, кв.м.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земельного участка для инд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и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видуальной жилой застройки, кв. 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земельного участка застройки блокированного типа, кв.м на блок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земельного участка застройки секционного типа, кв.м на секцию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земельного участка для мн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о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гоквартирной жилой застройки, 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земельного участка для вед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е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ния личного подсобного хозяйства, кв.м.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20 000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Минимальное расстояние от границ земельного участка до линии застройки жилых и общественных зданий, 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Минимальный отступ (бытовой разрыв) между ж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и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лыми домами, 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Максимальное количество блоков в индивидуальной блокированной жилой застройке, шт.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а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нения), кв</w:t>
            </w:r>
            <w:proofErr w:type="gramStart"/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Максимальная площадь отдельно стоящих зданий, строений нежилого назначения (за исключением об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ъ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ектов образования, здравоохранения и объектов ф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и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зической культуры и спорта, хранения и стоянки транспортных средств), кв.м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1000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 xml:space="preserve">Максимальная площадь отдельно стоящих зданий, строений, сооружений объектов хранения и стоянки транспортных средств 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350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14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2000</w:t>
            </w:r>
          </w:p>
        </w:tc>
      </w:tr>
    </w:tbl>
    <w:p w:rsidR="00025E07" w:rsidRPr="006D001B" w:rsidRDefault="008C514E" w:rsidP="00025E07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025E07" w:rsidRPr="00025E07">
        <w:rPr>
          <w:rFonts w:ascii="Times New Roman" w:hAnsi="Times New Roman"/>
          <w:b/>
          <w:sz w:val="28"/>
          <w:szCs w:val="28"/>
        </w:rPr>
        <w:t>редельные параметры разрешенного строительства, реконструкции объектов капитального строительства в производстве</w:t>
      </w:r>
      <w:r w:rsidR="00025E07" w:rsidRPr="00025E07">
        <w:rPr>
          <w:rFonts w:ascii="Times New Roman" w:hAnsi="Times New Roman"/>
          <w:b/>
          <w:sz w:val="28"/>
          <w:szCs w:val="28"/>
        </w:rPr>
        <w:t>н</w:t>
      </w:r>
      <w:r w:rsidR="00025E07" w:rsidRPr="00025E07">
        <w:rPr>
          <w:rFonts w:ascii="Times New Roman" w:hAnsi="Times New Roman"/>
          <w:b/>
          <w:sz w:val="28"/>
          <w:szCs w:val="28"/>
        </w:rPr>
        <w:t>ных зонах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7371"/>
        <w:gridCol w:w="1843"/>
      </w:tblGrid>
      <w:tr w:rsidR="00025E07" w:rsidRPr="006D001B" w:rsidTr="00E12907">
        <w:tc>
          <w:tcPr>
            <w:tcW w:w="568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1843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Значение пр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е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дельных пар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а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метров в зонах, подзонах:</w:t>
            </w:r>
          </w:p>
        </w:tc>
      </w:tr>
    </w:tbl>
    <w:p w:rsidR="00025E07" w:rsidRPr="006D001B" w:rsidRDefault="00025E07" w:rsidP="00025E07">
      <w:pPr>
        <w:rPr>
          <w:rFonts w:ascii="Times New Roman" w:hAnsi="Times New Roman"/>
          <w:sz w:val="28"/>
          <w:szCs w:val="28"/>
        </w:rPr>
      </w:pPr>
    </w:p>
    <w:tbl>
      <w:tblPr>
        <w:tblW w:w="9755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"/>
        <w:gridCol w:w="7371"/>
        <w:gridCol w:w="1816"/>
      </w:tblGrid>
      <w:tr w:rsidR="00E12907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E12907" w:rsidRPr="006D001B" w:rsidRDefault="00E12907" w:rsidP="00025E07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6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П1-5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Предельная высота зданий, строений, сооружений, м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>
              <w:rPr>
                <w:rFonts w:ascii="Times New Roman" w:eastAsia="MS MinNew Roman" w:hAnsi="Times New Roman"/>
                <w:sz w:val="20"/>
                <w:szCs w:val="20"/>
              </w:rPr>
              <w:t>3</w:t>
            </w: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1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Минимальная высота капитальных ограждений земельных участков, м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2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71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371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60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371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санитарно-защитной зоны, м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371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Минимальная площадь озеленения санитарно-защитной зоны до 300 метров, % от площади санитарно-защитной зоны</w:t>
            </w:r>
          </w:p>
        </w:tc>
        <w:tc>
          <w:tcPr>
            <w:tcW w:w="1816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60</w:t>
            </w:r>
          </w:p>
        </w:tc>
      </w:tr>
    </w:tbl>
    <w:p w:rsidR="008C514E" w:rsidRDefault="008C514E" w:rsidP="00025E07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 в зонах сельск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хозяйственного использования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812"/>
        <w:gridCol w:w="2936"/>
      </w:tblGrid>
      <w:tr w:rsidR="004F1A4F" w:rsidRPr="006D001B" w:rsidTr="00E12907">
        <w:tc>
          <w:tcPr>
            <w:tcW w:w="1135" w:type="dxa"/>
            <w:shd w:val="clear" w:color="auto" w:fill="auto"/>
          </w:tcPr>
          <w:p w:rsidR="004F1A4F" w:rsidRPr="006D001B" w:rsidRDefault="004F1A4F" w:rsidP="004F1A4F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812" w:type="dxa"/>
            <w:shd w:val="clear" w:color="auto" w:fill="auto"/>
          </w:tcPr>
          <w:p w:rsidR="004F1A4F" w:rsidRPr="006D001B" w:rsidRDefault="004F1A4F" w:rsidP="00884381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2936" w:type="dxa"/>
            <w:shd w:val="clear" w:color="auto" w:fill="auto"/>
          </w:tcPr>
          <w:p w:rsidR="004F1A4F" w:rsidRPr="006D001B" w:rsidRDefault="004F1A4F" w:rsidP="00884381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Значение предельных пар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а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метров в зонах, </w:t>
            </w:r>
            <w:proofErr w:type="spellStart"/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подзонах</w:t>
            </w:r>
            <w:proofErr w:type="spellEnd"/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</w:p>
        </w:tc>
      </w:tr>
    </w:tbl>
    <w:p w:rsidR="004F1A4F" w:rsidRPr="006D001B" w:rsidRDefault="004F1A4F" w:rsidP="004F1A4F">
      <w:pPr>
        <w:rPr>
          <w:rFonts w:ascii="Times New Roman" w:hAnsi="Times New Roman"/>
          <w:sz w:val="28"/>
          <w:szCs w:val="28"/>
        </w:rPr>
      </w:pPr>
    </w:p>
    <w:tbl>
      <w:tblPr>
        <w:tblW w:w="9564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135"/>
        <w:gridCol w:w="5812"/>
        <w:gridCol w:w="1423"/>
        <w:gridCol w:w="1194"/>
      </w:tblGrid>
      <w:tr w:rsidR="00E12907" w:rsidRPr="006D001B" w:rsidTr="00E12907">
        <w:trPr>
          <w:cantSplit/>
          <w:trHeight w:val="20"/>
        </w:trPr>
        <w:tc>
          <w:tcPr>
            <w:tcW w:w="1135" w:type="dxa"/>
            <w:vAlign w:val="center"/>
          </w:tcPr>
          <w:p w:rsidR="00E12907" w:rsidRPr="006D001B" w:rsidRDefault="00E12907" w:rsidP="0088438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:rsidR="00E12907" w:rsidRPr="006D001B" w:rsidRDefault="00E12907" w:rsidP="00884381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E12907" w:rsidRPr="006D001B" w:rsidRDefault="00E12907" w:rsidP="00884381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E12907" w:rsidRPr="006D001B" w:rsidRDefault="00E12907" w:rsidP="00BB6FC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Сх2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-4</w:t>
            </w:r>
          </w:p>
        </w:tc>
        <w:tc>
          <w:tcPr>
            <w:tcW w:w="1194" w:type="dxa"/>
            <w:vAlign w:val="center"/>
          </w:tcPr>
          <w:p w:rsidR="00E12907" w:rsidRPr="006D001B" w:rsidRDefault="00E12907" w:rsidP="00BB6FC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Сх2</w:t>
            </w: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-5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1135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Предельная высота зданий, строений, сооружений, м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>
              <w:rPr>
                <w:rFonts w:ascii="Times New Roman" w:eastAsia="MS MinNew Roman" w:hAnsi="Times New Roman"/>
                <w:sz w:val="20"/>
                <w:szCs w:val="20"/>
              </w:rPr>
              <w:t>3</w:t>
            </w: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>
              <w:rPr>
                <w:rFonts w:ascii="Times New Roman" w:eastAsia="MS MinNew Roman" w:hAnsi="Times New Roman"/>
                <w:sz w:val="20"/>
                <w:szCs w:val="20"/>
              </w:rPr>
              <w:t>3</w:t>
            </w: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1135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процент застройки в границах земельного учас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т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ка при размещении производственных объектов, %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1135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12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процент застройки в границах земельного учас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т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ка при размещении коммунально-складских объектов, %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60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60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1135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2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размер санитарно-защитной зоны, м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1135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2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Минимальная площадь озеленения санитарно-защитной зоны до 300 метров, % от площади санитарно-защитной зоны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60</w:t>
            </w:r>
          </w:p>
        </w:tc>
        <w:tc>
          <w:tcPr>
            <w:tcW w:w="119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sz w:val="20"/>
                <w:szCs w:val="20"/>
              </w:rPr>
              <w:t>60</w:t>
            </w:r>
          </w:p>
        </w:tc>
      </w:tr>
    </w:tbl>
    <w:p w:rsidR="004F1A4F" w:rsidRPr="006C0148" w:rsidRDefault="004F1A4F" w:rsidP="006C0148">
      <w:pPr>
        <w:rPr>
          <w:rFonts w:ascii="Times New Roman" w:hAnsi="Times New Roman"/>
          <w:sz w:val="28"/>
          <w:szCs w:val="28"/>
        </w:rPr>
      </w:pPr>
    </w:p>
    <w:p w:rsidR="001171DC" w:rsidRDefault="001171DC" w:rsidP="006C0148">
      <w:pPr>
        <w:rPr>
          <w:rFonts w:ascii="Times New Roman" w:hAnsi="Times New Roman"/>
          <w:sz w:val="28"/>
          <w:szCs w:val="28"/>
        </w:rPr>
      </w:pPr>
    </w:p>
    <w:p w:rsidR="006C0148" w:rsidRDefault="006C0148" w:rsidP="006C0148">
      <w:pPr>
        <w:rPr>
          <w:rFonts w:ascii="Times New Roman" w:hAnsi="Times New Roman"/>
          <w:sz w:val="28"/>
          <w:szCs w:val="28"/>
        </w:rPr>
      </w:pPr>
    </w:p>
    <w:p w:rsidR="006C0148" w:rsidRPr="006C0148" w:rsidRDefault="006C0148" w:rsidP="006C0148">
      <w:pPr>
        <w:rPr>
          <w:rFonts w:ascii="Times New Roman" w:hAnsi="Times New Roman"/>
          <w:sz w:val="28"/>
          <w:szCs w:val="28"/>
        </w:rPr>
      </w:pPr>
    </w:p>
    <w:p w:rsidR="00025E07" w:rsidRPr="00025E07" w:rsidRDefault="00025E07" w:rsidP="00025E07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025E07">
        <w:rPr>
          <w:rFonts w:ascii="Times New Roman" w:hAnsi="Times New Roman"/>
          <w:b/>
          <w:sz w:val="28"/>
          <w:szCs w:val="28"/>
        </w:rPr>
        <w:t>Предельные размеры земельных участков и предел</w:t>
      </w:r>
      <w:r w:rsidRPr="00025E07">
        <w:rPr>
          <w:rFonts w:ascii="Times New Roman" w:hAnsi="Times New Roman"/>
          <w:b/>
          <w:sz w:val="28"/>
          <w:szCs w:val="28"/>
        </w:rPr>
        <w:t>ь</w:t>
      </w:r>
      <w:r w:rsidRPr="00025E07">
        <w:rPr>
          <w:rFonts w:ascii="Times New Roman" w:hAnsi="Times New Roman"/>
          <w:b/>
          <w:sz w:val="28"/>
          <w:szCs w:val="28"/>
        </w:rPr>
        <w:t xml:space="preserve">ные параметры разрешенного строительства, реконструкции объектов капитального строительства в </w:t>
      </w:r>
      <w:r w:rsidR="006D001B">
        <w:rPr>
          <w:rFonts w:ascii="Times New Roman" w:hAnsi="Times New Roman"/>
          <w:b/>
          <w:sz w:val="28"/>
          <w:szCs w:val="28"/>
        </w:rPr>
        <w:t>зонах рекреационного назначения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961"/>
        <w:gridCol w:w="4253"/>
      </w:tblGrid>
      <w:tr w:rsidR="00025E07" w:rsidRPr="006D001B" w:rsidTr="00E12907">
        <w:tc>
          <w:tcPr>
            <w:tcW w:w="568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Наименование параметра</w:t>
            </w:r>
          </w:p>
        </w:tc>
        <w:tc>
          <w:tcPr>
            <w:tcW w:w="4253" w:type="dxa"/>
            <w:shd w:val="clear" w:color="auto" w:fill="auto"/>
          </w:tcPr>
          <w:p w:rsidR="00025E07" w:rsidRPr="006D001B" w:rsidRDefault="00025E07" w:rsidP="00025E0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Значение предельных параметров в зонах, подзонах:</w:t>
            </w:r>
          </w:p>
        </w:tc>
      </w:tr>
    </w:tbl>
    <w:p w:rsidR="00025E07" w:rsidRPr="006D001B" w:rsidRDefault="00025E07" w:rsidP="00025E07">
      <w:pPr>
        <w:rPr>
          <w:rFonts w:ascii="Times New Roman" w:hAnsi="Times New Roman"/>
          <w:sz w:val="28"/>
          <w:szCs w:val="28"/>
        </w:rPr>
      </w:pPr>
    </w:p>
    <w:tbl>
      <w:tblPr>
        <w:tblW w:w="9730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"/>
        <w:gridCol w:w="4933"/>
        <w:gridCol w:w="2155"/>
        <w:gridCol w:w="2074"/>
      </w:tblGrid>
      <w:tr w:rsidR="00E12907" w:rsidRPr="006D001B" w:rsidTr="00E12907">
        <w:trPr>
          <w:cantSplit/>
          <w:trHeight w:val="93"/>
        </w:trPr>
        <w:tc>
          <w:tcPr>
            <w:tcW w:w="568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933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Р2</w:t>
            </w:r>
          </w:p>
        </w:tc>
        <w:tc>
          <w:tcPr>
            <w:tcW w:w="2074" w:type="dxa"/>
            <w:vAlign w:val="center"/>
          </w:tcPr>
          <w:p w:rsidR="00E12907" w:rsidRPr="006D001B" w:rsidRDefault="00E12907" w:rsidP="00025E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b/>
                <w:sz w:val="20"/>
                <w:szCs w:val="20"/>
              </w:rPr>
              <w:t>Р3</w:t>
            </w:r>
          </w:p>
        </w:tc>
      </w:tr>
      <w:tr w:rsidR="006F5C56" w:rsidRPr="006D001B" w:rsidTr="006F5C56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33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Предельная высота зданий, строений, сооружений, м</w:t>
            </w:r>
          </w:p>
        </w:tc>
        <w:tc>
          <w:tcPr>
            <w:tcW w:w="2155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2074" w:type="dxa"/>
            <w:shd w:val="clear" w:color="auto" w:fill="D9D9D9" w:themeFill="background1" w:themeFillShade="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6D001B">
              <w:rPr>
                <w:rFonts w:ascii="Times New Roman" w:eastAsia="Times New Roman" w:hAnsi="Times New Roman"/>
                <w:sz w:val="20"/>
                <w:szCs w:val="20"/>
                <w:shd w:val="clear" w:color="auto" w:fill="D9D9D9"/>
              </w:rPr>
              <w:t>5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33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Минимальная площадь земельного участка, кв.м</w:t>
            </w:r>
          </w:p>
        </w:tc>
        <w:tc>
          <w:tcPr>
            <w:tcW w:w="2155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20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5000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33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Максимальная площадь объектов физкультуры и спо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р</w:t>
            </w: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та открытого типа, кв.м</w:t>
            </w:r>
          </w:p>
        </w:tc>
        <w:tc>
          <w:tcPr>
            <w:tcW w:w="2155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—</w:t>
            </w:r>
          </w:p>
        </w:tc>
        <w:tc>
          <w:tcPr>
            <w:tcW w:w="20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2000</w:t>
            </w:r>
          </w:p>
        </w:tc>
      </w:tr>
      <w:tr w:rsidR="006F5C56" w:rsidRPr="006D001B" w:rsidTr="00E12907">
        <w:trPr>
          <w:cantSplit/>
          <w:trHeight w:val="20"/>
        </w:trPr>
        <w:tc>
          <w:tcPr>
            <w:tcW w:w="568" w:type="dxa"/>
            <w:vAlign w:val="center"/>
          </w:tcPr>
          <w:p w:rsidR="006F5C56" w:rsidRPr="006D001B" w:rsidRDefault="006F5C56" w:rsidP="006F5C56">
            <w:pPr>
              <w:tabs>
                <w:tab w:val="num" w:pos="36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33" w:type="dxa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MS MinNew Roman" w:hAnsi="Times New Roman"/>
                <w:bCs/>
                <w:sz w:val="20"/>
                <w:szCs w:val="20"/>
              </w:rPr>
            </w:pPr>
            <w:r w:rsidRPr="006D001B">
              <w:rPr>
                <w:rFonts w:ascii="Times New Roman" w:eastAsia="MS MinNew Roman" w:hAnsi="Times New Roman"/>
                <w:bCs/>
                <w:sz w:val="20"/>
                <w:szCs w:val="20"/>
              </w:rPr>
              <w:t>Максимальный процент застройки, без учета площади твердых покрытий, в границах земельного участка, %</w:t>
            </w:r>
          </w:p>
        </w:tc>
        <w:tc>
          <w:tcPr>
            <w:tcW w:w="2155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74" w:type="dxa"/>
            <w:shd w:val="clear" w:color="auto" w:fill="D9D9D9"/>
            <w:vAlign w:val="center"/>
          </w:tcPr>
          <w:p w:rsidR="006F5C56" w:rsidRPr="006D001B" w:rsidRDefault="006F5C56" w:rsidP="006F5C5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D001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</w:tbl>
    <w:p w:rsidR="001F73C4" w:rsidRPr="001F73C4" w:rsidRDefault="001F73C4" w:rsidP="001F73C4">
      <w:pPr>
        <w:pStyle w:val="1-21"/>
        <w:numPr>
          <w:ilvl w:val="1"/>
          <w:numId w:val="3"/>
        </w:numPr>
        <w:tabs>
          <w:tab w:val="left" w:pos="1276"/>
        </w:tabs>
        <w:spacing w:before="360" w:after="240"/>
        <w:contextualSpacing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Ограничения использования земельных участков </w:t>
      </w:r>
      <w:r w:rsidR="0077586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и объектов капитального строительства</w:t>
      </w:r>
    </w:p>
    <w:p w:rsidR="006D001B" w:rsidRPr="006D001B" w:rsidRDefault="006D001B" w:rsidP="006D001B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6D001B">
        <w:rPr>
          <w:rFonts w:ascii="Times New Roman" w:hAnsi="Times New Roman"/>
          <w:b/>
          <w:sz w:val="28"/>
          <w:szCs w:val="28"/>
        </w:rPr>
        <w:t>Ограничения использования территорий в границах зон охраны объектов культурного наследия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Ограничения использования земельных участков и объектов кап</w:t>
      </w:r>
      <w:r w:rsidRPr="006D001B">
        <w:rPr>
          <w:rFonts w:ascii="Times New Roman" w:hAnsi="Times New Roman"/>
          <w:sz w:val="28"/>
          <w:u w:color="FFFFFF"/>
        </w:rPr>
        <w:t>и</w:t>
      </w:r>
      <w:r w:rsidRPr="006D001B">
        <w:rPr>
          <w:rFonts w:ascii="Times New Roman" w:hAnsi="Times New Roman"/>
          <w:sz w:val="28"/>
          <w:u w:color="FFFFFF"/>
        </w:rPr>
        <w:t>тального строительства на территории зон с особыми условиями использов</w:t>
      </w:r>
      <w:r w:rsidRPr="006D001B">
        <w:rPr>
          <w:rFonts w:ascii="Times New Roman" w:hAnsi="Times New Roman"/>
          <w:sz w:val="28"/>
          <w:u w:color="FFFFFF"/>
        </w:rPr>
        <w:t>а</w:t>
      </w:r>
      <w:r w:rsidRPr="006D001B">
        <w:rPr>
          <w:rFonts w:ascii="Times New Roman" w:hAnsi="Times New Roman"/>
          <w:sz w:val="28"/>
          <w:u w:color="FFFFFF"/>
        </w:rPr>
        <w:t>ния территории в части зон охраны объектов культурного наследия устана</w:t>
      </w:r>
      <w:r w:rsidRPr="006D001B">
        <w:rPr>
          <w:rFonts w:ascii="Times New Roman" w:hAnsi="Times New Roman"/>
          <w:sz w:val="28"/>
          <w:u w:color="FFFFFF"/>
        </w:rPr>
        <w:t>в</w:t>
      </w:r>
      <w:r w:rsidRPr="006D001B">
        <w:rPr>
          <w:rFonts w:ascii="Times New Roman" w:hAnsi="Times New Roman"/>
          <w:sz w:val="28"/>
          <w:u w:color="FFFFFF"/>
        </w:rPr>
        <w:t>ливаются в целях охраны объектов культурного наследия.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Использование земельных участков или иного недвижимого им</w:t>
      </w:r>
      <w:r w:rsidRPr="006D001B">
        <w:rPr>
          <w:rFonts w:ascii="Times New Roman" w:hAnsi="Times New Roman"/>
          <w:sz w:val="28"/>
          <w:u w:color="FFFFFF"/>
        </w:rPr>
        <w:t>у</w:t>
      </w:r>
      <w:r w:rsidRPr="006D001B">
        <w:rPr>
          <w:rFonts w:ascii="Times New Roman" w:hAnsi="Times New Roman"/>
          <w:sz w:val="28"/>
          <w:u w:color="FFFFFF"/>
        </w:rPr>
        <w:t>щества, которое не является объектом культурного наследия и расположено в пределах границ зон объектов культурного наследия, определяется: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градостроительным регламентом, установленным Правилами пр</w:t>
      </w:r>
      <w:r w:rsidRPr="00795C54">
        <w:rPr>
          <w:rFonts w:ascii="Times New Roman" w:hAnsi="Times New Roman"/>
          <w:sz w:val="28"/>
          <w:u w:color="FFFFFF"/>
        </w:rPr>
        <w:t>и</w:t>
      </w:r>
      <w:r w:rsidRPr="00795C54">
        <w:rPr>
          <w:rFonts w:ascii="Times New Roman" w:hAnsi="Times New Roman"/>
          <w:sz w:val="28"/>
          <w:u w:color="FFFFFF"/>
        </w:rPr>
        <w:t>менительно к территориальной зоне, в границах которой расположено н</w:t>
      </w:r>
      <w:r w:rsidRPr="00795C54">
        <w:rPr>
          <w:rFonts w:ascii="Times New Roman" w:hAnsi="Times New Roman"/>
          <w:sz w:val="28"/>
          <w:u w:color="FFFFFF"/>
        </w:rPr>
        <w:t>е</w:t>
      </w:r>
      <w:r w:rsidRPr="00795C54">
        <w:rPr>
          <w:rFonts w:ascii="Times New Roman" w:hAnsi="Times New Roman"/>
          <w:sz w:val="28"/>
          <w:u w:color="FFFFFF"/>
        </w:rPr>
        <w:t>движимое имущество в соответствии с картой градостроительного зониров</w:t>
      </w:r>
      <w:r w:rsidRPr="00795C54">
        <w:rPr>
          <w:rFonts w:ascii="Times New Roman" w:hAnsi="Times New Roman"/>
          <w:sz w:val="28"/>
          <w:u w:color="FFFFFF"/>
        </w:rPr>
        <w:t>а</w:t>
      </w:r>
      <w:r w:rsidRPr="00795C54">
        <w:rPr>
          <w:rFonts w:ascii="Times New Roman" w:hAnsi="Times New Roman"/>
          <w:sz w:val="28"/>
          <w:u w:color="FFFFFF"/>
        </w:rPr>
        <w:t>ния территории поселения, с учетом ограничений, установленных настоящей статьей;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ограничениями, установленными Федеральным законом «Об объе</w:t>
      </w:r>
      <w:r w:rsidRPr="00795C54">
        <w:rPr>
          <w:rFonts w:ascii="Times New Roman" w:hAnsi="Times New Roman"/>
          <w:sz w:val="28"/>
          <w:u w:color="FFFFFF"/>
        </w:rPr>
        <w:t>к</w:t>
      </w:r>
      <w:r w:rsidRPr="00795C54">
        <w:rPr>
          <w:rFonts w:ascii="Times New Roman" w:hAnsi="Times New Roman"/>
          <w:sz w:val="28"/>
          <w:u w:color="FFFFFF"/>
        </w:rPr>
        <w:t>тах культурного наследия (памятниках истории и культуры) народов Росси</w:t>
      </w:r>
      <w:r w:rsidRPr="00795C54">
        <w:rPr>
          <w:rFonts w:ascii="Times New Roman" w:hAnsi="Times New Roman"/>
          <w:sz w:val="28"/>
          <w:u w:color="FFFFFF"/>
        </w:rPr>
        <w:t>й</w:t>
      </w:r>
      <w:r w:rsidRPr="00795C54">
        <w:rPr>
          <w:rFonts w:ascii="Times New Roman" w:hAnsi="Times New Roman"/>
          <w:sz w:val="28"/>
          <w:u w:color="FFFFFF"/>
        </w:rPr>
        <w:t>ской Федерации»;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режимами использования земель и градостроительными регламе</w:t>
      </w:r>
      <w:r w:rsidRPr="00795C54">
        <w:rPr>
          <w:rFonts w:ascii="Times New Roman" w:hAnsi="Times New Roman"/>
          <w:sz w:val="28"/>
          <w:u w:color="FFFFFF"/>
        </w:rPr>
        <w:t>н</w:t>
      </w:r>
      <w:r w:rsidRPr="00795C54">
        <w:rPr>
          <w:rFonts w:ascii="Times New Roman" w:hAnsi="Times New Roman"/>
          <w:sz w:val="28"/>
          <w:u w:color="FFFFFF"/>
        </w:rPr>
        <w:t>тами, утвержденными на основании проекта зон охраны объекта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 и Законом Самарской области «Об объектах культурного наследия (памятн</w:t>
      </w:r>
      <w:r w:rsidRPr="00795C54">
        <w:rPr>
          <w:rFonts w:ascii="Times New Roman" w:hAnsi="Times New Roman"/>
          <w:sz w:val="28"/>
          <w:u w:color="FFFFFF"/>
        </w:rPr>
        <w:t>и</w:t>
      </w:r>
      <w:r w:rsidRPr="00795C54">
        <w:rPr>
          <w:rFonts w:ascii="Times New Roman" w:hAnsi="Times New Roman"/>
          <w:sz w:val="28"/>
          <w:u w:color="FFFFFF"/>
        </w:rPr>
        <w:t xml:space="preserve">ках истории и культуры) народов Российской Федерации, расположенных на </w:t>
      </w:r>
      <w:r w:rsidRPr="00795C54">
        <w:rPr>
          <w:rFonts w:ascii="Times New Roman" w:hAnsi="Times New Roman"/>
          <w:sz w:val="28"/>
          <w:u w:color="FFFFFF"/>
        </w:rPr>
        <w:lastRenderedPageBreak/>
        <w:t>территории Самарской области»  границы зон охраны объектов культурного наследия (за исключением границ зон охраны особо ценных объектов кул</w:t>
      </w:r>
      <w:r w:rsidRPr="00795C54">
        <w:rPr>
          <w:rFonts w:ascii="Times New Roman" w:hAnsi="Times New Roman"/>
          <w:sz w:val="28"/>
          <w:u w:color="FFFFFF"/>
        </w:rPr>
        <w:t>ь</w:t>
      </w:r>
      <w:r w:rsidRPr="00795C54">
        <w:rPr>
          <w:rFonts w:ascii="Times New Roman" w:hAnsi="Times New Roman"/>
          <w:sz w:val="28"/>
          <w:u w:color="FFFFFF"/>
        </w:rPr>
        <w:t>турного наследия народов Российской Федерации и объектов культурного наследия, включенных в Список всемирного наследия), расположенных на территории Самарской области, режимы использования земель и градостро</w:t>
      </w:r>
      <w:r w:rsidRPr="00795C54">
        <w:rPr>
          <w:rFonts w:ascii="Times New Roman" w:hAnsi="Times New Roman"/>
          <w:sz w:val="28"/>
          <w:u w:color="FFFFFF"/>
        </w:rPr>
        <w:t>и</w:t>
      </w:r>
      <w:r w:rsidRPr="00795C54">
        <w:rPr>
          <w:rFonts w:ascii="Times New Roman" w:hAnsi="Times New Roman"/>
          <w:sz w:val="28"/>
          <w:u w:color="FFFFFF"/>
        </w:rPr>
        <w:t>тельные регламенты в границах данных зон утверждаются на основании пр</w:t>
      </w:r>
      <w:r w:rsidRPr="00795C54">
        <w:rPr>
          <w:rFonts w:ascii="Times New Roman" w:hAnsi="Times New Roman"/>
          <w:sz w:val="28"/>
          <w:u w:color="FFFFFF"/>
        </w:rPr>
        <w:t>о</w:t>
      </w:r>
      <w:r w:rsidRPr="00795C54">
        <w:rPr>
          <w:rFonts w:ascii="Times New Roman" w:hAnsi="Times New Roman"/>
          <w:sz w:val="28"/>
          <w:u w:color="FFFFFF"/>
        </w:rPr>
        <w:t>екта зон охраны объектов культурного наследия государственным органом охраны объектов культурного наследия Самарской области.</w:t>
      </w:r>
    </w:p>
    <w:p w:rsidR="006D001B" w:rsidRPr="006D001B" w:rsidRDefault="006D001B" w:rsidP="006D001B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23" w:name="_Перечень_зон_охраны"/>
      <w:bookmarkEnd w:id="123"/>
      <w:r w:rsidRPr="006D001B">
        <w:rPr>
          <w:rFonts w:ascii="Times New Roman" w:hAnsi="Times New Roman"/>
          <w:b/>
          <w:sz w:val="28"/>
          <w:szCs w:val="28"/>
        </w:rPr>
        <w:t>Перечень зон охраны водных объектов и ограничения использования территорий в границах зон охраны водных объектов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 xml:space="preserve">На территории водоохранных зон в соответствии с Водным </w:t>
      </w:r>
      <w:hyperlink r:id="rId10" w:history="1">
        <w:r w:rsidRPr="006D001B">
          <w:rPr>
            <w:rFonts w:ascii="Times New Roman" w:hAnsi="Times New Roman"/>
            <w:sz w:val="28"/>
            <w:u w:color="FFFFFF"/>
          </w:rPr>
          <w:t>коде</w:t>
        </w:r>
        <w:r w:rsidRPr="006D001B">
          <w:rPr>
            <w:rFonts w:ascii="Times New Roman" w:hAnsi="Times New Roman"/>
            <w:sz w:val="28"/>
            <w:u w:color="FFFFFF"/>
          </w:rPr>
          <w:t>к</w:t>
        </w:r>
        <w:r w:rsidRPr="006D001B">
          <w:rPr>
            <w:rFonts w:ascii="Times New Roman" w:hAnsi="Times New Roman"/>
            <w:sz w:val="28"/>
            <w:u w:color="FFFFFF"/>
          </w:rPr>
          <w:t>сом</w:t>
        </w:r>
      </w:hyperlink>
      <w:r w:rsidRPr="006D001B">
        <w:rPr>
          <w:rFonts w:ascii="Times New Roman" w:hAnsi="Times New Roman"/>
          <w:sz w:val="28"/>
          <w:u w:color="FFFFFF"/>
        </w:rPr>
        <w:t xml:space="preserve"> Российской Федерации устанавливается специальный режим осущест</w:t>
      </w:r>
      <w:r w:rsidRPr="006D001B">
        <w:rPr>
          <w:rFonts w:ascii="Times New Roman" w:hAnsi="Times New Roman"/>
          <w:sz w:val="28"/>
          <w:u w:color="FFFFFF"/>
        </w:rPr>
        <w:t>в</w:t>
      </w:r>
      <w:r w:rsidRPr="006D001B">
        <w:rPr>
          <w:rFonts w:ascii="Times New Roman" w:hAnsi="Times New Roman"/>
          <w:sz w:val="28"/>
          <w:u w:color="FFFFFF"/>
        </w:rPr>
        <w:t>ления хозяйственной и иной деятельности в целях предотвращения загрязн</w:t>
      </w:r>
      <w:r w:rsidRPr="006D001B">
        <w:rPr>
          <w:rFonts w:ascii="Times New Roman" w:hAnsi="Times New Roman"/>
          <w:sz w:val="28"/>
          <w:u w:color="FFFFFF"/>
        </w:rPr>
        <w:t>е</w:t>
      </w:r>
      <w:r w:rsidRPr="006D001B">
        <w:rPr>
          <w:rFonts w:ascii="Times New Roman" w:hAnsi="Times New Roman"/>
          <w:sz w:val="28"/>
          <w:u w:color="FFFFFF"/>
        </w:rPr>
        <w:t>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 xml:space="preserve">Содержание указанного режима определено Водным </w:t>
      </w:r>
      <w:hyperlink r:id="rId11" w:history="1">
        <w:r w:rsidRPr="006D001B">
          <w:rPr>
            <w:rFonts w:ascii="Times New Roman" w:hAnsi="Times New Roman"/>
            <w:sz w:val="28"/>
            <w:u w:color="FFFFFF"/>
          </w:rPr>
          <w:t>кодексом</w:t>
        </w:r>
      </w:hyperlink>
      <w:r w:rsidRPr="006D001B">
        <w:rPr>
          <w:rFonts w:ascii="Times New Roman" w:hAnsi="Times New Roman"/>
          <w:sz w:val="28"/>
          <w:u w:color="FFFFFF"/>
        </w:rPr>
        <w:t xml:space="preserve"> Ро</w:t>
      </w:r>
      <w:r w:rsidRPr="006D001B">
        <w:rPr>
          <w:rFonts w:ascii="Times New Roman" w:hAnsi="Times New Roman"/>
          <w:sz w:val="28"/>
          <w:u w:color="FFFFFF"/>
        </w:rPr>
        <w:t>с</w:t>
      </w:r>
      <w:r w:rsidRPr="006D001B">
        <w:rPr>
          <w:rFonts w:ascii="Times New Roman" w:hAnsi="Times New Roman"/>
          <w:sz w:val="28"/>
          <w:u w:color="FFFFFF"/>
        </w:rPr>
        <w:t>сийской Федерации. На территории водоохранных зон запрещается: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использование сточных вод для удобрения почв;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</w:t>
      </w:r>
      <w:r w:rsidRPr="00795C54">
        <w:rPr>
          <w:rFonts w:ascii="Times New Roman" w:hAnsi="Times New Roman"/>
          <w:sz w:val="28"/>
          <w:u w:color="FFFFFF"/>
        </w:rPr>
        <w:t>к</w:t>
      </w:r>
      <w:r w:rsidRPr="00795C54">
        <w:rPr>
          <w:rFonts w:ascii="Times New Roman" w:hAnsi="Times New Roman"/>
          <w:sz w:val="28"/>
          <w:u w:color="FFFFFF"/>
        </w:rPr>
        <w:t>сичных, отравляющих и ядовитых веществ;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осуществление авиационных мер по борьбе с вредителями и боле</w:t>
      </w:r>
      <w:r w:rsidRPr="00795C54">
        <w:rPr>
          <w:rFonts w:ascii="Times New Roman" w:hAnsi="Times New Roman"/>
          <w:sz w:val="28"/>
          <w:u w:color="FFFFFF"/>
        </w:rPr>
        <w:t>з</w:t>
      </w:r>
      <w:r w:rsidRPr="00795C54">
        <w:rPr>
          <w:rFonts w:ascii="Times New Roman" w:hAnsi="Times New Roman"/>
          <w:sz w:val="28"/>
          <w:u w:color="FFFFFF"/>
        </w:rPr>
        <w:t>нями растений;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движение и стоянка автотранспортных средств (кроме специальных автотранспортных средств), за исключением их движения по дорогам и ст</w:t>
      </w:r>
      <w:r w:rsidRPr="00795C54">
        <w:rPr>
          <w:rFonts w:ascii="Times New Roman" w:hAnsi="Times New Roman"/>
          <w:sz w:val="28"/>
          <w:u w:color="FFFFFF"/>
        </w:rPr>
        <w:t>о</w:t>
      </w:r>
      <w:r w:rsidRPr="00795C54">
        <w:rPr>
          <w:rFonts w:ascii="Times New Roman" w:hAnsi="Times New Roman"/>
          <w:sz w:val="28"/>
          <w:u w:color="FFFFFF"/>
        </w:rPr>
        <w:t>янки на дорогах и в специально оборудованных местах, имеющих твердое покрытие.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lastRenderedPageBreak/>
        <w:t>В границах прибрежных защитных полос, наряду с вышеперечи</w:t>
      </w:r>
      <w:r w:rsidRPr="006D001B">
        <w:rPr>
          <w:rFonts w:ascii="Times New Roman" w:hAnsi="Times New Roman"/>
          <w:sz w:val="28"/>
          <w:u w:color="FFFFFF"/>
        </w:rPr>
        <w:t>с</w:t>
      </w:r>
      <w:r w:rsidRPr="006D001B">
        <w:rPr>
          <w:rFonts w:ascii="Times New Roman" w:hAnsi="Times New Roman"/>
          <w:sz w:val="28"/>
          <w:u w:color="FFFFFF"/>
        </w:rPr>
        <w:t>ленными ограничениями, запрещается: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распашка земель;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размещение отвалов размываемых грунтов;</w:t>
      </w:r>
    </w:p>
    <w:p w:rsidR="006D001B" w:rsidRPr="00795C54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795C54">
        <w:rPr>
          <w:rFonts w:ascii="Times New Roman" w:hAnsi="Times New Roman"/>
          <w:sz w:val="28"/>
          <w:u w:color="FFFFFF"/>
        </w:rPr>
        <w:t>выпас сельскохозяйственных животных и организация для них ле</w:t>
      </w:r>
      <w:r w:rsidRPr="00795C54">
        <w:rPr>
          <w:rFonts w:ascii="Times New Roman" w:hAnsi="Times New Roman"/>
          <w:sz w:val="28"/>
          <w:u w:color="FFFFFF"/>
        </w:rPr>
        <w:t>т</w:t>
      </w:r>
      <w:r w:rsidRPr="00795C54">
        <w:rPr>
          <w:rFonts w:ascii="Times New Roman" w:hAnsi="Times New Roman"/>
          <w:sz w:val="28"/>
          <w:u w:color="FFFFFF"/>
        </w:rPr>
        <w:t>них лагерей, ванн.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В границах водоохранных зон допускается проектирование, разм</w:t>
      </w:r>
      <w:r w:rsidRPr="006D001B">
        <w:rPr>
          <w:rFonts w:ascii="Times New Roman" w:hAnsi="Times New Roman"/>
          <w:sz w:val="28"/>
          <w:u w:color="FFFFFF"/>
        </w:rPr>
        <w:t>е</w:t>
      </w:r>
      <w:r w:rsidRPr="006D001B">
        <w:rPr>
          <w:rFonts w:ascii="Times New Roman" w:hAnsi="Times New Roman"/>
          <w:sz w:val="28"/>
          <w:u w:color="FFFFFF"/>
        </w:rPr>
        <w:t>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</w:t>
      </w:r>
      <w:r w:rsidRPr="006D001B">
        <w:rPr>
          <w:rFonts w:ascii="Times New Roman" w:hAnsi="Times New Roman"/>
          <w:sz w:val="28"/>
          <w:u w:color="FFFFFF"/>
        </w:rPr>
        <w:t>а</w:t>
      </w:r>
      <w:r w:rsidRPr="006D001B">
        <w:rPr>
          <w:rFonts w:ascii="Times New Roman" w:hAnsi="Times New Roman"/>
          <w:sz w:val="28"/>
          <w:u w:color="FFFFFF"/>
        </w:rPr>
        <w:t>конодательством в области охраны окружающей среды.</w:t>
      </w:r>
    </w:p>
    <w:p w:rsidR="006D001B" w:rsidRPr="006D001B" w:rsidRDefault="006D001B" w:rsidP="006D001B">
      <w:pPr>
        <w:pStyle w:val="1-21"/>
        <w:numPr>
          <w:ilvl w:val="2"/>
          <w:numId w:val="4"/>
        </w:numPr>
        <w:spacing w:before="360" w:after="240"/>
        <w:ind w:firstLine="709"/>
        <w:contextualSpacing w:val="0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124" w:name="_Ограничения_использования_территори_"/>
      <w:bookmarkEnd w:id="124"/>
      <w:r w:rsidRPr="006D001B">
        <w:rPr>
          <w:rFonts w:ascii="Times New Roman" w:hAnsi="Times New Roman"/>
          <w:b/>
          <w:sz w:val="28"/>
          <w:szCs w:val="28"/>
        </w:rPr>
        <w:t>Ограничения использования территорий в границах санитарно-защитных зон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На территории санитарно-защитных зон (далее - СЗЗ) в соотве</w:t>
      </w:r>
      <w:r w:rsidRPr="006D001B">
        <w:rPr>
          <w:rFonts w:ascii="Times New Roman" w:hAnsi="Times New Roman"/>
          <w:sz w:val="28"/>
          <w:u w:color="FFFFFF"/>
        </w:rPr>
        <w:t>т</w:t>
      </w:r>
      <w:r w:rsidRPr="006D001B">
        <w:rPr>
          <w:rFonts w:ascii="Times New Roman" w:hAnsi="Times New Roman"/>
          <w:sz w:val="28"/>
          <w:u w:color="FFFFFF"/>
        </w:rPr>
        <w:t>ствии с законодательством Российской Федерации, в том числе в соотве</w:t>
      </w:r>
      <w:r w:rsidRPr="006D001B">
        <w:rPr>
          <w:rFonts w:ascii="Times New Roman" w:hAnsi="Times New Roman"/>
          <w:sz w:val="28"/>
          <w:u w:color="FFFFFF"/>
        </w:rPr>
        <w:t>т</w:t>
      </w:r>
      <w:r w:rsidRPr="006D001B">
        <w:rPr>
          <w:rFonts w:ascii="Times New Roman" w:hAnsi="Times New Roman"/>
          <w:sz w:val="28"/>
          <w:u w:color="FFFFFF"/>
        </w:rPr>
        <w:t xml:space="preserve">ствии с Федеральным </w:t>
      </w:r>
      <w:hyperlink r:id="rId12" w:history="1">
        <w:r w:rsidRPr="006D001B">
          <w:rPr>
            <w:rFonts w:ascii="Times New Roman" w:hAnsi="Times New Roman"/>
            <w:sz w:val="28"/>
            <w:u w:color="FFFFFF"/>
          </w:rPr>
          <w:t>законом</w:t>
        </w:r>
      </w:hyperlink>
      <w:r w:rsidRPr="006D001B">
        <w:rPr>
          <w:rFonts w:ascii="Times New Roman" w:hAnsi="Times New Roman"/>
          <w:sz w:val="28"/>
          <w:u w:color="FFFFFF"/>
        </w:rPr>
        <w:t xml:space="preserve"> «О санитарно-эпидемиологическом благоп</w:t>
      </w:r>
      <w:r w:rsidRPr="006D001B">
        <w:rPr>
          <w:rFonts w:ascii="Times New Roman" w:hAnsi="Times New Roman"/>
          <w:sz w:val="28"/>
          <w:u w:color="FFFFFF"/>
        </w:rPr>
        <w:t>о</w:t>
      </w:r>
      <w:r w:rsidRPr="006D001B">
        <w:rPr>
          <w:rFonts w:ascii="Times New Roman" w:hAnsi="Times New Roman"/>
          <w:sz w:val="28"/>
          <w:u w:color="FFFFFF"/>
        </w:rPr>
        <w:t>лучии населения», устанавливается специальный режим использования з</w:t>
      </w:r>
      <w:r w:rsidRPr="006D001B">
        <w:rPr>
          <w:rFonts w:ascii="Times New Roman" w:hAnsi="Times New Roman"/>
          <w:sz w:val="28"/>
          <w:u w:color="FFFFFF"/>
        </w:rPr>
        <w:t>е</w:t>
      </w:r>
      <w:r w:rsidRPr="006D001B">
        <w:rPr>
          <w:rFonts w:ascii="Times New Roman" w:hAnsi="Times New Roman"/>
          <w:sz w:val="28"/>
          <w:u w:color="FFFFFF"/>
        </w:rPr>
        <w:t>мельных участков и объектов капитального строительства.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 xml:space="preserve">Содержание указанного режима определено в соответствии с </w:t>
      </w:r>
      <w:hyperlink r:id="rId13" w:history="1">
        <w:r w:rsidRPr="006D001B">
          <w:rPr>
            <w:rFonts w:ascii="Times New Roman" w:hAnsi="Times New Roman"/>
            <w:sz w:val="28"/>
            <w:u w:color="FFFFFF"/>
          </w:rPr>
          <w:t>Са</w:t>
        </w:r>
        <w:r w:rsidRPr="006D001B">
          <w:rPr>
            <w:rFonts w:ascii="Times New Roman" w:hAnsi="Times New Roman"/>
            <w:sz w:val="28"/>
            <w:u w:color="FFFFFF"/>
          </w:rPr>
          <w:t>н</w:t>
        </w:r>
        <w:r w:rsidRPr="006D001B">
          <w:rPr>
            <w:rFonts w:ascii="Times New Roman" w:hAnsi="Times New Roman"/>
            <w:sz w:val="28"/>
            <w:u w:color="FFFFFF"/>
          </w:rPr>
          <w:t>ПиНом 2.2.1/2.1.1.1200-03</w:t>
        </w:r>
      </w:hyperlink>
      <w:r w:rsidRPr="006D001B">
        <w:rPr>
          <w:rFonts w:ascii="Times New Roman" w:hAnsi="Times New Roman"/>
          <w:sz w:val="28"/>
          <w:u w:color="FFFFFF"/>
        </w:rPr>
        <w:t xml:space="preserve"> санитарно-эпидемиологическими правилами и нормативами "Санитарно-защитные зоны и санитарная классификация пре</w:t>
      </w:r>
      <w:r w:rsidRPr="006D001B">
        <w:rPr>
          <w:rFonts w:ascii="Times New Roman" w:hAnsi="Times New Roman"/>
          <w:sz w:val="28"/>
          <w:u w:color="FFFFFF"/>
        </w:rPr>
        <w:t>д</w:t>
      </w:r>
      <w:r w:rsidRPr="006D001B">
        <w:rPr>
          <w:rFonts w:ascii="Times New Roman" w:hAnsi="Times New Roman"/>
          <w:sz w:val="28"/>
          <w:u w:color="FFFFFF"/>
        </w:rPr>
        <w:t>приятий, сооружений и иных объектов" в составе требований к использов</w:t>
      </w:r>
      <w:r w:rsidRPr="006D001B">
        <w:rPr>
          <w:rFonts w:ascii="Times New Roman" w:hAnsi="Times New Roman"/>
          <w:sz w:val="28"/>
          <w:u w:color="FFFFFF"/>
        </w:rPr>
        <w:t>а</w:t>
      </w:r>
      <w:r w:rsidRPr="006D001B">
        <w:rPr>
          <w:rFonts w:ascii="Times New Roman" w:hAnsi="Times New Roman"/>
          <w:sz w:val="28"/>
          <w:u w:color="FFFFFF"/>
        </w:rPr>
        <w:t>нию, организации и благоустройству СЗЗ.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В границах санитарно-защитных зон не допускается размещать: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жилую застройку, включая отдельные жилые дома,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ландшафтно-рекреационные зоны,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зоны отдыха,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территории курортов, санаториев и домов отдыха,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lastRenderedPageBreak/>
        <w:t xml:space="preserve">территории садоводческих товариществ и коттеджной застройки, коллективных или индивидуальных дачных и садово-огородных участков,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другие территории с нормируемыми показателями качества среды обитания;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спортивные сооружения,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детские площадки,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образовательные и детские учреждения,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лечебно-профилактические и оздоровительные учреждения общего пользования.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В санитарно-защитной зоне и на территории объектов других о</w:t>
      </w:r>
      <w:r w:rsidRPr="006D001B">
        <w:rPr>
          <w:rFonts w:ascii="Times New Roman" w:hAnsi="Times New Roman"/>
          <w:sz w:val="28"/>
          <w:u w:color="FFFFFF"/>
        </w:rPr>
        <w:t>т</w:t>
      </w:r>
      <w:r w:rsidRPr="006D001B">
        <w:rPr>
          <w:rFonts w:ascii="Times New Roman" w:hAnsi="Times New Roman"/>
          <w:sz w:val="28"/>
          <w:u w:color="FFFFFF"/>
        </w:rPr>
        <w:t>раслей промышленности не допускается размещать: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 xml:space="preserve">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объекты пищевых отраслей промышленности, оптовые склады пр</w:t>
      </w:r>
      <w:r w:rsidRPr="005915C3">
        <w:rPr>
          <w:rFonts w:ascii="Times New Roman" w:hAnsi="Times New Roman"/>
          <w:sz w:val="28"/>
          <w:u w:color="FFFFFF"/>
        </w:rPr>
        <w:t>о</w:t>
      </w:r>
      <w:r w:rsidRPr="005915C3">
        <w:rPr>
          <w:rFonts w:ascii="Times New Roman" w:hAnsi="Times New Roman"/>
          <w:sz w:val="28"/>
          <w:u w:color="FFFFFF"/>
        </w:rPr>
        <w:t>довольственного сырья и пищевых продуктов;</w:t>
      </w:r>
    </w:p>
    <w:p w:rsidR="006D001B" w:rsidRPr="005915C3" w:rsidRDefault="006D001B" w:rsidP="00795C54">
      <w:pPr>
        <w:pStyle w:val="1-21"/>
        <w:numPr>
          <w:ilvl w:val="4"/>
          <w:numId w:val="4"/>
        </w:num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5915C3">
        <w:rPr>
          <w:rFonts w:ascii="Times New Roman" w:hAnsi="Times New Roman"/>
          <w:sz w:val="28"/>
          <w:u w:color="FFFFFF"/>
        </w:rPr>
        <w:t>комплексы водопров</w:t>
      </w:r>
      <w:r w:rsidR="00795C54">
        <w:rPr>
          <w:rFonts w:ascii="Times New Roman" w:hAnsi="Times New Roman"/>
          <w:sz w:val="28"/>
          <w:u w:color="FFFFFF"/>
        </w:rPr>
        <w:t>одных сооружений для подготовки</w:t>
      </w:r>
      <w:r w:rsidRPr="005915C3">
        <w:rPr>
          <w:rFonts w:ascii="Times New Roman" w:hAnsi="Times New Roman"/>
          <w:sz w:val="28"/>
          <w:u w:color="FFFFFF"/>
        </w:rPr>
        <w:t xml:space="preserve"> и хранения питьевой воды, которые могут повлиять на качество продукции.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Санитарно-защитная зона или какая-либо ее часть не может ра</w:t>
      </w:r>
      <w:r w:rsidRPr="006D001B">
        <w:rPr>
          <w:rFonts w:ascii="Times New Roman" w:hAnsi="Times New Roman"/>
          <w:sz w:val="28"/>
          <w:u w:color="FFFFFF"/>
        </w:rPr>
        <w:t>с</w:t>
      </w:r>
      <w:r w:rsidRPr="006D001B">
        <w:rPr>
          <w:rFonts w:ascii="Times New Roman" w:hAnsi="Times New Roman"/>
          <w:sz w:val="28"/>
          <w:u w:color="FFFFFF"/>
        </w:rPr>
        <w:t>сматриваться как резервная территория объекта и использоваться для расш</w:t>
      </w:r>
      <w:r w:rsidRPr="006D001B">
        <w:rPr>
          <w:rFonts w:ascii="Times New Roman" w:hAnsi="Times New Roman"/>
          <w:sz w:val="28"/>
          <w:u w:color="FFFFFF"/>
        </w:rPr>
        <w:t>и</w:t>
      </w:r>
      <w:r w:rsidRPr="006D001B">
        <w:rPr>
          <w:rFonts w:ascii="Times New Roman" w:hAnsi="Times New Roman"/>
          <w:sz w:val="28"/>
          <w:u w:color="FFFFFF"/>
        </w:rPr>
        <w:t>рения промышленной или жилой территории  без соответствующей обосн</w:t>
      </w:r>
      <w:r w:rsidRPr="006D001B">
        <w:rPr>
          <w:rFonts w:ascii="Times New Roman" w:hAnsi="Times New Roman"/>
          <w:sz w:val="28"/>
          <w:u w:color="FFFFFF"/>
        </w:rPr>
        <w:t>о</w:t>
      </w:r>
      <w:r w:rsidRPr="006D001B">
        <w:rPr>
          <w:rFonts w:ascii="Times New Roman" w:hAnsi="Times New Roman"/>
          <w:sz w:val="28"/>
          <w:u w:color="FFFFFF"/>
        </w:rPr>
        <w:t>ванной корректировки границ санитарно-защитной зоны.</w:t>
      </w:r>
    </w:p>
    <w:p w:rsidR="006D001B" w:rsidRPr="006D001B" w:rsidRDefault="006D001B" w:rsidP="006D001B">
      <w:pPr>
        <w:pStyle w:val="1-21"/>
        <w:numPr>
          <w:ilvl w:val="3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u w:color="FFFFFF"/>
        </w:rPr>
      </w:pPr>
      <w:r w:rsidRPr="006D001B">
        <w:rPr>
          <w:rFonts w:ascii="Times New Roman" w:hAnsi="Times New Roman"/>
          <w:sz w:val="28"/>
          <w:u w:color="FFFFFF"/>
        </w:rPr>
        <w:t>Если иное не установлено на карте градостроительного зониров</w:t>
      </w:r>
      <w:r w:rsidRPr="006D001B">
        <w:rPr>
          <w:rFonts w:ascii="Times New Roman" w:hAnsi="Times New Roman"/>
          <w:sz w:val="28"/>
          <w:u w:color="FFFFFF"/>
        </w:rPr>
        <w:t>а</w:t>
      </w:r>
      <w:r w:rsidRPr="006D001B">
        <w:rPr>
          <w:rFonts w:ascii="Times New Roman" w:hAnsi="Times New Roman"/>
          <w:sz w:val="28"/>
          <w:u w:color="FFFFFF"/>
        </w:rPr>
        <w:t>ния территории поселения, санитарно-защитные зоны производственных, коммунальных, сельскохозяйственных, инженерных и иных объектов, для которых установление санитарно-защитной зоны является обязательным, не должны выходить за границы территориальной зоны, в которой расположены соответствующие объекты, и границы прилегающей территориальной зоны санитарно-защитного назначения.</w:t>
      </w:r>
    </w:p>
    <w:p w:rsidR="00025E07" w:rsidRDefault="00025E07" w:rsidP="008902D2">
      <w:pPr>
        <w:rPr>
          <w:rFonts w:ascii="Times New Roman" w:hAnsi="Times New Roman"/>
          <w:sz w:val="28"/>
          <w:szCs w:val="28"/>
        </w:rPr>
      </w:pPr>
    </w:p>
    <w:p w:rsidR="00025E07" w:rsidRDefault="00025E07" w:rsidP="008902D2">
      <w:pPr>
        <w:rPr>
          <w:rFonts w:ascii="Times New Roman" w:hAnsi="Times New Roman"/>
          <w:sz w:val="28"/>
          <w:szCs w:val="28"/>
        </w:rPr>
      </w:pPr>
    </w:p>
    <w:sectPr w:rsidR="00025E07" w:rsidSect="00C158A7">
      <w:headerReference w:type="even" r:id="rId14"/>
      <w:headerReference w:type="default" r:id="rId15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E1" w:rsidRDefault="008146E1" w:rsidP="00FD64A6">
      <w:r>
        <w:separator/>
      </w:r>
    </w:p>
  </w:endnote>
  <w:endnote w:type="continuationSeparator" w:id="0">
    <w:p w:rsidR="008146E1" w:rsidRDefault="008146E1" w:rsidP="00FD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Kozuka Mincho Pro B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E1" w:rsidRDefault="008146E1" w:rsidP="00FD64A6">
      <w:r>
        <w:separator/>
      </w:r>
    </w:p>
  </w:footnote>
  <w:footnote w:type="continuationSeparator" w:id="0">
    <w:p w:rsidR="008146E1" w:rsidRDefault="008146E1" w:rsidP="00FD6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C5" w:rsidRDefault="00A43FC5" w:rsidP="00FD64A6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43FC5" w:rsidRDefault="00A43FC5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C5" w:rsidRPr="00FD64A6" w:rsidRDefault="00A43FC5" w:rsidP="00FD64A6">
    <w:pPr>
      <w:pStyle w:val="af1"/>
      <w:framePr w:wrap="around" w:vAnchor="text" w:hAnchor="margin" w:xAlign="center" w:y="1"/>
      <w:rPr>
        <w:rStyle w:val="af3"/>
        <w:rFonts w:ascii="Times New Roman" w:hAnsi="Times New Roman"/>
      </w:rPr>
    </w:pPr>
    <w:r w:rsidRPr="00FD64A6">
      <w:rPr>
        <w:rStyle w:val="af3"/>
        <w:rFonts w:ascii="Times New Roman" w:hAnsi="Times New Roman"/>
      </w:rPr>
      <w:fldChar w:fldCharType="begin"/>
    </w:r>
    <w:r w:rsidRPr="00FD64A6">
      <w:rPr>
        <w:rStyle w:val="af3"/>
        <w:rFonts w:ascii="Times New Roman" w:hAnsi="Times New Roman"/>
      </w:rPr>
      <w:instrText xml:space="preserve">PAGE  </w:instrText>
    </w:r>
    <w:r w:rsidRPr="00FD64A6">
      <w:rPr>
        <w:rStyle w:val="af3"/>
        <w:rFonts w:ascii="Times New Roman" w:hAnsi="Times New Roman"/>
      </w:rPr>
      <w:fldChar w:fldCharType="separate"/>
    </w:r>
    <w:r w:rsidR="00195652">
      <w:rPr>
        <w:rStyle w:val="af3"/>
        <w:rFonts w:ascii="Times New Roman" w:hAnsi="Times New Roman"/>
        <w:noProof/>
      </w:rPr>
      <w:t>36</w:t>
    </w:r>
    <w:r w:rsidRPr="00FD64A6">
      <w:rPr>
        <w:rStyle w:val="af3"/>
        <w:rFonts w:ascii="Times New Roman" w:hAnsi="Times New Roman"/>
      </w:rPr>
      <w:fldChar w:fldCharType="end"/>
    </w:r>
  </w:p>
  <w:p w:rsidR="00A43FC5" w:rsidRDefault="00A43FC5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4748E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F72C50"/>
    <w:multiLevelType w:val="hybridMultilevel"/>
    <w:tmpl w:val="7E3C2AD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5B6FF0"/>
    <w:multiLevelType w:val="hybridMultilevel"/>
    <w:tmpl w:val="A73C2638"/>
    <w:lvl w:ilvl="0" w:tplc="0694A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0545FE"/>
    <w:multiLevelType w:val="hybridMultilevel"/>
    <w:tmpl w:val="B70607C6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ind w:left="15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E63141"/>
    <w:multiLevelType w:val="hybridMultilevel"/>
    <w:tmpl w:val="249AA74E"/>
    <w:lvl w:ilvl="0" w:tplc="E652594E">
      <w:start w:val="1"/>
      <w:numFmt w:val="decimal"/>
      <w:lvlText w:val="%1."/>
      <w:lvlJc w:val="left"/>
      <w:pPr>
        <w:tabs>
          <w:tab w:val="num" w:pos="1745"/>
        </w:tabs>
        <w:ind w:left="1745" w:hanging="1065"/>
      </w:pPr>
      <w:rPr>
        <w:rFonts w:cs="Times New Roman" w:hint="default"/>
      </w:rPr>
    </w:lvl>
    <w:lvl w:ilvl="1" w:tplc="5664A59E">
      <w:start w:val="1"/>
      <w:numFmt w:val="upperRoman"/>
      <w:lvlText w:val="Глава 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1E42C6"/>
    <w:multiLevelType w:val="hybridMultilevel"/>
    <w:tmpl w:val="C714BD50"/>
    <w:lvl w:ilvl="0" w:tplc="04090011">
      <w:start w:val="1"/>
      <w:numFmt w:val="decimal"/>
      <w:lvlText w:val="%1)"/>
      <w:lvlJc w:val="left"/>
      <w:pPr>
        <w:ind w:left="1400" w:hanging="360"/>
      </w:p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4EEA2B0B"/>
    <w:multiLevelType w:val="hybridMultilevel"/>
    <w:tmpl w:val="22940AEE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E1F9C"/>
    <w:multiLevelType w:val="multilevel"/>
    <w:tmpl w:val="040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52BB1F38"/>
    <w:multiLevelType w:val="hybridMultilevel"/>
    <w:tmpl w:val="DCE6E616"/>
    <w:lvl w:ilvl="0" w:tplc="F04C39AA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8B497E"/>
    <w:multiLevelType w:val="hybridMultilevel"/>
    <w:tmpl w:val="DAAA2BA6"/>
    <w:lvl w:ilvl="0" w:tplc="FFFFFFFF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cs="Times New Roman" w:hint="default"/>
      </w:rPr>
    </w:lvl>
    <w:lvl w:ilvl="1" w:tplc="EF8C5C80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0">
    <w:nsid w:val="5A3A2A64"/>
    <w:multiLevelType w:val="hybridMultilevel"/>
    <w:tmpl w:val="CFA6A9E8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B7E8EB6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hint="default"/>
        <w:b w:val="0"/>
        <w:bCs w:val="0"/>
        <w:i w:val="0"/>
        <w:iCs w:val="0"/>
        <w:sz w:val="28"/>
        <w:szCs w:val="28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F0C2F"/>
    <w:multiLevelType w:val="multilevel"/>
    <w:tmpl w:val="5EDED4DA"/>
    <w:lvl w:ilvl="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31B18"/>
    <w:multiLevelType w:val="hybridMultilevel"/>
    <w:tmpl w:val="5EDED4DA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cs="Times New Roman" w:hint="default"/>
      </w:rPr>
    </w:lvl>
  </w:abstractNum>
  <w:abstractNum w:abstractNumId="14">
    <w:nsid w:val="6F5E2F74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7113287A"/>
    <w:multiLevelType w:val="multilevel"/>
    <w:tmpl w:val="F7B80C58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72BE2175"/>
    <w:multiLevelType w:val="hybridMultilevel"/>
    <w:tmpl w:val="9566EEDE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9B567EE"/>
    <w:multiLevelType w:val="hybridMultilevel"/>
    <w:tmpl w:val="581CA28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33AD4"/>
    <w:multiLevelType w:val="hybridMultilevel"/>
    <w:tmpl w:val="3C920C9C"/>
    <w:lvl w:ilvl="0" w:tplc="F2DA4FF0">
      <w:start w:val="1"/>
      <w:numFmt w:val="upperRoman"/>
      <w:lvlText w:val="Глава %1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  <w:rPr>
        <w:rFonts w:hint="default"/>
      </w:r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19"/>
  </w:num>
  <w:num w:numId="5">
    <w:abstractNumId w:val="10"/>
  </w:num>
  <w:num w:numId="6">
    <w:abstractNumId w:val="15"/>
  </w:num>
  <w:num w:numId="7">
    <w:abstractNumId w:val="11"/>
  </w:num>
  <w:num w:numId="8">
    <w:abstractNumId w:val="13"/>
  </w:num>
  <w:num w:numId="9">
    <w:abstractNumId w:val="4"/>
  </w:num>
  <w:num w:numId="10">
    <w:abstractNumId w:val="1"/>
  </w:num>
  <w:num w:numId="11">
    <w:abstractNumId w:val="18"/>
  </w:num>
  <w:num w:numId="12">
    <w:abstractNumId w:val="9"/>
  </w:num>
  <w:num w:numId="13">
    <w:abstractNumId w:val="3"/>
  </w:num>
  <w:num w:numId="14">
    <w:abstractNumId w:val="8"/>
  </w:num>
  <w:num w:numId="15">
    <w:abstractNumId w:val="5"/>
  </w:num>
  <w:num w:numId="16">
    <w:abstractNumId w:val="16"/>
  </w:num>
  <w:num w:numId="17">
    <w:abstractNumId w:val="14"/>
  </w:num>
  <w:num w:numId="18">
    <w:abstractNumId w:val="6"/>
  </w:num>
  <w:num w:numId="19">
    <w:abstractNumId w:val="2"/>
  </w:num>
  <w:num w:numId="2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A2"/>
    <w:rsid w:val="00001684"/>
    <w:rsid w:val="00013F04"/>
    <w:rsid w:val="000236A8"/>
    <w:rsid w:val="00025E07"/>
    <w:rsid w:val="000442AD"/>
    <w:rsid w:val="0006391E"/>
    <w:rsid w:val="00067239"/>
    <w:rsid w:val="0009227C"/>
    <w:rsid w:val="00092BDD"/>
    <w:rsid w:val="000C67A5"/>
    <w:rsid w:val="000E4D23"/>
    <w:rsid w:val="000F1445"/>
    <w:rsid w:val="000F6042"/>
    <w:rsid w:val="001009A9"/>
    <w:rsid w:val="001074E4"/>
    <w:rsid w:val="001171DC"/>
    <w:rsid w:val="00171F0F"/>
    <w:rsid w:val="00185B59"/>
    <w:rsid w:val="00195652"/>
    <w:rsid w:val="00195675"/>
    <w:rsid w:val="001973FE"/>
    <w:rsid w:val="001B3748"/>
    <w:rsid w:val="001D77CC"/>
    <w:rsid w:val="001F4210"/>
    <w:rsid w:val="001F73C4"/>
    <w:rsid w:val="00215774"/>
    <w:rsid w:val="00222B40"/>
    <w:rsid w:val="002232B9"/>
    <w:rsid w:val="00227217"/>
    <w:rsid w:val="002F236C"/>
    <w:rsid w:val="0031793C"/>
    <w:rsid w:val="00321156"/>
    <w:rsid w:val="0033234C"/>
    <w:rsid w:val="00360E74"/>
    <w:rsid w:val="00364342"/>
    <w:rsid w:val="003878A8"/>
    <w:rsid w:val="003C027D"/>
    <w:rsid w:val="003E302E"/>
    <w:rsid w:val="003F621C"/>
    <w:rsid w:val="00410681"/>
    <w:rsid w:val="00411EED"/>
    <w:rsid w:val="0042616E"/>
    <w:rsid w:val="00432145"/>
    <w:rsid w:val="00433676"/>
    <w:rsid w:val="00441721"/>
    <w:rsid w:val="00446B17"/>
    <w:rsid w:val="00453344"/>
    <w:rsid w:val="00453839"/>
    <w:rsid w:val="00493E8A"/>
    <w:rsid w:val="004B66AF"/>
    <w:rsid w:val="004B712E"/>
    <w:rsid w:val="004F1A4F"/>
    <w:rsid w:val="0053522F"/>
    <w:rsid w:val="005804E7"/>
    <w:rsid w:val="005B0116"/>
    <w:rsid w:val="005B44EC"/>
    <w:rsid w:val="005C4A61"/>
    <w:rsid w:val="005D3891"/>
    <w:rsid w:val="005F3BE4"/>
    <w:rsid w:val="00601825"/>
    <w:rsid w:val="0063725F"/>
    <w:rsid w:val="00642DFA"/>
    <w:rsid w:val="006742DF"/>
    <w:rsid w:val="006833B5"/>
    <w:rsid w:val="006858F4"/>
    <w:rsid w:val="00685B63"/>
    <w:rsid w:val="006A6624"/>
    <w:rsid w:val="006C0148"/>
    <w:rsid w:val="006C33E3"/>
    <w:rsid w:val="006D001B"/>
    <w:rsid w:val="006D3E6E"/>
    <w:rsid w:val="006D3F05"/>
    <w:rsid w:val="006D5375"/>
    <w:rsid w:val="006E567E"/>
    <w:rsid w:val="006E652E"/>
    <w:rsid w:val="006F5C56"/>
    <w:rsid w:val="007031A2"/>
    <w:rsid w:val="00707102"/>
    <w:rsid w:val="007071F1"/>
    <w:rsid w:val="00750510"/>
    <w:rsid w:val="00775867"/>
    <w:rsid w:val="00795C54"/>
    <w:rsid w:val="007C12B2"/>
    <w:rsid w:val="007E48C2"/>
    <w:rsid w:val="00803E84"/>
    <w:rsid w:val="0080466C"/>
    <w:rsid w:val="008146E1"/>
    <w:rsid w:val="00830F34"/>
    <w:rsid w:val="008330A2"/>
    <w:rsid w:val="00847C81"/>
    <w:rsid w:val="008769D2"/>
    <w:rsid w:val="00884381"/>
    <w:rsid w:val="008902D2"/>
    <w:rsid w:val="008C514E"/>
    <w:rsid w:val="008C54AD"/>
    <w:rsid w:val="009109E7"/>
    <w:rsid w:val="00917803"/>
    <w:rsid w:val="00922331"/>
    <w:rsid w:val="0092786A"/>
    <w:rsid w:val="00972720"/>
    <w:rsid w:val="009A2B67"/>
    <w:rsid w:val="009B60FF"/>
    <w:rsid w:val="009E79F8"/>
    <w:rsid w:val="00A43FC5"/>
    <w:rsid w:val="00A542C9"/>
    <w:rsid w:val="00AB22AD"/>
    <w:rsid w:val="00AB7384"/>
    <w:rsid w:val="00AD56E5"/>
    <w:rsid w:val="00AF5432"/>
    <w:rsid w:val="00B003BC"/>
    <w:rsid w:val="00B84413"/>
    <w:rsid w:val="00BA4E96"/>
    <w:rsid w:val="00BB6FC4"/>
    <w:rsid w:val="00BD34B4"/>
    <w:rsid w:val="00C077B2"/>
    <w:rsid w:val="00C158A7"/>
    <w:rsid w:val="00C44FBC"/>
    <w:rsid w:val="00C815E6"/>
    <w:rsid w:val="00C87081"/>
    <w:rsid w:val="00C926F3"/>
    <w:rsid w:val="00CA520F"/>
    <w:rsid w:val="00CA5EDD"/>
    <w:rsid w:val="00CB3276"/>
    <w:rsid w:val="00CE4050"/>
    <w:rsid w:val="00D05E95"/>
    <w:rsid w:val="00D62619"/>
    <w:rsid w:val="00D7279B"/>
    <w:rsid w:val="00DA7442"/>
    <w:rsid w:val="00DC0E81"/>
    <w:rsid w:val="00E024B6"/>
    <w:rsid w:val="00E12907"/>
    <w:rsid w:val="00E6391B"/>
    <w:rsid w:val="00E90EC9"/>
    <w:rsid w:val="00E947E1"/>
    <w:rsid w:val="00EB68E0"/>
    <w:rsid w:val="00EC4D1A"/>
    <w:rsid w:val="00F25ADB"/>
    <w:rsid w:val="00F31DD7"/>
    <w:rsid w:val="00F571FD"/>
    <w:rsid w:val="00F57DDC"/>
    <w:rsid w:val="00FD497B"/>
    <w:rsid w:val="00FD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031A2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7031A2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uiPriority w:val="99"/>
    <w:qFormat/>
    <w:rsid w:val="008769D2"/>
    <w:pPr>
      <w:keepNext/>
      <w:keepLines/>
      <w:spacing w:before="200"/>
      <w:outlineLvl w:val="4"/>
    </w:pPr>
    <w:rPr>
      <w:rFonts w:ascii="Calibri" w:eastAsia="MS Gothic" w:hAnsi="Calibri"/>
      <w:color w:val="243F6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uiPriority w:val="99"/>
    <w:semiHidden/>
    <w:unhideWhenUsed/>
    <w:rsid w:val="007031A2"/>
    <w:rPr>
      <w:rFonts w:ascii="Lucida Grande CY" w:hAnsi="Lucida Grande CY"/>
      <w:sz w:val="20"/>
      <w:szCs w:val="20"/>
      <w:lang w:val="x-none" w:eastAsia="x-none"/>
    </w:rPr>
  </w:style>
  <w:style w:type="character" w:customStyle="1" w:styleId="a5">
    <w:name w:val="Схема документа Знак"/>
    <w:link w:val="a4"/>
    <w:uiPriority w:val="99"/>
    <w:semiHidden/>
    <w:rsid w:val="007031A2"/>
    <w:rPr>
      <w:rFonts w:ascii="Lucida Grande CY" w:hAnsi="Lucida Grande CY" w:cs="Lucida Grande CY"/>
    </w:rPr>
  </w:style>
  <w:style w:type="character" w:customStyle="1" w:styleId="10">
    <w:name w:val="Заголовок 1 Знак"/>
    <w:link w:val="1"/>
    <w:uiPriority w:val="9"/>
    <w:rsid w:val="007031A2"/>
    <w:rPr>
      <w:rFonts w:ascii="Calibri" w:eastAsia="MS Gothic" w:hAnsi="Calibri"/>
      <w:b/>
      <w:bCs/>
      <w:color w:val="345A8A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031A2"/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1-21">
    <w:name w:val="Средняя сетка 1 - Акцент 21"/>
    <w:basedOn w:val="a0"/>
    <w:uiPriority w:val="34"/>
    <w:qFormat/>
    <w:rsid w:val="007031A2"/>
    <w:pPr>
      <w:ind w:left="720"/>
      <w:contextualSpacing/>
    </w:pPr>
  </w:style>
  <w:style w:type="character" w:customStyle="1" w:styleId="50">
    <w:name w:val="Заголовок 5 Знак"/>
    <w:link w:val="5"/>
    <w:uiPriority w:val="99"/>
    <w:rsid w:val="008769D2"/>
    <w:rPr>
      <w:rFonts w:ascii="Calibri" w:eastAsia="MS Gothic" w:hAnsi="Calibri" w:cs="Times New Roman"/>
      <w:color w:val="243F60"/>
    </w:rPr>
  </w:style>
  <w:style w:type="paragraph" w:customStyle="1" w:styleId="a6">
    <w:name w:val="Основной стиль"/>
    <w:basedOn w:val="a0"/>
    <w:link w:val="a7"/>
    <w:uiPriority w:val="99"/>
    <w:rsid w:val="008769D2"/>
    <w:pPr>
      <w:ind w:firstLine="680"/>
      <w:jc w:val="both"/>
    </w:pPr>
    <w:rPr>
      <w:rFonts w:ascii="Arial" w:eastAsia="MS ??" w:hAnsi="Arial"/>
      <w:sz w:val="20"/>
      <w:szCs w:val="28"/>
      <w:lang w:val="x-none" w:eastAsia="x-none"/>
    </w:rPr>
  </w:style>
  <w:style w:type="character" w:customStyle="1" w:styleId="a7">
    <w:name w:val="Основной стиль Знак"/>
    <w:link w:val="a6"/>
    <w:uiPriority w:val="99"/>
    <w:locked/>
    <w:rsid w:val="008769D2"/>
    <w:rPr>
      <w:rFonts w:ascii="Arial" w:eastAsia="MS ??" w:hAnsi="Arial" w:cs="Times New Roman"/>
      <w:szCs w:val="28"/>
    </w:rPr>
  </w:style>
  <w:style w:type="character" w:styleId="a8">
    <w:name w:val="annotation reference"/>
    <w:uiPriority w:val="99"/>
    <w:rsid w:val="008769D2"/>
    <w:rPr>
      <w:rFonts w:cs="Times New Roman"/>
      <w:sz w:val="16"/>
    </w:rPr>
  </w:style>
  <w:style w:type="paragraph" w:styleId="a9">
    <w:name w:val="annotation text"/>
    <w:basedOn w:val="a0"/>
    <w:link w:val="aa"/>
    <w:uiPriority w:val="99"/>
    <w:rsid w:val="008769D2"/>
    <w:rPr>
      <w:rFonts w:ascii="Times New Roman" w:eastAsia="MS ??" w:hAnsi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link w:val="a9"/>
    <w:uiPriority w:val="99"/>
    <w:rsid w:val="008769D2"/>
    <w:rPr>
      <w:rFonts w:ascii="Times New Roman" w:eastAsia="MS ??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8769D2"/>
    <w:rPr>
      <w:rFonts w:ascii="Lucida Grande CY" w:hAnsi="Lucida Grande CY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8769D2"/>
    <w:rPr>
      <w:rFonts w:ascii="Lucida Grande CY" w:hAnsi="Lucida Grande CY" w:cs="Lucida Grande CY"/>
      <w:sz w:val="18"/>
      <w:szCs w:val="18"/>
    </w:rPr>
  </w:style>
  <w:style w:type="character" w:styleId="ad">
    <w:name w:val="Hyperlink"/>
    <w:uiPriority w:val="99"/>
    <w:rsid w:val="00215774"/>
    <w:rPr>
      <w:rFonts w:cs="Times New Roman"/>
      <w:color w:val="0000FF"/>
      <w:u w:val="single"/>
    </w:rPr>
  </w:style>
  <w:style w:type="paragraph" w:customStyle="1" w:styleId="ae">
    <w:name w:val="Стиль глав правил"/>
    <w:basedOn w:val="a0"/>
    <w:uiPriority w:val="99"/>
    <w:rsid w:val="00215774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215774"/>
    <w:pPr>
      <w:numPr>
        <w:numId w:val="6"/>
      </w:numPr>
    </w:pPr>
  </w:style>
  <w:style w:type="paragraph" w:customStyle="1" w:styleId="ConsPlusNormal">
    <w:name w:val="ConsPlusNormal"/>
    <w:uiPriority w:val="99"/>
    <w:rsid w:val="003E302E"/>
    <w:pPr>
      <w:widowControl w:val="0"/>
      <w:autoSpaceDE w:val="0"/>
      <w:autoSpaceDN w:val="0"/>
      <w:adjustRightInd w:val="0"/>
      <w:ind w:firstLine="720"/>
    </w:pPr>
    <w:rPr>
      <w:rFonts w:ascii="Arial" w:eastAsia="MS ??" w:hAnsi="Arial" w:cs="Arial"/>
    </w:rPr>
  </w:style>
  <w:style w:type="paragraph" w:customStyle="1" w:styleId="a">
    <w:name w:val="ВидыДеятельности"/>
    <w:basedOn w:val="a0"/>
    <w:uiPriority w:val="99"/>
    <w:rsid w:val="007E48C2"/>
    <w:pPr>
      <w:numPr>
        <w:numId w:val="8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table" w:styleId="af">
    <w:name w:val="Table Grid"/>
    <w:basedOn w:val="a2"/>
    <w:uiPriority w:val="59"/>
    <w:rsid w:val="00493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Стиль названия"/>
    <w:basedOn w:val="a0"/>
    <w:uiPriority w:val="99"/>
    <w:rsid w:val="008902D2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paragraph" w:styleId="af1">
    <w:name w:val="header"/>
    <w:basedOn w:val="a0"/>
    <w:link w:val="af2"/>
    <w:uiPriority w:val="99"/>
    <w:unhideWhenUsed/>
    <w:rsid w:val="00FD64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FD64A6"/>
    <w:rPr>
      <w:sz w:val="24"/>
      <w:szCs w:val="24"/>
    </w:rPr>
  </w:style>
  <w:style w:type="character" w:styleId="af3">
    <w:name w:val="page number"/>
    <w:uiPriority w:val="99"/>
    <w:semiHidden/>
    <w:unhideWhenUsed/>
    <w:rsid w:val="00FD64A6"/>
  </w:style>
  <w:style w:type="paragraph" w:styleId="af4">
    <w:name w:val="footer"/>
    <w:basedOn w:val="a0"/>
    <w:link w:val="af5"/>
    <w:uiPriority w:val="99"/>
    <w:unhideWhenUsed/>
    <w:rsid w:val="00FD64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FD64A6"/>
    <w:rPr>
      <w:sz w:val="24"/>
      <w:szCs w:val="24"/>
    </w:rPr>
  </w:style>
  <w:style w:type="paragraph" w:styleId="af6">
    <w:name w:val="annotation subject"/>
    <w:basedOn w:val="a9"/>
    <w:next w:val="a9"/>
    <w:link w:val="af7"/>
    <w:uiPriority w:val="99"/>
    <w:semiHidden/>
    <w:unhideWhenUsed/>
    <w:rsid w:val="0006723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067239"/>
    <w:rPr>
      <w:rFonts w:ascii="Times New Roman" w:eastAsia="MS ??" w:hAnsi="Times New Roman" w:cs="Times New Roman"/>
      <w:b/>
      <w:bCs/>
      <w:sz w:val="20"/>
      <w:szCs w:val="20"/>
    </w:rPr>
  </w:style>
  <w:style w:type="paragraph" w:styleId="af8">
    <w:name w:val="List Paragraph"/>
    <w:basedOn w:val="a0"/>
    <w:uiPriority w:val="34"/>
    <w:qFormat/>
    <w:rsid w:val="00D7279B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031A2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7031A2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0"/>
    <w:next w:val="a0"/>
    <w:link w:val="50"/>
    <w:uiPriority w:val="99"/>
    <w:qFormat/>
    <w:rsid w:val="008769D2"/>
    <w:pPr>
      <w:keepNext/>
      <w:keepLines/>
      <w:spacing w:before="200"/>
      <w:outlineLvl w:val="4"/>
    </w:pPr>
    <w:rPr>
      <w:rFonts w:ascii="Calibri" w:eastAsia="MS Gothic" w:hAnsi="Calibri"/>
      <w:color w:val="243F6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uiPriority w:val="99"/>
    <w:semiHidden/>
    <w:unhideWhenUsed/>
    <w:rsid w:val="007031A2"/>
    <w:rPr>
      <w:rFonts w:ascii="Lucida Grande CY" w:hAnsi="Lucida Grande CY"/>
      <w:sz w:val="20"/>
      <w:szCs w:val="20"/>
      <w:lang w:val="x-none" w:eastAsia="x-none"/>
    </w:rPr>
  </w:style>
  <w:style w:type="character" w:customStyle="1" w:styleId="a5">
    <w:name w:val="Схема документа Знак"/>
    <w:link w:val="a4"/>
    <w:uiPriority w:val="99"/>
    <w:semiHidden/>
    <w:rsid w:val="007031A2"/>
    <w:rPr>
      <w:rFonts w:ascii="Lucida Grande CY" w:hAnsi="Lucida Grande CY" w:cs="Lucida Grande CY"/>
    </w:rPr>
  </w:style>
  <w:style w:type="character" w:customStyle="1" w:styleId="10">
    <w:name w:val="Заголовок 1 Знак"/>
    <w:link w:val="1"/>
    <w:uiPriority w:val="9"/>
    <w:rsid w:val="007031A2"/>
    <w:rPr>
      <w:rFonts w:ascii="Calibri" w:eastAsia="MS Gothic" w:hAnsi="Calibri"/>
      <w:b/>
      <w:bCs/>
      <w:color w:val="345A8A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031A2"/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1-21">
    <w:name w:val="Средняя сетка 1 - Акцент 21"/>
    <w:basedOn w:val="a0"/>
    <w:uiPriority w:val="34"/>
    <w:qFormat/>
    <w:rsid w:val="007031A2"/>
    <w:pPr>
      <w:ind w:left="720"/>
      <w:contextualSpacing/>
    </w:pPr>
  </w:style>
  <w:style w:type="character" w:customStyle="1" w:styleId="50">
    <w:name w:val="Заголовок 5 Знак"/>
    <w:link w:val="5"/>
    <w:uiPriority w:val="99"/>
    <w:rsid w:val="008769D2"/>
    <w:rPr>
      <w:rFonts w:ascii="Calibri" w:eastAsia="MS Gothic" w:hAnsi="Calibri" w:cs="Times New Roman"/>
      <w:color w:val="243F60"/>
    </w:rPr>
  </w:style>
  <w:style w:type="paragraph" w:customStyle="1" w:styleId="a6">
    <w:name w:val="Основной стиль"/>
    <w:basedOn w:val="a0"/>
    <w:link w:val="a7"/>
    <w:uiPriority w:val="99"/>
    <w:rsid w:val="008769D2"/>
    <w:pPr>
      <w:ind w:firstLine="680"/>
      <w:jc w:val="both"/>
    </w:pPr>
    <w:rPr>
      <w:rFonts w:ascii="Arial" w:eastAsia="MS ??" w:hAnsi="Arial"/>
      <w:sz w:val="20"/>
      <w:szCs w:val="28"/>
      <w:lang w:val="x-none" w:eastAsia="x-none"/>
    </w:rPr>
  </w:style>
  <w:style w:type="character" w:customStyle="1" w:styleId="a7">
    <w:name w:val="Основной стиль Знак"/>
    <w:link w:val="a6"/>
    <w:uiPriority w:val="99"/>
    <w:locked/>
    <w:rsid w:val="008769D2"/>
    <w:rPr>
      <w:rFonts w:ascii="Arial" w:eastAsia="MS ??" w:hAnsi="Arial" w:cs="Times New Roman"/>
      <w:szCs w:val="28"/>
    </w:rPr>
  </w:style>
  <w:style w:type="character" w:styleId="a8">
    <w:name w:val="annotation reference"/>
    <w:uiPriority w:val="99"/>
    <w:rsid w:val="008769D2"/>
    <w:rPr>
      <w:rFonts w:cs="Times New Roman"/>
      <w:sz w:val="16"/>
    </w:rPr>
  </w:style>
  <w:style w:type="paragraph" w:styleId="a9">
    <w:name w:val="annotation text"/>
    <w:basedOn w:val="a0"/>
    <w:link w:val="aa"/>
    <w:uiPriority w:val="99"/>
    <w:rsid w:val="008769D2"/>
    <w:rPr>
      <w:rFonts w:ascii="Times New Roman" w:eastAsia="MS ??" w:hAnsi="Times New Roman"/>
      <w:sz w:val="20"/>
      <w:szCs w:val="20"/>
      <w:lang w:val="x-none" w:eastAsia="x-none"/>
    </w:rPr>
  </w:style>
  <w:style w:type="character" w:customStyle="1" w:styleId="aa">
    <w:name w:val="Текст примечания Знак"/>
    <w:link w:val="a9"/>
    <w:uiPriority w:val="99"/>
    <w:rsid w:val="008769D2"/>
    <w:rPr>
      <w:rFonts w:ascii="Times New Roman" w:eastAsia="MS ??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8769D2"/>
    <w:rPr>
      <w:rFonts w:ascii="Lucida Grande CY" w:hAnsi="Lucida Grande CY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8769D2"/>
    <w:rPr>
      <w:rFonts w:ascii="Lucida Grande CY" w:hAnsi="Lucida Grande CY" w:cs="Lucida Grande CY"/>
      <w:sz w:val="18"/>
      <w:szCs w:val="18"/>
    </w:rPr>
  </w:style>
  <w:style w:type="character" w:styleId="ad">
    <w:name w:val="Hyperlink"/>
    <w:uiPriority w:val="99"/>
    <w:rsid w:val="00215774"/>
    <w:rPr>
      <w:rFonts w:cs="Times New Roman"/>
      <w:color w:val="0000FF"/>
      <w:u w:val="single"/>
    </w:rPr>
  </w:style>
  <w:style w:type="paragraph" w:customStyle="1" w:styleId="ae">
    <w:name w:val="Стиль глав правил"/>
    <w:basedOn w:val="a0"/>
    <w:uiPriority w:val="99"/>
    <w:rsid w:val="00215774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215774"/>
    <w:pPr>
      <w:numPr>
        <w:numId w:val="6"/>
      </w:numPr>
    </w:pPr>
  </w:style>
  <w:style w:type="paragraph" w:customStyle="1" w:styleId="ConsPlusNormal">
    <w:name w:val="ConsPlusNormal"/>
    <w:uiPriority w:val="99"/>
    <w:rsid w:val="003E302E"/>
    <w:pPr>
      <w:widowControl w:val="0"/>
      <w:autoSpaceDE w:val="0"/>
      <w:autoSpaceDN w:val="0"/>
      <w:adjustRightInd w:val="0"/>
      <w:ind w:firstLine="720"/>
    </w:pPr>
    <w:rPr>
      <w:rFonts w:ascii="Arial" w:eastAsia="MS ??" w:hAnsi="Arial" w:cs="Arial"/>
    </w:rPr>
  </w:style>
  <w:style w:type="paragraph" w:customStyle="1" w:styleId="a">
    <w:name w:val="ВидыДеятельности"/>
    <w:basedOn w:val="a0"/>
    <w:uiPriority w:val="99"/>
    <w:rsid w:val="007E48C2"/>
    <w:pPr>
      <w:numPr>
        <w:numId w:val="8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table" w:styleId="af">
    <w:name w:val="Table Grid"/>
    <w:basedOn w:val="a2"/>
    <w:uiPriority w:val="59"/>
    <w:rsid w:val="00493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Стиль названия"/>
    <w:basedOn w:val="a0"/>
    <w:uiPriority w:val="99"/>
    <w:rsid w:val="008902D2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paragraph" w:styleId="af1">
    <w:name w:val="header"/>
    <w:basedOn w:val="a0"/>
    <w:link w:val="af2"/>
    <w:uiPriority w:val="99"/>
    <w:unhideWhenUsed/>
    <w:rsid w:val="00FD64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FD64A6"/>
    <w:rPr>
      <w:sz w:val="24"/>
      <w:szCs w:val="24"/>
    </w:rPr>
  </w:style>
  <w:style w:type="character" w:styleId="af3">
    <w:name w:val="page number"/>
    <w:uiPriority w:val="99"/>
    <w:semiHidden/>
    <w:unhideWhenUsed/>
    <w:rsid w:val="00FD64A6"/>
  </w:style>
  <w:style w:type="paragraph" w:styleId="af4">
    <w:name w:val="footer"/>
    <w:basedOn w:val="a0"/>
    <w:link w:val="af5"/>
    <w:uiPriority w:val="99"/>
    <w:unhideWhenUsed/>
    <w:rsid w:val="00FD64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FD64A6"/>
    <w:rPr>
      <w:sz w:val="24"/>
      <w:szCs w:val="24"/>
    </w:rPr>
  </w:style>
  <w:style w:type="paragraph" w:styleId="af6">
    <w:name w:val="annotation subject"/>
    <w:basedOn w:val="a9"/>
    <w:next w:val="a9"/>
    <w:link w:val="af7"/>
    <w:uiPriority w:val="99"/>
    <w:semiHidden/>
    <w:unhideWhenUsed/>
    <w:rsid w:val="00067239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067239"/>
    <w:rPr>
      <w:rFonts w:ascii="Times New Roman" w:eastAsia="MS ??" w:hAnsi="Times New Roman" w:cs="Times New Roman"/>
      <w:b/>
      <w:bCs/>
      <w:sz w:val="20"/>
      <w:szCs w:val="20"/>
    </w:rPr>
  </w:style>
  <w:style w:type="paragraph" w:styleId="af8">
    <w:name w:val="List Paragraph"/>
    <w:basedOn w:val="a0"/>
    <w:uiPriority w:val="34"/>
    <w:qFormat/>
    <w:rsid w:val="00D7279B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5830;fld=134" TargetMode="External"/><Relationship Id="rId13" Type="http://schemas.openxmlformats.org/officeDocument/2006/relationships/hyperlink" Target="consultantplus://offline/ref=1F2DD3A93042F73C038BCDD6BB48EBCF9A6308D143CC0E3451E213E5DB3AD6828F09981B49068150dEY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2DD3A93042F73C038BCDD6BB48EBCF9A6704DF47C90E3451E213E5DBd3YA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2DD3A93042F73C038BCDD6BB48EBCF9A670BD94AC20E3451E213E5DB3AD6828F09981B49068456dEY8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F2DD3A93042F73C038BCDD6BB48EBCF9A670BD94AC20E3451E213E5DB3AD6828F09981B49068456dEY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41597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76</Pages>
  <Words>20580</Words>
  <Characters>117311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137616</CharactersWithSpaces>
  <SharedDoc>false</SharedDoc>
  <HLinks>
    <vt:vector size="48" baseType="variant">
      <vt:variant>
        <vt:i4>8060940</vt:i4>
      </vt:variant>
      <vt:variant>
        <vt:i4>21</vt:i4>
      </vt:variant>
      <vt:variant>
        <vt:i4>0</vt:i4>
      </vt:variant>
      <vt:variant>
        <vt:i4>5</vt:i4>
      </vt:variant>
      <vt:variant>
        <vt:lpwstr>file://localhost/consultantplus/::offline:ref=1F2DD3A93042F73C038BCDD6BB48EBCF9A6308D143CC0E3451E213E5DB3AD6828F09981B49068150dEYAG</vt:lpwstr>
      </vt:variant>
      <vt:variant>
        <vt:lpwstr/>
      </vt:variant>
      <vt:variant>
        <vt:i4>4325482</vt:i4>
      </vt:variant>
      <vt:variant>
        <vt:i4>18</vt:i4>
      </vt:variant>
      <vt:variant>
        <vt:i4>0</vt:i4>
      </vt:variant>
      <vt:variant>
        <vt:i4>5</vt:i4>
      </vt:variant>
      <vt:variant>
        <vt:lpwstr>file://localhost/consultantplus/::offline:ref=1F2DD3A93042F73C038BCDD6BB48EBCF9A6704DF47C90E3451E213E5DBd3YAG</vt:lpwstr>
      </vt:variant>
      <vt:variant>
        <vt:lpwstr/>
      </vt:variant>
      <vt:variant>
        <vt:i4>7602188</vt:i4>
      </vt:variant>
      <vt:variant>
        <vt:i4>15</vt:i4>
      </vt:variant>
      <vt:variant>
        <vt:i4>0</vt:i4>
      </vt:variant>
      <vt:variant>
        <vt:i4>5</vt:i4>
      </vt:variant>
      <vt:variant>
        <vt:lpwstr>file://localhost/consultantplus/::offline:ref=1F2DD3A93042F73C038BCDD6BB48EBCF9A670BD94AC20E3451E213E5DB3AD6828F09981B49068456dEY8G</vt:lpwstr>
      </vt:variant>
      <vt:variant>
        <vt:lpwstr/>
      </vt:variant>
      <vt:variant>
        <vt:i4>7602188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file://localhost/consultantplus/::offline:ref=1F2DD3A93042F73C038BCDD6BB48EBCF9A670BD94AC20E3451E213E5DB3AD6828F09981B49068456dEY8G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71042154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_Общие_положения_об</vt:lpwstr>
      </vt:variant>
      <vt:variant>
        <vt:i4>71042154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_Общие_положения_об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Лопатин</dc:creator>
  <cp:keywords/>
  <dc:description/>
  <cp:lastModifiedBy>Тукмакова М. В.</cp:lastModifiedBy>
  <cp:revision>6</cp:revision>
  <dcterms:created xsi:type="dcterms:W3CDTF">2013-12-12T17:01:00Z</dcterms:created>
  <dcterms:modified xsi:type="dcterms:W3CDTF">2015-03-12T12:02:00Z</dcterms:modified>
</cp:coreProperties>
</file>